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61D95E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C6C5E">
              <w:rPr>
                <w:b/>
              </w:rPr>
              <w:t>Anson Chui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9858A1D" w14:textId="77777777" w:rsidR="005763F1" w:rsidRDefault="004C6C5E" w:rsidP="001F51D5">
            <w:r w:rsidRPr="004C6C5E">
              <w:t>Before learning about Sine Law and Cosine Law, we can only do the calculation based on the relationship between side lengths and angle of a right triangle. With this two Laws in hand, we are no longer limited; the Sine Law and the Cosine Law enable us to deal with all triangles, given the necessary information.</w:t>
            </w:r>
          </w:p>
          <w:p w14:paraId="424A020D" w14:textId="77777777" w:rsidR="004C6C5E" w:rsidRDefault="004C6C5E" w:rsidP="001F51D5"/>
          <w:p w14:paraId="5C5F4A7F" w14:textId="1508C74A" w:rsidR="00024422" w:rsidRDefault="00024422" w:rsidP="00024422">
            <w:r>
              <w:fldChar w:fldCharType="begin"/>
            </w:r>
            <w:r>
              <w:instrText xml:space="preserve"> INCLUDEPICTURE "/var/folders/nx/vmfz6v8916j0r906vzp4wq6m0000gn/T/com.microsoft.Word/WebArchiveCopyPasteTempFiles/3-6-9-tri-2h11suh-300x205.gif"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095DC6" wp14:editId="1C24EC80">
                  <wp:extent cx="3810000" cy="25990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CD229BE" w14:textId="3EA29C4B" w:rsidR="00024422" w:rsidRDefault="00024422" w:rsidP="00024422">
            <w:r>
              <w:t>By knowing 1-2-root3 helps figuring some specific angles without using calculator:</w:t>
            </w:r>
          </w:p>
          <w:p w14:paraId="7F52ABEE" w14:textId="77777777" w:rsidR="00024422" w:rsidRDefault="00024422" w:rsidP="00024422"/>
          <w:p w14:paraId="28058AB9" w14:textId="267E664B" w:rsidR="00024422" w:rsidRDefault="00024422" w:rsidP="00024422">
            <w:r>
              <w:fldChar w:fldCharType="begin"/>
            </w:r>
            <w:r>
              <w:instrText xml:space="preserve"> INCLUDEPICTURE "/var/folders/nx/vmfz6v8916j0r906vzp4wq6m0000gn/T/com.microsoft.Word/WebArchiveCopyPasteTempFiles/latex.php?latex=%5Ctan+30+%3D+%5Cfrac%7B%5Csqrt%7B3%7D%7D%7B3%7D&amp;bg=ffffff&amp;fg=000000&amp;s=0"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71ACF8" wp14:editId="1B26EEE7">
                  <wp:extent cx="1041400" cy="279400"/>
                  <wp:effectExtent l="0" t="0" r="0" b="0"/>
                  <wp:docPr id="5" name="Picture 5" descr="\tan 30 = \frac{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tan 30 = \frac{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    etc…</w:t>
            </w:r>
          </w:p>
          <w:p w14:paraId="22172E75" w14:textId="77777777" w:rsidR="00024422" w:rsidRDefault="00024422" w:rsidP="00024422"/>
          <w:p w14:paraId="7FDB6AA0" w14:textId="7FDEA5EF" w:rsidR="00024422" w:rsidRDefault="00024422" w:rsidP="00024422">
            <w:r>
              <w:fldChar w:fldCharType="begin"/>
            </w:r>
            <w:r>
              <w:instrText xml:space="preserve"> INCLUDEPICTURE "/var/folders/nx/vmfz6v8916j0r906vzp4wq6m0000gn/T/com.microsoft.Word/WebArchiveCopyPasteTempFiles/latex.php?latex=%5Ccos+60+%3D+%5Cfrac%7B1%7D%7B2%7D&amp;bg=ffffff&amp;fg=000000&amp;s=0"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BF7AEB" wp14:editId="5794BB34">
                  <wp:extent cx="889000" cy="254000"/>
                  <wp:effectExtent l="0" t="0" r="0" b="0"/>
                  <wp:docPr id="10" name="Picture 10" descr="\cos 60 = 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cos 60 = 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D9D14C5" w14:textId="23104594" w:rsidR="004C6C5E" w:rsidRDefault="004C6C5E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4422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C6C5E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Anson Chui</cp:lastModifiedBy>
  <cp:revision>16</cp:revision>
  <dcterms:created xsi:type="dcterms:W3CDTF">2017-05-01T18:26:00Z</dcterms:created>
  <dcterms:modified xsi:type="dcterms:W3CDTF">2021-02-03T00:00:00Z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