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ACFE3B" w14:textId="591912DC" w:rsidR="00F85FDB" w:rsidRDefault="00F85FDB" w:rsidP="00F85FDB">
      <w:pPr>
        <w:numPr>
          <w:ilvl w:val="0"/>
          <w:numId w:val="1"/>
        </w:numPr>
        <w:spacing w:before="120" w:after="0" w:line="408" w:lineRule="auto"/>
        <w:ind w:left="360"/>
        <w:rPr>
          <w:rFonts w:ascii="inherit" w:eastAsia="Times New Roman" w:hAnsi="inherit" w:cs="Times New Roman"/>
          <w:color w:val="444444"/>
          <w:sz w:val="24"/>
          <w:szCs w:val="24"/>
        </w:rPr>
      </w:pPr>
      <w:r w:rsidRPr="00F85FDB">
        <w:rPr>
          <w:rFonts w:ascii="inherit" w:eastAsia="Times New Roman" w:hAnsi="inherit" w:cs="Times New Roman"/>
          <w:b/>
          <w:bCs/>
          <w:color w:val="444444"/>
          <w:sz w:val="24"/>
          <w:szCs w:val="24"/>
        </w:rPr>
        <w:t>Fire</w:t>
      </w:r>
      <w:r w:rsidRPr="00F85FDB">
        <w:rPr>
          <w:rFonts w:ascii="inherit" w:eastAsia="Times New Roman" w:hAnsi="inherit" w:cs="Times New Roman"/>
          <w:color w:val="444444"/>
          <w:sz w:val="24"/>
          <w:szCs w:val="24"/>
        </w:rPr>
        <w:t xml:space="preserve"> </w:t>
      </w:r>
    </w:p>
    <w:p w14:paraId="31F56188" w14:textId="5A98E4A1" w:rsidR="00B737C9" w:rsidRDefault="00B737C9" w:rsidP="00B737C9">
      <w:pPr>
        <w:spacing w:before="120" w:after="0" w:line="408" w:lineRule="auto"/>
        <w:ind w:left="360"/>
        <w:rPr>
          <w:rFonts w:ascii="Verdana" w:hAnsi="Verdana"/>
          <w:b/>
          <w:bCs/>
          <w:color w:val="000000"/>
          <w:shd w:val="clear" w:color="auto" w:fill="FFFFFF"/>
        </w:rPr>
      </w:pPr>
      <w:r>
        <w:rPr>
          <w:rFonts w:ascii="Verdana" w:hAnsi="Verdana"/>
          <w:b/>
          <w:bCs/>
          <w:color w:val="000000"/>
          <w:shd w:val="clear" w:color="auto" w:fill="FFFFFF"/>
        </w:rPr>
        <w:t>Grease Fires in the Kitchen</w:t>
      </w:r>
    </w:p>
    <w:p w14:paraId="3687E050" w14:textId="1675FBAE" w:rsidR="00B737C9" w:rsidRDefault="00B737C9" w:rsidP="00B737C9">
      <w:pPr>
        <w:spacing w:before="120" w:after="0" w:line="408" w:lineRule="auto"/>
        <w:ind w:left="360"/>
        <w:rPr>
          <w:rFonts w:ascii="inherit" w:eastAsia="Times New Roman" w:hAnsi="inherit" w:cs="Times New Roman"/>
          <w:color w:val="444444"/>
          <w:sz w:val="24"/>
          <w:szCs w:val="24"/>
        </w:rPr>
      </w:pPr>
      <w:r w:rsidRPr="00B737C9">
        <w:rPr>
          <w:noProof/>
        </w:rPr>
        <w:drawing>
          <wp:inline distT="0" distB="0" distL="0" distR="0" wp14:anchorId="4744FEAE" wp14:editId="417B9EF9">
            <wp:extent cx="1262209" cy="944894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06758" cy="978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83820" w14:textId="6C189664" w:rsidR="00F85FDB" w:rsidRDefault="00B737C9" w:rsidP="00F85FDB">
      <w:pPr>
        <w:spacing w:before="120" w:after="0" w:line="408" w:lineRule="auto"/>
        <w:ind w:left="360"/>
        <w:rPr>
          <w:rFonts w:ascii="Verdana" w:hAnsi="Verdana"/>
          <w:color w:val="333333"/>
          <w:shd w:val="clear" w:color="auto" w:fill="FFFFFF"/>
        </w:rPr>
      </w:pPr>
      <w:r>
        <w:rPr>
          <w:rFonts w:ascii="Verdana" w:hAnsi="Verdana"/>
          <w:color w:val="333333"/>
          <w:shd w:val="clear" w:color="auto" w:fill="FFFFFF"/>
        </w:rPr>
        <w:t>Turn off the burner and leave the pan exactly where it is so that it can cool.</w:t>
      </w:r>
    </w:p>
    <w:p w14:paraId="064E6807" w14:textId="7C311F74" w:rsidR="00B737C9" w:rsidRDefault="00B737C9" w:rsidP="00F85FDB">
      <w:pPr>
        <w:spacing w:before="120" w:after="0" w:line="408" w:lineRule="auto"/>
        <w:ind w:left="360"/>
        <w:rPr>
          <w:rFonts w:ascii="Verdana" w:hAnsi="Verdana"/>
          <w:b/>
          <w:bCs/>
          <w:color w:val="000000"/>
          <w:shd w:val="clear" w:color="auto" w:fill="FFFFFF"/>
        </w:rPr>
      </w:pPr>
      <w:r>
        <w:rPr>
          <w:rFonts w:ascii="Verdana" w:hAnsi="Verdana"/>
          <w:b/>
          <w:bCs/>
          <w:color w:val="000000"/>
          <w:shd w:val="clear" w:color="auto" w:fill="FFFFFF"/>
        </w:rPr>
        <w:t>Oven, Microwave, and Electrical Fires</w:t>
      </w:r>
    </w:p>
    <w:p w14:paraId="03908CC5" w14:textId="381D883C" w:rsidR="00B737C9" w:rsidRPr="00F85FDB" w:rsidRDefault="001C27D2" w:rsidP="00F85FDB">
      <w:pPr>
        <w:spacing w:before="120" w:after="0" w:line="408" w:lineRule="auto"/>
        <w:ind w:left="360"/>
        <w:rPr>
          <w:rFonts w:ascii="inherit" w:eastAsia="Times New Roman" w:hAnsi="inherit" w:cs="Times New Roman"/>
          <w:color w:val="444444"/>
          <w:sz w:val="24"/>
          <w:szCs w:val="24"/>
        </w:rPr>
      </w:pPr>
      <w:r>
        <w:rPr>
          <w:rFonts w:ascii="inherit" w:hAnsi="inherit"/>
          <w:noProof/>
          <w:color w:val="444444"/>
        </w:rPr>
        <w:drawing>
          <wp:inline distT="0" distB="0" distL="0" distR="0" wp14:anchorId="360BB719" wp14:editId="408F9B32">
            <wp:extent cx="1941227" cy="1087536"/>
            <wp:effectExtent l="0" t="0" r="1905" b="0"/>
            <wp:docPr id="2" name="Picture 2" descr="C:\Users\Owner\AppData\Local\Microsoft\Windows\INetCache\Content.MSO\E787AB0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AppData\Local\Microsoft\Windows\INetCache\Content.MSO\E787AB06.t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38581" cy="1142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D6862" w14:textId="4573BA46" w:rsidR="001C27D2" w:rsidRPr="001C27D2" w:rsidRDefault="001C27D2" w:rsidP="001C27D2">
      <w:pPr>
        <w:spacing w:before="120" w:after="0" w:line="408" w:lineRule="auto"/>
        <w:ind w:left="360"/>
        <w:rPr>
          <w:rFonts w:ascii="inherit" w:eastAsia="Times New Roman" w:hAnsi="inherit" w:cs="Times New Roman"/>
          <w:color w:val="444444"/>
          <w:sz w:val="24"/>
          <w:szCs w:val="24"/>
        </w:rPr>
      </w:pPr>
      <w:r>
        <w:rPr>
          <w:rFonts w:ascii="Verdana" w:hAnsi="Verdana"/>
          <w:color w:val="333333"/>
          <w:shd w:val="clear" w:color="auto" w:fill="FFFFFF"/>
        </w:rPr>
        <w:t>Close the microwave door and keep it closed. Turn the microwave off and unplug it.</w:t>
      </w:r>
    </w:p>
    <w:p w14:paraId="60A1F7CC" w14:textId="431329D6" w:rsidR="00F85FDB" w:rsidRDefault="00F85FDB" w:rsidP="00F85FDB">
      <w:pPr>
        <w:numPr>
          <w:ilvl w:val="0"/>
          <w:numId w:val="1"/>
        </w:numPr>
        <w:spacing w:before="120" w:after="0" w:line="408" w:lineRule="auto"/>
        <w:ind w:left="360"/>
        <w:rPr>
          <w:rFonts w:ascii="inherit" w:eastAsia="Times New Roman" w:hAnsi="inherit" w:cs="Times New Roman"/>
          <w:color w:val="444444"/>
          <w:sz w:val="24"/>
          <w:szCs w:val="24"/>
        </w:rPr>
      </w:pPr>
      <w:r w:rsidRPr="00F85FDB">
        <w:rPr>
          <w:rFonts w:ascii="inherit" w:eastAsia="Times New Roman" w:hAnsi="inherit" w:cs="Times New Roman"/>
          <w:b/>
          <w:bCs/>
          <w:color w:val="444444"/>
          <w:sz w:val="24"/>
          <w:szCs w:val="24"/>
        </w:rPr>
        <w:t>Burns/Scalds</w:t>
      </w:r>
      <w:r w:rsidRPr="00F85FDB">
        <w:rPr>
          <w:rFonts w:ascii="inherit" w:eastAsia="Times New Roman" w:hAnsi="inherit" w:cs="Times New Roman"/>
          <w:color w:val="444444"/>
          <w:sz w:val="24"/>
          <w:szCs w:val="24"/>
        </w:rPr>
        <w:t xml:space="preserve"> (i.e. how to treat)</w:t>
      </w:r>
    </w:p>
    <w:p w14:paraId="5138DC45" w14:textId="3E6904BD" w:rsidR="001C27D2" w:rsidRPr="00F85FDB" w:rsidRDefault="001C27D2" w:rsidP="001C27D2">
      <w:pPr>
        <w:spacing w:before="120" w:after="0" w:line="408" w:lineRule="auto"/>
        <w:ind w:left="360"/>
        <w:rPr>
          <w:rFonts w:ascii="inherit" w:eastAsia="Times New Roman" w:hAnsi="inherit" w:cs="Times New Roman"/>
          <w:color w:val="444444"/>
          <w:sz w:val="24"/>
          <w:szCs w:val="24"/>
        </w:rPr>
      </w:pPr>
      <w:r w:rsidRPr="001C27D2">
        <w:rPr>
          <w:noProof/>
        </w:rPr>
        <w:drawing>
          <wp:inline distT="0" distB="0" distL="0" distR="0" wp14:anchorId="5DE791F6" wp14:editId="13FEF509">
            <wp:extent cx="1661626" cy="91241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19617" cy="944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F74AA" w14:textId="707CEEB3" w:rsidR="001C27D2" w:rsidRDefault="001C27D2" w:rsidP="001C27D2">
      <w:pPr>
        <w:spacing w:before="120" w:after="0" w:line="408" w:lineRule="auto"/>
        <w:ind w:left="360"/>
        <w:rPr>
          <w:rFonts w:ascii="Helvetica" w:hAnsi="Helvetica"/>
          <w:color w:val="333333"/>
          <w:sz w:val="27"/>
          <w:szCs w:val="27"/>
          <w:shd w:val="clear" w:color="auto" w:fill="FFFFFF"/>
        </w:rPr>
      </w:pPr>
      <w:r>
        <w:rPr>
          <w:rFonts w:ascii="Helvetica" w:hAnsi="Helvetica"/>
          <w:color w:val="333333"/>
          <w:sz w:val="27"/>
          <w:szCs w:val="27"/>
          <w:shd w:val="clear" w:color="auto" w:fill="FFFFFF"/>
        </w:rPr>
        <w:t>Apply a cold compress/water for 20 minutes.</w:t>
      </w:r>
    </w:p>
    <w:p w14:paraId="03DE2A83" w14:textId="62551626" w:rsidR="001C27D2" w:rsidRPr="001C27D2" w:rsidRDefault="00CA229F" w:rsidP="001C27D2">
      <w:pPr>
        <w:spacing w:before="120" w:after="0" w:line="408" w:lineRule="auto"/>
        <w:ind w:left="360"/>
        <w:rPr>
          <w:rFonts w:ascii="inherit" w:eastAsia="Times New Roman" w:hAnsi="inherit" w:cs="Times New Roman"/>
          <w:color w:val="444444"/>
          <w:sz w:val="24"/>
          <w:szCs w:val="24"/>
        </w:rPr>
      </w:pPr>
      <w:r w:rsidRPr="00CA229F">
        <w:rPr>
          <w:noProof/>
        </w:rPr>
        <w:drawing>
          <wp:inline distT="0" distB="0" distL="0" distR="0" wp14:anchorId="753FA943" wp14:editId="666258FA">
            <wp:extent cx="1820595" cy="849611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87683" cy="880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D07B4" w14:textId="558F7A91" w:rsidR="001C27D2" w:rsidRPr="001C27D2" w:rsidRDefault="00CA229F" w:rsidP="001C27D2">
      <w:pPr>
        <w:spacing w:before="120" w:after="0" w:line="408" w:lineRule="auto"/>
        <w:ind w:left="360"/>
        <w:rPr>
          <w:rFonts w:ascii="inherit" w:eastAsia="Times New Roman" w:hAnsi="inherit" w:cs="Times New Roman"/>
          <w:color w:val="444444"/>
          <w:sz w:val="24"/>
          <w:szCs w:val="24"/>
        </w:rPr>
      </w:pPr>
      <w:r>
        <w:rPr>
          <w:rFonts w:ascii="Helvetica" w:hAnsi="Helvetica"/>
          <w:color w:val="333333"/>
          <w:sz w:val="27"/>
          <w:szCs w:val="27"/>
          <w:shd w:val="clear" w:color="auto" w:fill="FFFFFF"/>
        </w:rPr>
        <w:t>If unsure, seek medical assistance.</w:t>
      </w:r>
    </w:p>
    <w:p w14:paraId="3810D6C2" w14:textId="75140CB0" w:rsidR="00CA229F" w:rsidRDefault="00F85FDB" w:rsidP="003B3787">
      <w:pPr>
        <w:numPr>
          <w:ilvl w:val="0"/>
          <w:numId w:val="1"/>
        </w:numPr>
        <w:spacing w:before="120" w:after="0" w:line="408" w:lineRule="auto"/>
        <w:ind w:left="360"/>
        <w:rPr>
          <w:rFonts w:ascii="inherit" w:eastAsia="Times New Roman" w:hAnsi="inherit" w:cs="Times New Roman"/>
          <w:color w:val="444444"/>
          <w:sz w:val="24"/>
          <w:szCs w:val="24"/>
        </w:rPr>
      </w:pPr>
      <w:r w:rsidRPr="00F85FDB">
        <w:rPr>
          <w:rFonts w:ascii="inherit" w:eastAsia="Times New Roman" w:hAnsi="inherit" w:cs="Times New Roman"/>
          <w:b/>
          <w:bCs/>
          <w:color w:val="444444"/>
          <w:sz w:val="24"/>
          <w:szCs w:val="24"/>
        </w:rPr>
        <w:t>Chemicals</w:t>
      </w:r>
    </w:p>
    <w:p w14:paraId="4F8EA782" w14:textId="77777777" w:rsidR="00633FC3" w:rsidRDefault="003B3787" w:rsidP="00633FC3">
      <w:pPr>
        <w:spacing w:before="120" w:after="0" w:line="408" w:lineRule="auto"/>
        <w:ind w:left="360"/>
        <w:rPr>
          <w:rFonts w:ascii="Segoe UI" w:hAnsi="Segoe UI" w:cs="Segoe UI"/>
          <w:color w:val="242424"/>
          <w:sz w:val="26"/>
          <w:szCs w:val="26"/>
          <w:shd w:val="clear" w:color="auto" w:fill="FFFFFF"/>
        </w:rPr>
      </w:pPr>
      <w:r>
        <w:rPr>
          <w:rFonts w:ascii="Segoe UI" w:hAnsi="Segoe UI" w:cs="Segoe UI"/>
          <w:noProof/>
          <w:color w:val="242424"/>
          <w:sz w:val="26"/>
          <w:szCs w:val="26"/>
          <w:shd w:val="clear" w:color="auto" w:fill="FFFFFF"/>
        </w:rPr>
        <w:lastRenderedPageBreak/>
        <w:drawing>
          <wp:inline distT="0" distB="0" distL="0" distR="0" wp14:anchorId="7F9FEBC8" wp14:editId="2C4C6AA8">
            <wp:extent cx="1743349" cy="9802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16" cy="992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7AF8E" w14:textId="2EBD174B" w:rsidR="003B3787" w:rsidRDefault="003B3787" w:rsidP="00633FC3">
      <w:pPr>
        <w:spacing w:before="120" w:after="0" w:line="408" w:lineRule="auto"/>
        <w:ind w:left="360"/>
        <w:rPr>
          <w:rFonts w:ascii="Segoe UI" w:hAnsi="Segoe UI" w:cs="Segoe UI"/>
          <w:color w:val="242424"/>
          <w:sz w:val="26"/>
          <w:szCs w:val="26"/>
          <w:shd w:val="clear" w:color="auto" w:fill="FFFFFF"/>
        </w:rPr>
      </w:pPr>
      <w:r>
        <w:rPr>
          <w:rFonts w:ascii="Segoe UI" w:hAnsi="Segoe UI" w:cs="Segoe UI"/>
          <w:color w:val="242424"/>
          <w:sz w:val="26"/>
          <w:szCs w:val="26"/>
          <w:shd w:val="clear" w:color="auto" w:fill="FFFFFF"/>
        </w:rPr>
        <w:t>wear protective goggles whenever working with chemicals.</w:t>
      </w:r>
    </w:p>
    <w:p w14:paraId="273375C2" w14:textId="113EFD64" w:rsidR="00633FC3" w:rsidRPr="00633FC3" w:rsidRDefault="00633FC3" w:rsidP="00633FC3">
      <w:pPr>
        <w:spacing w:before="120" w:after="0" w:line="408" w:lineRule="auto"/>
        <w:ind w:left="360"/>
        <w:rPr>
          <w:rFonts w:ascii="Segoe UI" w:hAnsi="Segoe UI" w:cs="Segoe UI"/>
          <w:color w:val="242424"/>
          <w:sz w:val="26"/>
          <w:szCs w:val="26"/>
          <w:shd w:val="clear" w:color="auto" w:fill="FFFFFF"/>
        </w:rPr>
      </w:pPr>
      <w:r>
        <w:rPr>
          <w:rFonts w:ascii="Segoe UI" w:hAnsi="Segoe UI" w:cs="Segoe UI"/>
          <w:noProof/>
          <w:color w:val="242424"/>
          <w:sz w:val="26"/>
          <w:szCs w:val="26"/>
          <w:shd w:val="clear" w:color="auto" w:fill="FFFFFF"/>
        </w:rPr>
        <w:drawing>
          <wp:inline distT="0" distB="0" distL="0" distR="0" wp14:anchorId="76CA457A" wp14:editId="72C57C5E">
            <wp:extent cx="1574353" cy="885196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583" cy="901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30D23" w14:textId="00E881C5" w:rsidR="00CA229F" w:rsidRPr="00633FC3" w:rsidRDefault="00633FC3" w:rsidP="00633FC3">
      <w:pPr>
        <w:spacing w:before="120" w:after="0" w:line="408" w:lineRule="auto"/>
        <w:ind w:left="360"/>
        <w:rPr>
          <w:rFonts w:ascii="inherit" w:eastAsia="Times New Roman" w:hAnsi="inherit" w:cs="Times New Roman"/>
          <w:color w:val="444444"/>
        </w:rPr>
      </w:pPr>
      <w:r w:rsidRPr="00633FC3">
        <w:rPr>
          <w:rFonts w:ascii="Segoe UI" w:hAnsi="Segoe UI" w:cs="Segoe UI"/>
          <w:color w:val="242424"/>
          <w:shd w:val="clear" w:color="auto" w:fill="FFFFFF"/>
        </w:rPr>
        <w:t>the most important way you can limit the damage is to start flushing the eye with water immediately.</w:t>
      </w:r>
    </w:p>
    <w:p w14:paraId="27B54612" w14:textId="693B5B0E" w:rsidR="00F85FDB" w:rsidRDefault="00F85FDB" w:rsidP="00F85FDB">
      <w:pPr>
        <w:numPr>
          <w:ilvl w:val="0"/>
          <w:numId w:val="1"/>
        </w:numPr>
        <w:spacing w:before="120" w:after="0" w:line="408" w:lineRule="auto"/>
        <w:ind w:left="360"/>
        <w:rPr>
          <w:rFonts w:ascii="inherit" w:eastAsia="Times New Roman" w:hAnsi="inherit" w:cs="Times New Roman"/>
          <w:color w:val="444444"/>
          <w:sz w:val="24"/>
          <w:szCs w:val="24"/>
        </w:rPr>
      </w:pPr>
      <w:r w:rsidRPr="00F85FDB">
        <w:rPr>
          <w:rFonts w:ascii="inherit" w:eastAsia="Times New Roman" w:hAnsi="inherit" w:cs="Times New Roman"/>
          <w:b/>
          <w:bCs/>
          <w:color w:val="444444"/>
          <w:sz w:val="24"/>
          <w:szCs w:val="24"/>
        </w:rPr>
        <w:t>Slips/Trips/Falls </w:t>
      </w:r>
      <w:r w:rsidRPr="00F85FDB">
        <w:rPr>
          <w:rFonts w:ascii="inherit" w:eastAsia="Times New Roman" w:hAnsi="inherit" w:cs="Times New Roman"/>
          <w:color w:val="444444"/>
          <w:sz w:val="24"/>
          <w:szCs w:val="24"/>
        </w:rPr>
        <w:t>(i.e. how to prevent)</w:t>
      </w:r>
    </w:p>
    <w:p w14:paraId="7927E0D4" w14:textId="671D2470" w:rsidR="0091135E" w:rsidRDefault="0091135E" w:rsidP="00CA229F">
      <w:pPr>
        <w:spacing w:before="120" w:after="0" w:line="408" w:lineRule="auto"/>
        <w:ind w:left="360"/>
        <w:rPr>
          <w:color w:val="333333"/>
          <w:sz w:val="24"/>
          <w:szCs w:val="24"/>
          <w:shd w:val="clear" w:color="auto" w:fill="FFFFFF"/>
        </w:rPr>
      </w:pPr>
      <w:r w:rsidRPr="0091135E">
        <w:rPr>
          <w:noProof/>
        </w:rPr>
        <w:drawing>
          <wp:inline distT="0" distB="0" distL="0" distR="0" wp14:anchorId="640BCA75" wp14:editId="090B485F">
            <wp:extent cx="1551847" cy="1019899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05418" cy="1055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112C9" w14:textId="63DDC0E2" w:rsidR="00CA229F" w:rsidRDefault="0091135E" w:rsidP="00CA229F">
      <w:pPr>
        <w:spacing w:before="120" w:after="0" w:line="408" w:lineRule="auto"/>
        <w:ind w:left="360"/>
        <w:rPr>
          <w:color w:val="333333"/>
          <w:sz w:val="24"/>
          <w:szCs w:val="24"/>
          <w:shd w:val="clear" w:color="auto" w:fill="FFFFFF"/>
        </w:rPr>
      </w:pPr>
      <w:r w:rsidRPr="0091135E">
        <w:rPr>
          <w:color w:val="333333"/>
          <w:sz w:val="24"/>
          <w:szCs w:val="24"/>
          <w:shd w:val="clear" w:color="auto" w:fill="FFFFFF"/>
        </w:rPr>
        <w:t>Clean up spills immediately. If a spill can’t be cleaned up right away, place “wet floor” warning</w:t>
      </w:r>
    </w:p>
    <w:p w14:paraId="4D3D84E7" w14:textId="3A56F741" w:rsidR="0091135E" w:rsidRDefault="0091135E" w:rsidP="00CA229F">
      <w:pPr>
        <w:spacing w:before="120" w:after="0" w:line="408" w:lineRule="auto"/>
        <w:ind w:left="360"/>
        <w:rPr>
          <w:color w:val="333333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25BD3FE8" wp14:editId="1827597A">
            <wp:extent cx="1194891" cy="804517"/>
            <wp:effectExtent l="0" t="0" r="5715" b="0"/>
            <wp:docPr id="8" name="Picture 8" descr="Image result for slips/trips/fal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lips/trips/fall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264" cy="907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F6342" w14:textId="64863601" w:rsidR="0091135E" w:rsidRPr="0091135E" w:rsidRDefault="0091135E" w:rsidP="00CA229F">
      <w:pPr>
        <w:spacing w:before="120" w:after="0" w:line="408" w:lineRule="auto"/>
        <w:ind w:left="360"/>
        <w:rPr>
          <w:color w:val="333333"/>
          <w:sz w:val="28"/>
          <w:szCs w:val="28"/>
          <w:shd w:val="clear" w:color="auto" w:fill="FFFFFF"/>
        </w:rPr>
      </w:pPr>
      <w:r w:rsidRPr="0091135E">
        <w:rPr>
          <w:color w:val="333333"/>
          <w:sz w:val="28"/>
          <w:szCs w:val="28"/>
          <w:shd w:val="clear" w:color="auto" w:fill="FFFFFF"/>
        </w:rPr>
        <w:t>Keep filing cabinets and desk drawers shut when not in use.</w:t>
      </w:r>
    </w:p>
    <w:p w14:paraId="704DF162" w14:textId="1DA5E9A6" w:rsidR="00F85FDB" w:rsidRDefault="00F85FDB" w:rsidP="0091135E">
      <w:pPr>
        <w:pStyle w:val="ListParagraph"/>
        <w:numPr>
          <w:ilvl w:val="0"/>
          <w:numId w:val="1"/>
        </w:numPr>
        <w:spacing w:before="120" w:after="0" w:line="408" w:lineRule="auto"/>
        <w:rPr>
          <w:rFonts w:ascii="inherit" w:eastAsia="Times New Roman" w:hAnsi="inherit" w:cs="Times New Roman"/>
          <w:color w:val="444444"/>
          <w:sz w:val="24"/>
          <w:szCs w:val="24"/>
        </w:rPr>
      </w:pPr>
      <w:r w:rsidRPr="0091135E">
        <w:rPr>
          <w:rFonts w:ascii="inherit" w:eastAsia="Times New Roman" w:hAnsi="inherit" w:cs="Times New Roman"/>
          <w:b/>
          <w:bCs/>
          <w:color w:val="444444"/>
          <w:sz w:val="24"/>
          <w:szCs w:val="24"/>
        </w:rPr>
        <w:t>Cuts </w:t>
      </w:r>
      <w:r w:rsidRPr="0091135E">
        <w:rPr>
          <w:rFonts w:ascii="inherit" w:eastAsia="Times New Roman" w:hAnsi="inherit" w:cs="Times New Roman"/>
          <w:color w:val="444444"/>
          <w:sz w:val="24"/>
          <w:szCs w:val="24"/>
        </w:rPr>
        <w:t>(i.e. how to prevent/how to treat)</w:t>
      </w:r>
    </w:p>
    <w:p w14:paraId="01013A0F" w14:textId="4538C3C9" w:rsidR="0091135E" w:rsidRDefault="00C46D52" w:rsidP="0091135E">
      <w:pPr>
        <w:pStyle w:val="ListParagraph"/>
        <w:spacing w:before="120" w:after="0" w:line="408" w:lineRule="auto"/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bCs/>
          <w:color w:val="000000"/>
          <w:sz w:val="21"/>
          <w:szCs w:val="21"/>
          <w:shd w:val="clear" w:color="auto" w:fill="FFFFFF"/>
        </w:rPr>
        <w:t>Stop bleeding by pressing a clean, soft cloth against the wound for a few minutes</w:t>
      </w:r>
    </w:p>
    <w:p w14:paraId="2DBBC332" w14:textId="12AE2E48" w:rsidR="00341ADA" w:rsidRPr="0091135E" w:rsidRDefault="006D280F" w:rsidP="0091135E">
      <w:pPr>
        <w:pStyle w:val="ListParagraph"/>
        <w:spacing w:before="120" w:after="0" w:line="408" w:lineRule="auto"/>
        <w:rPr>
          <w:rFonts w:ascii="inherit" w:eastAsia="Times New Roman" w:hAnsi="inherit" w:cs="Times New Roman"/>
          <w:color w:val="444444"/>
          <w:sz w:val="24"/>
          <w:szCs w:val="24"/>
        </w:rPr>
      </w:pPr>
      <w:r w:rsidRPr="006D280F">
        <w:rPr>
          <w:noProof/>
        </w:rPr>
        <w:lastRenderedPageBreak/>
        <w:drawing>
          <wp:inline distT="0" distB="0" distL="0" distR="0" wp14:anchorId="3F323F05" wp14:editId="172298AF">
            <wp:extent cx="2078118" cy="779295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21673" cy="833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CEADA" w14:textId="2F7046BA" w:rsidR="00CA229F" w:rsidRPr="00341ADA" w:rsidRDefault="00341ADA" w:rsidP="00341ADA">
      <w:pPr>
        <w:rPr>
          <w:rFonts w:ascii="inherit" w:eastAsia="Times New Roman" w:hAnsi="inherit" w:cs="Times New Roman"/>
          <w:color w:val="444444"/>
          <w:sz w:val="24"/>
          <w:szCs w:val="24"/>
        </w:rPr>
      </w:pPr>
      <w:r w:rsidRPr="00341ADA">
        <w:rPr>
          <w:rStyle w:val="Strong"/>
          <w:rFonts w:ascii="Arial" w:hAnsi="Arial" w:cs="Arial"/>
          <w:color w:val="000000"/>
          <w:sz w:val="21"/>
          <w:szCs w:val="21"/>
          <w:bdr w:val="none" w:sz="0" w:space="0" w:color="auto" w:frame="1"/>
        </w:rPr>
        <w:t>Clean the wound.</w:t>
      </w:r>
    </w:p>
    <w:p w14:paraId="57E11A5B" w14:textId="04A15A4A" w:rsidR="00CA229F" w:rsidRPr="00F85FDB" w:rsidRDefault="00EB3F33" w:rsidP="00CA229F">
      <w:pPr>
        <w:spacing w:before="120" w:after="0" w:line="408" w:lineRule="auto"/>
        <w:ind w:left="360"/>
        <w:rPr>
          <w:rFonts w:ascii="inherit" w:eastAsia="Times New Roman" w:hAnsi="inherit" w:cs="Times New Roman"/>
          <w:color w:val="444444"/>
          <w:sz w:val="24"/>
          <w:szCs w:val="24"/>
        </w:rPr>
      </w:pPr>
      <w:r w:rsidRPr="00EB3F33">
        <w:rPr>
          <w:noProof/>
        </w:rPr>
        <w:drawing>
          <wp:inline distT="0" distB="0" distL="0" distR="0" wp14:anchorId="3D11844D" wp14:editId="3D428016">
            <wp:extent cx="1546735" cy="94149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09736" cy="979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23C6D" w14:textId="778A91AC" w:rsidR="00F85FDB" w:rsidRPr="00CA229F" w:rsidRDefault="00F85FDB" w:rsidP="00F85FDB">
      <w:pPr>
        <w:numPr>
          <w:ilvl w:val="0"/>
          <w:numId w:val="1"/>
        </w:numPr>
        <w:spacing w:before="120" w:after="0" w:line="408" w:lineRule="auto"/>
        <w:ind w:left="360"/>
        <w:rPr>
          <w:rFonts w:ascii="inherit" w:eastAsia="Times New Roman" w:hAnsi="inherit" w:cs="Times New Roman"/>
          <w:color w:val="444444"/>
          <w:sz w:val="24"/>
          <w:szCs w:val="24"/>
        </w:rPr>
      </w:pPr>
      <w:r w:rsidRPr="00F85FDB">
        <w:rPr>
          <w:rFonts w:ascii="inherit" w:eastAsia="Times New Roman" w:hAnsi="inherit" w:cs="Times New Roman"/>
          <w:b/>
          <w:bCs/>
          <w:color w:val="444444"/>
          <w:sz w:val="24"/>
          <w:szCs w:val="24"/>
        </w:rPr>
        <w:t>Heavy Lifting</w:t>
      </w:r>
      <w:r w:rsidRPr="00F85FDB">
        <w:rPr>
          <w:rFonts w:ascii="inherit" w:eastAsia="Times New Roman" w:hAnsi="inherit" w:cs="Times New Roman"/>
          <w:color w:val="444444"/>
          <w:sz w:val="24"/>
          <w:szCs w:val="24"/>
        </w:rPr>
        <w:t xml:space="preserve"> (i.e. of a bag of flour)</w:t>
      </w:r>
      <w:r w:rsidRPr="00F85FDB">
        <w:rPr>
          <w:rFonts w:ascii="inherit" w:eastAsia="Times New Roman" w:hAnsi="inherit" w:cs="Times New Roman"/>
          <w:b/>
          <w:bCs/>
          <w:color w:val="444444"/>
          <w:sz w:val="24"/>
          <w:szCs w:val="24"/>
        </w:rPr>
        <w:t> </w:t>
      </w:r>
    </w:p>
    <w:p w14:paraId="1A0363A8" w14:textId="464ABB75" w:rsidR="00CA229F" w:rsidRDefault="008D7131" w:rsidP="00CA229F">
      <w:pPr>
        <w:spacing w:before="120" w:after="0" w:line="408" w:lineRule="auto"/>
        <w:ind w:left="360"/>
        <w:rPr>
          <w:rFonts w:ascii="inherit" w:eastAsia="Times New Roman" w:hAnsi="inherit" w:cs="Times New Roman"/>
          <w:color w:val="444444"/>
          <w:sz w:val="24"/>
          <w:szCs w:val="24"/>
        </w:rPr>
      </w:pPr>
      <w:r w:rsidRPr="008D7131">
        <w:rPr>
          <w:noProof/>
        </w:rPr>
        <w:drawing>
          <wp:inline distT="0" distB="0" distL="0" distR="0" wp14:anchorId="0EBFA273" wp14:editId="68C7C967">
            <wp:extent cx="1714500" cy="17145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65C6F" w14:textId="4115D2E2" w:rsidR="00527F3F" w:rsidRDefault="00DD46E2" w:rsidP="00CA229F">
      <w:pPr>
        <w:spacing w:before="120" w:after="0" w:line="408" w:lineRule="auto"/>
        <w:ind w:left="360"/>
        <w:rPr>
          <w:rFonts w:ascii="inherit" w:eastAsia="Times New Roman" w:hAnsi="inherit" w:cs="Times New Roman"/>
          <w:color w:val="444444"/>
          <w:sz w:val="24"/>
          <w:szCs w:val="24"/>
        </w:rPr>
      </w:pPr>
      <w:r w:rsidRPr="00DD46E2">
        <w:rPr>
          <w:noProof/>
        </w:rPr>
        <w:drawing>
          <wp:inline distT="0" distB="0" distL="0" distR="0" wp14:anchorId="34C96B89" wp14:editId="7BDF503B">
            <wp:extent cx="1567462" cy="1005062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09745" cy="1032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7EDDB" w14:textId="347C109C" w:rsidR="00DD46E2" w:rsidRPr="00F85FDB" w:rsidRDefault="00EE5925" w:rsidP="00CA229F">
      <w:pPr>
        <w:spacing w:before="120" w:after="0" w:line="408" w:lineRule="auto"/>
        <w:ind w:left="360"/>
        <w:rPr>
          <w:rFonts w:ascii="inherit" w:eastAsia="Times New Roman" w:hAnsi="inherit" w:cs="Times New Roman"/>
          <w:color w:val="444444"/>
          <w:sz w:val="24"/>
          <w:szCs w:val="24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Though the arms suffer the most obvious strains while lifting, a significant amount of stress is put on the back as well.</w:t>
      </w:r>
    </w:p>
    <w:p w14:paraId="17451D4F" w14:textId="0F12D45D" w:rsidR="00F85FDB" w:rsidRPr="00CA229F" w:rsidRDefault="00F85FDB" w:rsidP="00F85FDB">
      <w:pPr>
        <w:numPr>
          <w:ilvl w:val="0"/>
          <w:numId w:val="1"/>
        </w:numPr>
        <w:spacing w:before="120" w:after="0" w:line="408" w:lineRule="auto"/>
        <w:ind w:left="360"/>
        <w:rPr>
          <w:rFonts w:ascii="inherit" w:eastAsia="Times New Roman" w:hAnsi="inherit" w:cs="Times New Roman"/>
          <w:color w:val="444444"/>
          <w:sz w:val="24"/>
          <w:szCs w:val="24"/>
        </w:rPr>
      </w:pPr>
      <w:r w:rsidRPr="00F85FDB">
        <w:rPr>
          <w:rFonts w:ascii="inherit" w:eastAsia="Times New Roman" w:hAnsi="inherit" w:cs="Times New Roman"/>
          <w:b/>
          <w:bCs/>
          <w:color w:val="444444"/>
          <w:sz w:val="24"/>
          <w:szCs w:val="24"/>
        </w:rPr>
        <w:t>How to Prevent Food Poisoning</w:t>
      </w:r>
    </w:p>
    <w:p w14:paraId="69536DAA" w14:textId="27CF8C83" w:rsidR="00E91C8F" w:rsidRDefault="00F4761C" w:rsidP="00181564">
      <w:pPr>
        <w:rPr>
          <w:rFonts w:ascii="inherit" w:hAnsi="inherit" w:hint="eastAsia"/>
          <w:color w:val="444444"/>
          <w:shd w:val="clear" w:color="auto" w:fill="FFFFFF"/>
        </w:rPr>
      </w:pPr>
      <w:r w:rsidRPr="00F4761C">
        <w:rPr>
          <w:noProof/>
        </w:rPr>
        <w:drawing>
          <wp:inline distT="0" distB="0" distL="0" distR="0" wp14:anchorId="604E4226" wp14:editId="0EEC65EA">
            <wp:extent cx="2100167" cy="1176094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39059" cy="1197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B5C89" w14:textId="0D2541A1" w:rsidR="00CA229F" w:rsidRPr="00181564" w:rsidRDefault="00181564" w:rsidP="00181564">
      <w:pPr>
        <w:rPr>
          <w:rFonts w:ascii="inherit" w:eastAsia="Times New Roman" w:hAnsi="inherit" w:cs="Times New Roman"/>
          <w:color w:val="444444"/>
          <w:sz w:val="24"/>
          <w:szCs w:val="24"/>
        </w:rPr>
      </w:pPr>
      <w:r>
        <w:rPr>
          <w:rFonts w:ascii="inherit" w:hAnsi="inherit"/>
          <w:color w:val="444444"/>
          <w:shd w:val="clear" w:color="auto" w:fill="FFFFFF"/>
        </w:rPr>
        <w:lastRenderedPageBreak/>
        <w:t>Carefully wash your hands often, and always before cooking or cleaning. Always wash them again after touching raw meat.</w:t>
      </w:r>
    </w:p>
    <w:p w14:paraId="6069AD54" w14:textId="2A622327" w:rsidR="00CA229F" w:rsidRDefault="003A605C" w:rsidP="00E91C8F">
      <w:pPr>
        <w:spacing w:before="120" w:after="0" w:line="408" w:lineRule="auto"/>
        <w:rPr>
          <w:rFonts w:ascii="inherit" w:eastAsia="Times New Roman" w:hAnsi="inherit" w:cs="Times New Roman"/>
          <w:color w:val="444444"/>
          <w:sz w:val="24"/>
          <w:szCs w:val="24"/>
        </w:rPr>
      </w:pPr>
      <w:r w:rsidRPr="003A605C">
        <w:rPr>
          <w:noProof/>
        </w:rPr>
        <w:drawing>
          <wp:inline distT="0" distB="0" distL="0" distR="0" wp14:anchorId="11EB5D9F" wp14:editId="47953894">
            <wp:extent cx="1114250" cy="11142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33146" cy="1133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3EA7B" w14:textId="7019141B" w:rsidR="00E91C8F" w:rsidRPr="00F85FDB" w:rsidRDefault="00E91C8F" w:rsidP="00E91C8F">
      <w:pPr>
        <w:spacing w:before="120" w:after="0" w:line="408" w:lineRule="auto"/>
        <w:rPr>
          <w:rFonts w:ascii="inherit" w:eastAsia="Times New Roman" w:hAnsi="inherit" w:cs="Times New Roman"/>
          <w:color w:val="444444"/>
          <w:sz w:val="24"/>
          <w:szCs w:val="24"/>
        </w:rPr>
      </w:pPr>
      <w:r>
        <w:rPr>
          <w:rFonts w:ascii="inherit" w:hAnsi="inherit"/>
          <w:color w:val="444444"/>
          <w:shd w:val="clear" w:color="auto" w:fill="FFFFFF"/>
        </w:rPr>
        <w:t>DO NOT place cooked meat or fish back onto the same plate or container that held the raw meat, unless the container has been completely washed.</w:t>
      </w:r>
    </w:p>
    <w:p w14:paraId="51820EFA" w14:textId="43A5F649" w:rsidR="00F85FDB" w:rsidRPr="00CA229F" w:rsidRDefault="00F85FDB" w:rsidP="00F85FDB">
      <w:pPr>
        <w:numPr>
          <w:ilvl w:val="0"/>
          <w:numId w:val="1"/>
        </w:numPr>
        <w:spacing w:before="120" w:after="0" w:line="408" w:lineRule="auto"/>
        <w:ind w:left="360"/>
        <w:rPr>
          <w:rFonts w:ascii="inherit" w:eastAsia="Times New Roman" w:hAnsi="inherit" w:cs="Times New Roman"/>
          <w:color w:val="444444"/>
          <w:sz w:val="24"/>
          <w:szCs w:val="24"/>
        </w:rPr>
      </w:pPr>
      <w:r w:rsidRPr="00F85FDB">
        <w:rPr>
          <w:rFonts w:ascii="inherit" w:eastAsia="Times New Roman" w:hAnsi="inherit" w:cs="Times New Roman"/>
          <w:b/>
          <w:bCs/>
          <w:color w:val="444444"/>
          <w:sz w:val="24"/>
          <w:szCs w:val="24"/>
        </w:rPr>
        <w:t>Waste Management</w:t>
      </w:r>
    </w:p>
    <w:p w14:paraId="50E62D74" w14:textId="3EC5A66C" w:rsidR="00CA229F" w:rsidRDefault="003A605C" w:rsidP="00CA229F">
      <w:pPr>
        <w:spacing w:before="120" w:after="0" w:line="408" w:lineRule="auto"/>
        <w:ind w:left="360"/>
        <w:rPr>
          <w:rFonts w:ascii="Arial" w:hAnsi="Arial" w:cs="Arial"/>
          <w:color w:val="555555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555555"/>
          <w:sz w:val="21"/>
          <w:szCs w:val="21"/>
          <w:shd w:val="clear" w:color="auto" w:fill="FFFFFF"/>
        </w:rPr>
        <w:t>Please make smart choices about what you buy and how you dispose and it will go a long way.</w:t>
      </w:r>
    </w:p>
    <w:p w14:paraId="3F8E5FC4" w14:textId="5D67F981" w:rsidR="003A605C" w:rsidRDefault="00E96914" w:rsidP="00CA229F">
      <w:pPr>
        <w:spacing w:before="120" w:after="0" w:line="408" w:lineRule="auto"/>
        <w:ind w:left="360"/>
        <w:rPr>
          <w:rFonts w:ascii="Arial" w:hAnsi="Arial" w:cs="Arial"/>
          <w:color w:val="555555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05FE2B51" wp14:editId="76970167">
            <wp:extent cx="1538187" cy="1245562"/>
            <wp:effectExtent l="0" t="0" r="5080" b="0"/>
            <wp:docPr id="16" name="Picture 16" descr="Image result for 8. Waste Manag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8. Waste Managemen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56764" cy="126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3A102" w14:textId="363DE25D" w:rsidR="003A605C" w:rsidRDefault="003A605C" w:rsidP="00CA229F">
      <w:pPr>
        <w:spacing w:before="120" w:after="0" w:line="408" w:lineRule="auto"/>
        <w:ind w:left="360"/>
        <w:rPr>
          <w:rFonts w:ascii="Arial" w:hAnsi="Arial" w:cs="Arial"/>
          <w:color w:val="555555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555555"/>
          <w:sz w:val="21"/>
          <w:szCs w:val="21"/>
          <w:shd w:val="clear" w:color="auto" w:fill="FFFFFF"/>
        </w:rPr>
        <w:t>Avoid individually wrapped items and snack packs.</w:t>
      </w:r>
    </w:p>
    <w:p w14:paraId="7F21E8CA" w14:textId="559DE3B5" w:rsidR="00E96914" w:rsidRPr="00F85FDB" w:rsidRDefault="00E96914" w:rsidP="00CA229F">
      <w:pPr>
        <w:spacing w:before="120" w:after="0" w:line="408" w:lineRule="auto"/>
        <w:ind w:left="360"/>
        <w:rPr>
          <w:rFonts w:ascii="inherit" w:eastAsia="Times New Roman" w:hAnsi="inherit" w:cs="Times New Roman"/>
          <w:color w:val="444444"/>
          <w:sz w:val="24"/>
          <w:szCs w:val="24"/>
        </w:rPr>
      </w:pPr>
      <w:r w:rsidRPr="00E96914">
        <w:drawing>
          <wp:inline distT="0" distB="0" distL="0" distR="0" wp14:anchorId="25356727" wp14:editId="3DBF2CED">
            <wp:extent cx="1576013" cy="1179032"/>
            <wp:effectExtent l="0" t="0" r="5715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09802" cy="120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57E44" w14:textId="0789D8A0" w:rsidR="00F85FDB" w:rsidRPr="00CA229F" w:rsidRDefault="00F85FDB" w:rsidP="00F85FDB">
      <w:pPr>
        <w:numPr>
          <w:ilvl w:val="0"/>
          <w:numId w:val="1"/>
        </w:numPr>
        <w:spacing w:before="120" w:after="0" w:line="408" w:lineRule="auto"/>
        <w:ind w:left="360"/>
        <w:rPr>
          <w:rFonts w:ascii="inherit" w:eastAsia="Times New Roman" w:hAnsi="inherit" w:cs="Times New Roman"/>
          <w:color w:val="444444"/>
          <w:sz w:val="24"/>
          <w:szCs w:val="24"/>
        </w:rPr>
      </w:pPr>
      <w:r w:rsidRPr="00F85FDB">
        <w:rPr>
          <w:rFonts w:ascii="inherit" w:eastAsia="Times New Roman" w:hAnsi="inherit" w:cs="Times New Roman"/>
          <w:b/>
          <w:bCs/>
          <w:color w:val="444444"/>
          <w:sz w:val="24"/>
          <w:szCs w:val="24"/>
        </w:rPr>
        <w:t>Personal Hygiene</w:t>
      </w:r>
    </w:p>
    <w:p w14:paraId="4E483855" w14:textId="7FDA5C23" w:rsidR="00CA229F" w:rsidRPr="00E96914" w:rsidRDefault="00E96914" w:rsidP="00CA229F">
      <w:pPr>
        <w:spacing w:before="120" w:after="0" w:line="408" w:lineRule="auto"/>
        <w:ind w:left="360"/>
        <w:rPr>
          <w:rFonts w:ascii="inherit" w:eastAsia="Times New Roman" w:hAnsi="inherit" w:cs="Times New Roman"/>
          <w:sz w:val="24"/>
          <w:szCs w:val="24"/>
        </w:rPr>
      </w:pPr>
      <w:r w:rsidRPr="00E96914">
        <w:rPr>
          <w:rFonts w:ascii="Helvetica" w:hAnsi="Helvetica"/>
          <w:sz w:val="21"/>
          <w:szCs w:val="21"/>
        </w:rPr>
        <w:t>Good personal hygiene is one of the most effective ways to protect ourselves and others from many illnesses, such as gastroenteritis.</w:t>
      </w:r>
    </w:p>
    <w:p w14:paraId="055331F2" w14:textId="76E8EF93" w:rsidR="0029698F" w:rsidRDefault="00F3179B">
      <w:bookmarkStart w:id="0" w:name="_GoBack"/>
      <w:r>
        <w:rPr>
          <w:noProof/>
        </w:rPr>
        <w:lastRenderedPageBreak/>
        <w:drawing>
          <wp:inline distT="0" distB="0" distL="0" distR="0" wp14:anchorId="6C446941" wp14:editId="1DA90630">
            <wp:extent cx="1838760" cy="1357794"/>
            <wp:effectExtent l="0" t="0" r="9525" b="0"/>
            <wp:docPr id="18" name="Picture 18" descr="Image result for 9. Personal Hygie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b5B41EF2D" descr="Image result for 9. Personal Hygien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41" cy="1370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49C35D51" w14:textId="60F13D7A" w:rsidR="00E96914" w:rsidRDefault="00E96914">
      <w:pPr>
        <w:rPr>
          <w:rFonts w:ascii="Helvetica" w:hAnsi="Helvetica"/>
          <w:sz w:val="21"/>
          <w:szCs w:val="21"/>
        </w:rPr>
      </w:pPr>
      <w:r w:rsidRPr="00E96914">
        <w:rPr>
          <w:rFonts w:ascii="Helvetica" w:hAnsi="Helvetica"/>
          <w:sz w:val="21"/>
          <w:szCs w:val="21"/>
        </w:rPr>
        <w:t>Wash your hands regularly, especially before preparing or eating food and after going to the toilet.</w:t>
      </w:r>
    </w:p>
    <w:p w14:paraId="21D05760" w14:textId="5B32CE6E" w:rsidR="00F3179B" w:rsidRPr="00E96914" w:rsidRDefault="00F3179B">
      <w:r w:rsidRPr="00F3179B">
        <w:drawing>
          <wp:inline distT="0" distB="0" distL="0" distR="0" wp14:anchorId="47262AC0" wp14:editId="3433578B">
            <wp:extent cx="1825995" cy="1304282"/>
            <wp:effectExtent l="0" t="0" r="317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50059" cy="132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179B" w:rsidRPr="00E9691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EDC3D68"/>
    <w:multiLevelType w:val="multilevel"/>
    <w:tmpl w:val="EEE696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3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5FDB"/>
    <w:rsid w:val="00181564"/>
    <w:rsid w:val="001C27D2"/>
    <w:rsid w:val="0029698F"/>
    <w:rsid w:val="00341ADA"/>
    <w:rsid w:val="003A605C"/>
    <w:rsid w:val="003B3787"/>
    <w:rsid w:val="00527F3F"/>
    <w:rsid w:val="00633FC3"/>
    <w:rsid w:val="006D280F"/>
    <w:rsid w:val="007E4F46"/>
    <w:rsid w:val="008D7131"/>
    <w:rsid w:val="0091135E"/>
    <w:rsid w:val="00B737C9"/>
    <w:rsid w:val="00C46D52"/>
    <w:rsid w:val="00CA229F"/>
    <w:rsid w:val="00DD46E2"/>
    <w:rsid w:val="00E91C8F"/>
    <w:rsid w:val="00E96914"/>
    <w:rsid w:val="00EB3F33"/>
    <w:rsid w:val="00EE5925"/>
    <w:rsid w:val="00F20D98"/>
    <w:rsid w:val="00F3179B"/>
    <w:rsid w:val="00F4761C"/>
    <w:rsid w:val="00F85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4D962C"/>
  <w15:chartTrackingRefBased/>
  <w15:docId w15:val="{99182459-823D-4EBE-A6B7-0325D99A5A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CA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F85FDB"/>
    <w:rPr>
      <w:b/>
      <w:bCs/>
    </w:rPr>
  </w:style>
  <w:style w:type="paragraph" w:styleId="ListParagraph">
    <w:name w:val="List Paragraph"/>
    <w:basedOn w:val="Normal"/>
    <w:uiPriority w:val="34"/>
    <w:qFormat/>
    <w:rsid w:val="00CA22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008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5</Pages>
  <Words>261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Dong</dc:creator>
  <cp:keywords/>
  <dc:description/>
  <cp:lastModifiedBy>David Dong</cp:lastModifiedBy>
  <cp:revision>5</cp:revision>
  <dcterms:created xsi:type="dcterms:W3CDTF">2019-02-03T02:23:00Z</dcterms:created>
  <dcterms:modified xsi:type="dcterms:W3CDTF">2019-02-05T04:37:00Z</dcterms:modified>
</cp:coreProperties>
</file>