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17E7" w14:textId="3B696EA5" w:rsidR="00937D2C" w:rsidRDefault="00937D2C" w:rsidP="00023F43">
      <w:pPr>
        <w:pStyle w:val="Heading1"/>
        <w:rPr>
          <w:lang w:val="en-US"/>
        </w:rPr>
      </w:pPr>
      <w:r>
        <w:rPr>
          <w:lang w:val="en-US"/>
        </w:rPr>
        <w:t>Short Story and Poetry Unit</w:t>
      </w:r>
      <w:r w:rsidR="00AB7686">
        <w:rPr>
          <w:lang w:val="en-US"/>
        </w:rPr>
        <w:t xml:space="preserve">- Test or Independent Inquiry Project </w:t>
      </w:r>
    </w:p>
    <w:p w14:paraId="20E2F30D" w14:textId="07738263" w:rsidR="00E847E6" w:rsidRPr="00E847E6" w:rsidRDefault="00E847E6" w:rsidP="00E847E6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E847E6">
        <w:rPr>
          <w:rFonts w:ascii="Century Gothic" w:hAnsi="Century Gothic"/>
          <w:b/>
          <w:bCs/>
          <w:sz w:val="24"/>
          <w:szCs w:val="24"/>
          <w:lang w:val="en-US"/>
        </w:rPr>
        <w:t>Essential Questions</w:t>
      </w:r>
    </w:p>
    <w:p w14:paraId="06C395D3" w14:textId="3E592FE8" w:rsidR="00937D2C" w:rsidRDefault="00937D2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Q. </w:t>
      </w:r>
      <w:r w:rsidR="009941F0">
        <w:rPr>
          <w:rFonts w:ascii="Century Gothic" w:hAnsi="Century Gothic"/>
          <w:sz w:val="24"/>
          <w:szCs w:val="24"/>
          <w:lang w:val="en-US"/>
        </w:rPr>
        <w:t xml:space="preserve">How are social norms and attitudes about </w:t>
      </w:r>
      <w:r w:rsidR="00845028">
        <w:rPr>
          <w:rFonts w:ascii="Century Gothic" w:hAnsi="Century Gothic"/>
          <w:sz w:val="24"/>
          <w:szCs w:val="24"/>
          <w:lang w:val="en-US"/>
        </w:rPr>
        <w:t>woman and</w:t>
      </w:r>
      <w:r w:rsidR="004E4C25">
        <w:rPr>
          <w:rFonts w:ascii="Century Gothic" w:hAnsi="Century Gothic"/>
          <w:sz w:val="24"/>
          <w:szCs w:val="24"/>
          <w:lang w:val="en-US"/>
        </w:rPr>
        <w:t>/or</w:t>
      </w:r>
      <w:r w:rsidR="0084502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9941F0">
        <w:rPr>
          <w:rFonts w:ascii="Century Gothic" w:hAnsi="Century Gothic"/>
          <w:sz w:val="24"/>
          <w:szCs w:val="24"/>
          <w:lang w:val="en-US"/>
        </w:rPr>
        <w:t xml:space="preserve">mental health reflected in literature? </w:t>
      </w:r>
    </w:p>
    <w:p w14:paraId="07374ACC" w14:textId="5A8FBDDE" w:rsidR="00B24876" w:rsidRDefault="00B24876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Q. How does the text reflect the experiences, the beliefs, and the intentions of the writer? </w:t>
      </w:r>
    </w:p>
    <w:p w14:paraId="055193E6" w14:textId="1CC4652F" w:rsidR="00937D2C" w:rsidRDefault="00937D2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Q. </w:t>
      </w:r>
      <w:r w:rsidR="009941F0">
        <w:rPr>
          <w:rFonts w:ascii="Century Gothic" w:hAnsi="Century Gothic"/>
          <w:sz w:val="24"/>
          <w:szCs w:val="24"/>
          <w:lang w:val="en-US"/>
        </w:rPr>
        <w:t xml:space="preserve">How can an author use writing devices and structure to reinforce meaning?   </w:t>
      </w:r>
    </w:p>
    <w:p w14:paraId="356A71B9" w14:textId="02AD0A60" w:rsidR="003E3904" w:rsidRDefault="003E3904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Q. </w:t>
      </w:r>
      <w:r w:rsidR="004E4C25">
        <w:rPr>
          <w:rFonts w:ascii="Century Gothic" w:hAnsi="Century Gothic"/>
          <w:sz w:val="24"/>
          <w:szCs w:val="24"/>
          <w:lang w:val="en-US"/>
        </w:rPr>
        <w:t>How does an author reveal their identity</w:t>
      </w:r>
      <w:r>
        <w:rPr>
          <w:rFonts w:ascii="Century Gothic" w:hAnsi="Century Gothic"/>
          <w:sz w:val="24"/>
          <w:szCs w:val="24"/>
          <w:lang w:val="en-US"/>
        </w:rPr>
        <w:t xml:space="preserve">?  </w:t>
      </w:r>
    </w:p>
    <w:p w14:paraId="4F634F17" w14:textId="77777777" w:rsidR="00023F43" w:rsidRDefault="00023F43" w:rsidP="00023F4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Gothic Literature</w:t>
      </w:r>
    </w:p>
    <w:p w14:paraId="1931EF63" w14:textId="64185C53" w:rsidR="00023F43" w:rsidRDefault="00023F43" w:rsidP="00023F4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“The Yellow Wallpaper” by Charlotte Perkins Gilman (short story) </w:t>
      </w:r>
    </w:p>
    <w:p w14:paraId="39FA54F3" w14:textId="1338F350" w:rsidR="00023F43" w:rsidRDefault="00023F43" w:rsidP="00023F4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023F43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“</w:t>
      </w:r>
      <w:r w:rsidR="004E4C25">
        <w:rPr>
          <w:rFonts w:ascii="Century Gothic" w:hAnsi="Century Gothic"/>
          <w:sz w:val="24"/>
          <w:szCs w:val="24"/>
          <w:lang w:val="en-US"/>
        </w:rPr>
        <w:t>The Sick Rose</w:t>
      </w:r>
      <w:r>
        <w:rPr>
          <w:rFonts w:ascii="Century Gothic" w:hAnsi="Century Gothic"/>
          <w:sz w:val="24"/>
          <w:szCs w:val="24"/>
          <w:lang w:val="en-US"/>
        </w:rPr>
        <w:t xml:space="preserve">” by </w:t>
      </w:r>
      <w:r w:rsidR="004E4C25">
        <w:rPr>
          <w:rFonts w:ascii="Century Gothic" w:hAnsi="Century Gothic"/>
          <w:sz w:val="24"/>
          <w:szCs w:val="24"/>
          <w:lang w:val="en-US"/>
        </w:rPr>
        <w:t xml:space="preserve">William Blake </w:t>
      </w:r>
    </w:p>
    <w:p w14:paraId="6E71C8BC" w14:textId="00AD5884" w:rsidR="00023F43" w:rsidRDefault="00023F43" w:rsidP="00023F4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Realism (and Style Reflecting Meaning)</w:t>
      </w:r>
    </w:p>
    <w:p w14:paraId="7FAC37EA" w14:textId="2BA39D2C" w:rsidR="00023F43" w:rsidRDefault="00023F43" w:rsidP="00023F4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“Up in Michigan” by Earnest Hemingway</w:t>
      </w:r>
    </w:p>
    <w:p w14:paraId="6F4B4505" w14:textId="1529735B" w:rsidR="00023F43" w:rsidRDefault="00023F43" w:rsidP="00023F4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“The Negro Speaks of Rivers” by Langston Hughes</w:t>
      </w:r>
    </w:p>
    <w:p w14:paraId="723B34C3" w14:textId="76235AA5" w:rsidR="00023F43" w:rsidRDefault="004E4C25" w:rsidP="00023F4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Writing about one’s identity.</w:t>
      </w:r>
      <w:r w:rsidR="00023F43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728397E5" w14:textId="321BF010" w:rsidR="00023F43" w:rsidRDefault="00023F43" w:rsidP="00023F4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Excerpts from </w:t>
      </w:r>
      <w:r w:rsidRPr="00B24876">
        <w:rPr>
          <w:rFonts w:ascii="Century Gothic" w:hAnsi="Century Gothic"/>
          <w:i/>
          <w:iCs/>
          <w:sz w:val="24"/>
          <w:szCs w:val="24"/>
          <w:lang w:val="en-US"/>
        </w:rPr>
        <w:t>Split Tooth</w:t>
      </w:r>
      <w:r>
        <w:rPr>
          <w:rFonts w:ascii="Century Gothic" w:hAnsi="Century Gothic"/>
          <w:sz w:val="24"/>
          <w:szCs w:val="24"/>
          <w:lang w:val="en-US"/>
        </w:rPr>
        <w:t xml:space="preserve"> by </w:t>
      </w:r>
      <w:r w:rsidR="00B24876">
        <w:rPr>
          <w:rFonts w:ascii="Century Gothic" w:hAnsi="Century Gothic"/>
          <w:sz w:val="24"/>
          <w:szCs w:val="24"/>
          <w:lang w:val="en-US"/>
        </w:rPr>
        <w:t>Tanya Tagaq</w:t>
      </w:r>
      <w:r w:rsidR="004E4C25">
        <w:rPr>
          <w:rFonts w:ascii="Century Gothic" w:hAnsi="Century Gothic"/>
          <w:sz w:val="24"/>
          <w:szCs w:val="24"/>
          <w:lang w:val="en-US"/>
        </w:rPr>
        <w:t xml:space="preserve"> or “How to Pronounce Knife” by </w:t>
      </w:r>
      <w:proofErr w:type="spellStart"/>
      <w:r w:rsidR="00CE04E2">
        <w:rPr>
          <w:rFonts w:ascii="Century Gothic" w:hAnsi="Century Gothic"/>
          <w:sz w:val="24"/>
          <w:szCs w:val="24"/>
          <w:lang w:val="en-US"/>
        </w:rPr>
        <w:t>Souvankham</w:t>
      </w:r>
      <w:proofErr w:type="spellEnd"/>
      <w:r w:rsidR="00CE04E2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CE04E2">
        <w:rPr>
          <w:rFonts w:ascii="Century Gothic" w:hAnsi="Century Gothic"/>
          <w:sz w:val="24"/>
          <w:szCs w:val="24"/>
          <w:lang w:val="en-US"/>
        </w:rPr>
        <w:t>Thammavongsa</w:t>
      </w:r>
      <w:proofErr w:type="spellEnd"/>
      <w:r w:rsidR="004E4C25">
        <w:rPr>
          <w:rFonts w:ascii="Century Gothic" w:hAnsi="Century Gothic"/>
          <w:sz w:val="24"/>
          <w:szCs w:val="24"/>
          <w:lang w:val="en-US"/>
        </w:rPr>
        <w:t xml:space="preserve"> or </w:t>
      </w:r>
      <w:r w:rsidR="004E4C25" w:rsidRPr="004E4C25">
        <w:rPr>
          <w:rFonts w:ascii="Century Gothic" w:hAnsi="Century Gothic"/>
          <w:i/>
          <w:iCs/>
          <w:sz w:val="24"/>
          <w:szCs w:val="24"/>
          <w:lang w:val="en-US"/>
        </w:rPr>
        <w:t>The House on Mango Street</w:t>
      </w:r>
      <w:r w:rsidR="004E4C25">
        <w:rPr>
          <w:rFonts w:ascii="Century Gothic" w:hAnsi="Century Gothic"/>
          <w:sz w:val="24"/>
          <w:szCs w:val="24"/>
          <w:lang w:val="en-US"/>
        </w:rPr>
        <w:t xml:space="preserve"> by </w:t>
      </w:r>
      <w:r w:rsidR="000A7EDB">
        <w:rPr>
          <w:rFonts w:ascii="Century Gothic" w:hAnsi="Century Gothic"/>
          <w:sz w:val="24"/>
          <w:szCs w:val="24"/>
          <w:lang w:val="en-US"/>
        </w:rPr>
        <w:t>Sandra Cisneros</w:t>
      </w:r>
    </w:p>
    <w:p w14:paraId="34186A62" w14:textId="6CF104F6" w:rsidR="00B24876" w:rsidRDefault="00B24876" w:rsidP="00023F4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A variety of poems that explore </w:t>
      </w:r>
      <w:r w:rsidR="004E4C25">
        <w:rPr>
          <w:rFonts w:ascii="Century Gothic" w:hAnsi="Century Gothic"/>
          <w:sz w:val="24"/>
          <w:szCs w:val="24"/>
          <w:lang w:val="en-US"/>
        </w:rPr>
        <w:t xml:space="preserve">identity. </w:t>
      </w:r>
    </w:p>
    <w:p w14:paraId="7374E14E" w14:textId="6C08928E" w:rsidR="004E4C25" w:rsidRPr="00E847E6" w:rsidRDefault="004E4C25" w:rsidP="004E4C25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E847E6">
        <w:rPr>
          <w:rFonts w:ascii="Century Gothic" w:hAnsi="Century Gothic"/>
          <w:b/>
          <w:bCs/>
          <w:sz w:val="24"/>
          <w:szCs w:val="24"/>
          <w:lang w:val="en-US"/>
        </w:rPr>
        <w:t>Final test will be on Thursday, January 21</w:t>
      </w:r>
      <w:r w:rsidRPr="00E847E6">
        <w:rPr>
          <w:rFonts w:ascii="Century Gothic" w:hAnsi="Century Gothic"/>
          <w:b/>
          <w:bCs/>
          <w:sz w:val="24"/>
          <w:szCs w:val="24"/>
          <w:vertAlign w:val="superscript"/>
          <w:lang w:val="en-US"/>
        </w:rPr>
        <w:t>st</w:t>
      </w:r>
      <w:r w:rsidRPr="00E847E6">
        <w:rPr>
          <w:rFonts w:ascii="Century Gothic" w:hAnsi="Century Gothic"/>
          <w:b/>
          <w:bCs/>
          <w:sz w:val="24"/>
          <w:szCs w:val="24"/>
          <w:lang w:val="en-US"/>
        </w:rPr>
        <w:t xml:space="preserve">. </w:t>
      </w:r>
    </w:p>
    <w:p w14:paraId="1FEB317F" w14:textId="4CD638DE" w:rsidR="004E4C25" w:rsidRDefault="004E4C25" w:rsidP="004E4C2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4E4C25">
        <w:rPr>
          <w:rFonts w:ascii="Century Gothic" w:hAnsi="Century Gothic"/>
          <w:sz w:val="24"/>
          <w:szCs w:val="24"/>
          <w:lang w:val="en-US"/>
        </w:rPr>
        <w:t xml:space="preserve">The first part of class will be review in which you will do a gallery walk with a group to answer the four questions above </w:t>
      </w:r>
      <w:r w:rsidR="00E847E6" w:rsidRPr="004E4C25">
        <w:rPr>
          <w:rFonts w:ascii="Century Gothic" w:hAnsi="Century Gothic"/>
          <w:sz w:val="24"/>
          <w:szCs w:val="24"/>
          <w:lang w:val="en-US"/>
        </w:rPr>
        <w:t>about</w:t>
      </w:r>
      <w:r w:rsidRPr="004E4C25">
        <w:rPr>
          <w:rFonts w:ascii="Century Gothic" w:hAnsi="Century Gothic"/>
          <w:sz w:val="24"/>
          <w:szCs w:val="24"/>
          <w:lang w:val="en-US"/>
        </w:rPr>
        <w:t xml:space="preserve"> the sources we have read. </w:t>
      </w:r>
      <w:r>
        <w:rPr>
          <w:rFonts w:ascii="Century Gothic" w:hAnsi="Century Gothic"/>
          <w:sz w:val="24"/>
          <w:szCs w:val="24"/>
          <w:lang w:val="en-US"/>
        </w:rPr>
        <w:t xml:space="preserve">This will be done on poster paper and will be displayed in the room for the test. </w:t>
      </w:r>
    </w:p>
    <w:p w14:paraId="2020DAF3" w14:textId="513662DC" w:rsidR="004E4C25" w:rsidRDefault="004E4C25" w:rsidP="004E4C25">
      <w:pPr>
        <w:ind w:left="360"/>
        <w:rPr>
          <w:rFonts w:ascii="Century Gothic" w:hAnsi="Century Gothic"/>
          <w:sz w:val="24"/>
          <w:szCs w:val="24"/>
          <w:lang w:val="en-US"/>
        </w:rPr>
      </w:pPr>
    </w:p>
    <w:p w14:paraId="2E7B8277" w14:textId="597A3207" w:rsidR="004E4C25" w:rsidRPr="00E847E6" w:rsidRDefault="004E4C25" w:rsidP="004E4C25">
      <w:pPr>
        <w:ind w:left="360"/>
        <w:rPr>
          <w:rFonts w:ascii="Century Gothic" w:hAnsi="Century Gothic"/>
          <w:b/>
          <w:bCs/>
          <w:sz w:val="24"/>
          <w:szCs w:val="24"/>
          <w:lang w:val="en-US"/>
        </w:rPr>
      </w:pPr>
      <w:r w:rsidRPr="00E847E6">
        <w:rPr>
          <w:rFonts w:ascii="Century Gothic" w:hAnsi="Century Gothic"/>
          <w:b/>
          <w:bCs/>
          <w:sz w:val="24"/>
          <w:szCs w:val="24"/>
          <w:lang w:val="en-US"/>
        </w:rPr>
        <w:t>The test will contain:</w:t>
      </w:r>
    </w:p>
    <w:p w14:paraId="3FDE2BBB" w14:textId="101D4A08" w:rsidR="004E4C25" w:rsidRDefault="004E4C25" w:rsidP="004E4C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Five lines from poetry in which you are to identify the devices. </w:t>
      </w:r>
      <w:r w:rsidR="00E847E6">
        <w:rPr>
          <w:rFonts w:ascii="Century Gothic" w:hAnsi="Century Gothic"/>
          <w:sz w:val="24"/>
          <w:szCs w:val="24"/>
          <w:lang w:val="en-US"/>
        </w:rPr>
        <w:t xml:space="preserve">(10 marks) </w:t>
      </w:r>
    </w:p>
    <w:p w14:paraId="794E9CD4" w14:textId="4382E378" w:rsidR="004E4C25" w:rsidRDefault="004E4C25" w:rsidP="004E4C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Two questions regarding point of view, irony, and theme from the short stories. </w:t>
      </w:r>
      <w:r w:rsidR="00E847E6">
        <w:rPr>
          <w:rFonts w:ascii="Century Gothic" w:hAnsi="Century Gothic"/>
          <w:sz w:val="24"/>
          <w:szCs w:val="24"/>
          <w:lang w:val="en-US"/>
        </w:rPr>
        <w:t xml:space="preserve">(5 marks) </w:t>
      </w:r>
    </w:p>
    <w:p w14:paraId="0C6FED7C" w14:textId="4EBD28BB" w:rsidR="004E4C25" w:rsidRDefault="004E4C25" w:rsidP="004E4C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One question on genre (romanticism, gothic, realism). Know the difference between them and how they are reflected in the sources. You don’t have to have an extensive knowledge </w:t>
      </w:r>
      <w:r w:rsidR="00E847E6">
        <w:rPr>
          <w:rFonts w:ascii="Century Gothic" w:hAnsi="Century Gothic"/>
          <w:sz w:val="24"/>
          <w:szCs w:val="24"/>
          <w:lang w:val="en-US"/>
        </w:rPr>
        <w:t xml:space="preserve">of the genres, just what we have discussed in class. (5 marks) </w:t>
      </w:r>
    </w:p>
    <w:p w14:paraId="49D07C74" w14:textId="59E3C93F" w:rsidR="00E847E6" w:rsidRDefault="00E847E6" w:rsidP="004E4C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>I will choose ONE of the essential questions (see above). You are to answer it in TWO well-structured literary paragraphs referencing TWO sources.</w:t>
      </w:r>
      <w:r w:rsidR="007C764C">
        <w:rPr>
          <w:rFonts w:ascii="Century Gothic" w:hAnsi="Century Gothic"/>
          <w:sz w:val="24"/>
          <w:szCs w:val="24"/>
          <w:lang w:val="en-US"/>
        </w:rPr>
        <w:t xml:space="preserve"> About 400-500 words total. </w:t>
      </w:r>
      <w:r>
        <w:rPr>
          <w:rFonts w:ascii="Century Gothic" w:hAnsi="Century Gothic"/>
          <w:sz w:val="24"/>
          <w:szCs w:val="24"/>
          <w:lang w:val="en-US"/>
        </w:rPr>
        <w:t xml:space="preserve"> (20 marks) </w:t>
      </w:r>
    </w:p>
    <w:p w14:paraId="5594647B" w14:textId="09D7E4FE" w:rsidR="00502D01" w:rsidRDefault="00502D01" w:rsidP="00502D01">
      <w:pPr>
        <w:rPr>
          <w:rFonts w:ascii="Century Gothic" w:hAnsi="Century Gothic"/>
          <w:sz w:val="24"/>
          <w:szCs w:val="24"/>
          <w:lang w:val="en-US"/>
        </w:rPr>
      </w:pPr>
    </w:p>
    <w:p w14:paraId="3A78AA7B" w14:textId="32E8C4D9" w:rsidR="00502D01" w:rsidRDefault="00502D01" w:rsidP="00502D01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OR </w:t>
      </w:r>
    </w:p>
    <w:p w14:paraId="26D4882F" w14:textId="291B23B5" w:rsidR="00502D01" w:rsidRPr="005E58DF" w:rsidRDefault="00502D01" w:rsidP="00502D01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5E58DF">
        <w:rPr>
          <w:rFonts w:ascii="Century Gothic" w:hAnsi="Century Gothic"/>
          <w:b/>
          <w:bCs/>
          <w:sz w:val="24"/>
          <w:szCs w:val="24"/>
          <w:lang w:val="en-US"/>
        </w:rPr>
        <w:t xml:space="preserve">You can have two days of doing your own inquiry project. </w:t>
      </w:r>
    </w:p>
    <w:p w14:paraId="113598EB" w14:textId="35E3B512" w:rsidR="00502D01" w:rsidRDefault="00502D01" w:rsidP="00502D01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You will </w:t>
      </w:r>
      <w:r w:rsidR="008D6C69">
        <w:rPr>
          <w:rFonts w:ascii="Century Gothic" w:hAnsi="Century Gothic"/>
          <w:sz w:val="24"/>
          <w:szCs w:val="24"/>
          <w:lang w:val="en-US"/>
        </w:rPr>
        <w:t>explore poetry from a particular genre:</w:t>
      </w:r>
    </w:p>
    <w:p w14:paraId="7BA64D26" w14:textId="245E1694" w:rsidR="008D6C69" w:rsidRPr="001D0F5D" w:rsidRDefault="008D6C69" w:rsidP="001D0F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1D0F5D">
        <w:rPr>
          <w:rFonts w:ascii="Century Gothic" w:hAnsi="Century Gothic"/>
          <w:sz w:val="24"/>
          <w:szCs w:val="24"/>
          <w:lang w:val="en-US"/>
        </w:rPr>
        <w:t xml:space="preserve">Black poetry </w:t>
      </w:r>
    </w:p>
    <w:p w14:paraId="41A80F33" w14:textId="7C7276D9" w:rsidR="00E31969" w:rsidRPr="001D0F5D" w:rsidRDefault="00E31969" w:rsidP="001D0F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1D0F5D">
        <w:rPr>
          <w:rFonts w:ascii="Century Gothic" w:hAnsi="Century Gothic"/>
          <w:sz w:val="24"/>
          <w:szCs w:val="24"/>
          <w:lang w:val="en-US"/>
        </w:rPr>
        <w:t>Queer poetry</w:t>
      </w:r>
    </w:p>
    <w:p w14:paraId="4E46565F" w14:textId="3CF560D6" w:rsidR="00E31969" w:rsidRPr="001D0F5D" w:rsidRDefault="00E31969" w:rsidP="001D0F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1D0F5D">
        <w:rPr>
          <w:rFonts w:ascii="Century Gothic" w:hAnsi="Century Gothic"/>
          <w:sz w:val="24"/>
          <w:szCs w:val="24"/>
          <w:lang w:val="en-US"/>
        </w:rPr>
        <w:t xml:space="preserve">The Immigrant Experience </w:t>
      </w:r>
    </w:p>
    <w:p w14:paraId="2C90B853" w14:textId="4424A682" w:rsidR="00E31969" w:rsidRPr="001D0F5D" w:rsidRDefault="00514063" w:rsidP="001D0F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1D0F5D">
        <w:rPr>
          <w:rFonts w:ascii="Century Gothic" w:hAnsi="Century Gothic"/>
          <w:sz w:val="24"/>
          <w:szCs w:val="24"/>
          <w:lang w:val="en-US"/>
        </w:rPr>
        <w:t>Feminist poetry</w:t>
      </w:r>
    </w:p>
    <w:p w14:paraId="4D149DD2" w14:textId="55F8C9C0" w:rsidR="00514063" w:rsidRDefault="000A7EDB" w:rsidP="001D0F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Male Canadian poets</w:t>
      </w:r>
    </w:p>
    <w:p w14:paraId="44609E25" w14:textId="6DB8515F" w:rsidR="000A7EDB" w:rsidRDefault="000A7EDB" w:rsidP="001D0F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Indigenous poetry</w:t>
      </w:r>
    </w:p>
    <w:p w14:paraId="531696AE" w14:textId="3D8E69BC" w:rsidR="000A7EDB" w:rsidRPr="001D0F5D" w:rsidRDefault="000A7EDB" w:rsidP="001D0F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Latino poetry</w:t>
      </w:r>
    </w:p>
    <w:p w14:paraId="2021CE86" w14:textId="2773D936" w:rsidR="007A2CAF" w:rsidRDefault="007A2CAF" w:rsidP="00502D01">
      <w:pPr>
        <w:rPr>
          <w:rFonts w:ascii="Century Gothic" w:hAnsi="Century Gothic"/>
          <w:sz w:val="24"/>
          <w:szCs w:val="24"/>
          <w:lang w:val="en-US"/>
        </w:rPr>
      </w:pPr>
    </w:p>
    <w:p w14:paraId="2260B78C" w14:textId="72501118" w:rsidR="00492BC7" w:rsidRPr="005E58DF" w:rsidRDefault="00492BC7" w:rsidP="00502D01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5E58DF">
        <w:rPr>
          <w:rFonts w:ascii="Century Gothic" w:hAnsi="Century Gothic"/>
          <w:b/>
          <w:bCs/>
          <w:sz w:val="24"/>
          <w:szCs w:val="24"/>
          <w:lang w:val="en-US"/>
        </w:rPr>
        <w:t xml:space="preserve">You will </w:t>
      </w:r>
    </w:p>
    <w:p w14:paraId="6EDEDEA3" w14:textId="24FBDC78" w:rsidR="00492BC7" w:rsidRDefault="00492BC7" w:rsidP="00492BC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Find </w:t>
      </w:r>
      <w:r w:rsidRPr="005D587F">
        <w:rPr>
          <w:rFonts w:ascii="Century Gothic" w:hAnsi="Century Gothic"/>
          <w:b/>
          <w:bCs/>
          <w:sz w:val="24"/>
          <w:szCs w:val="24"/>
          <w:lang w:val="en-US"/>
        </w:rPr>
        <w:t>three</w:t>
      </w:r>
      <w:r>
        <w:rPr>
          <w:rFonts w:ascii="Century Gothic" w:hAnsi="Century Gothic"/>
          <w:sz w:val="24"/>
          <w:szCs w:val="24"/>
          <w:lang w:val="en-US"/>
        </w:rPr>
        <w:t xml:space="preserve"> poems in this genre</w:t>
      </w:r>
    </w:p>
    <w:p w14:paraId="04ACB0DF" w14:textId="2E723819" w:rsidR="00492BC7" w:rsidRDefault="00492BC7" w:rsidP="00492BC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Research the author(s) </w:t>
      </w:r>
    </w:p>
    <w:p w14:paraId="797C393E" w14:textId="77777777" w:rsidR="00EE7ED2" w:rsidRPr="00EE7ED2" w:rsidRDefault="00DD7E2D" w:rsidP="00523D58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 w:rsidRPr="00EE7ED2">
        <w:rPr>
          <w:rFonts w:ascii="Century Gothic" w:hAnsi="Century Gothic"/>
          <w:sz w:val="24"/>
          <w:szCs w:val="24"/>
          <w:lang w:val="en-US"/>
        </w:rPr>
        <w:t>Analyze all three poems for their structure, mood, tone, meaning, devices</w:t>
      </w:r>
    </w:p>
    <w:p w14:paraId="686946FB" w14:textId="3654DCB7" w:rsidR="005E58DF" w:rsidRPr="00EE7ED2" w:rsidRDefault="00BA7DC8" w:rsidP="00523D58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lang w:val="en-US"/>
        </w:rPr>
      </w:pPr>
      <w:r w:rsidRPr="00EE7ED2">
        <w:rPr>
          <w:rFonts w:ascii="Century Gothic" w:hAnsi="Century Gothic"/>
          <w:sz w:val="24"/>
          <w:szCs w:val="24"/>
          <w:lang w:val="en-US"/>
        </w:rPr>
        <w:t xml:space="preserve">Answer </w:t>
      </w:r>
      <w:r w:rsidR="00523D58" w:rsidRPr="00EE7ED2">
        <w:rPr>
          <w:rFonts w:ascii="Century Gothic" w:hAnsi="Century Gothic"/>
          <w:sz w:val="24"/>
          <w:szCs w:val="24"/>
          <w:lang w:val="en-US"/>
        </w:rPr>
        <w:t xml:space="preserve">ONE of </w:t>
      </w:r>
      <w:r w:rsidRPr="00EE7ED2">
        <w:rPr>
          <w:rFonts w:ascii="Century Gothic" w:hAnsi="Century Gothic"/>
          <w:sz w:val="24"/>
          <w:szCs w:val="24"/>
          <w:lang w:val="en-US"/>
        </w:rPr>
        <w:t>the question</w:t>
      </w:r>
      <w:r w:rsidR="00523D58" w:rsidRPr="00EE7ED2">
        <w:rPr>
          <w:rFonts w:ascii="Century Gothic" w:hAnsi="Century Gothic"/>
          <w:sz w:val="24"/>
          <w:szCs w:val="24"/>
          <w:lang w:val="en-US"/>
        </w:rPr>
        <w:t>s</w:t>
      </w:r>
      <w:r w:rsidR="005D587F">
        <w:rPr>
          <w:rFonts w:ascii="Century Gothic" w:hAnsi="Century Gothic"/>
          <w:sz w:val="24"/>
          <w:szCs w:val="24"/>
          <w:lang w:val="en-US"/>
        </w:rPr>
        <w:t xml:space="preserve"> in </w:t>
      </w:r>
      <w:r w:rsidR="00087EB0">
        <w:rPr>
          <w:rFonts w:ascii="Century Gothic" w:hAnsi="Century Gothic"/>
          <w:sz w:val="24"/>
          <w:szCs w:val="24"/>
          <w:lang w:val="en-US"/>
        </w:rPr>
        <w:t>a well-structured paragraph with quotes</w:t>
      </w:r>
      <w:r w:rsidRPr="00EE7ED2">
        <w:rPr>
          <w:rFonts w:ascii="Century Gothic" w:hAnsi="Century Gothic"/>
          <w:sz w:val="24"/>
          <w:szCs w:val="24"/>
          <w:lang w:val="en-US"/>
        </w:rPr>
        <w:t xml:space="preserve">: </w:t>
      </w:r>
    </w:p>
    <w:p w14:paraId="43D0DBB1" w14:textId="3238D373" w:rsidR="00523D58" w:rsidRDefault="005E58DF" w:rsidP="00EE7ED2">
      <w:pPr>
        <w:spacing w:line="240" w:lineRule="auto"/>
        <w:ind w:left="360" w:firstLine="72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Q. </w:t>
      </w:r>
      <w:r w:rsidR="00523D58">
        <w:rPr>
          <w:rFonts w:ascii="Century Gothic" w:hAnsi="Century Gothic"/>
          <w:sz w:val="24"/>
          <w:szCs w:val="24"/>
          <w:lang w:val="en-US"/>
        </w:rPr>
        <w:t xml:space="preserve">How does the text reflect the experiences, the beliefs, and the intentions of the writer? </w:t>
      </w:r>
    </w:p>
    <w:p w14:paraId="3E88E3FA" w14:textId="77777777" w:rsidR="00523D58" w:rsidRDefault="00523D58" w:rsidP="00EE7ED2">
      <w:pPr>
        <w:spacing w:line="240" w:lineRule="auto"/>
        <w:ind w:left="360" w:firstLine="72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Q. How can an author use writing devices and structure to reinforce meaning?   </w:t>
      </w:r>
    </w:p>
    <w:p w14:paraId="249EBD06" w14:textId="05528F22" w:rsidR="00523D58" w:rsidRDefault="00523D58" w:rsidP="00EE7ED2">
      <w:pPr>
        <w:spacing w:line="240" w:lineRule="auto"/>
        <w:ind w:left="360" w:firstLine="72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Q. How does an author reveal their identity?  </w:t>
      </w:r>
    </w:p>
    <w:p w14:paraId="4B49BCF4" w14:textId="3C90CF74" w:rsidR="005E58DF" w:rsidRPr="00EE7ED2" w:rsidRDefault="005E58DF" w:rsidP="005E58DF">
      <w:pPr>
        <w:spacing w:line="240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EE7ED2">
        <w:rPr>
          <w:rFonts w:ascii="Century Gothic" w:hAnsi="Century Gothic"/>
          <w:b/>
          <w:bCs/>
          <w:sz w:val="24"/>
          <w:szCs w:val="24"/>
          <w:lang w:val="en-US"/>
        </w:rPr>
        <w:t>You will present your project to me in the following way:</w:t>
      </w:r>
    </w:p>
    <w:p w14:paraId="43FADDCD" w14:textId="090547B0" w:rsidR="005E58DF" w:rsidRDefault="005E58DF" w:rsidP="005E58DF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Print out the three poems</w:t>
      </w:r>
    </w:p>
    <w:p w14:paraId="2A9BF20C" w14:textId="48CF2850" w:rsidR="005E58DF" w:rsidRDefault="00EE7ED2" w:rsidP="005E58DF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Deconstruct the poem on the paper (as we have done in class) </w:t>
      </w:r>
    </w:p>
    <w:p w14:paraId="4E4A681E" w14:textId="7BDCE1CF" w:rsidR="00EE7ED2" w:rsidRDefault="00EE7ED2" w:rsidP="005E58DF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Type out your biography (only what is relevant to understand the poems). It can be in point form. </w:t>
      </w:r>
    </w:p>
    <w:p w14:paraId="63CFC612" w14:textId="787FEC88" w:rsidR="00EE7ED2" w:rsidRDefault="00EE7ED2" w:rsidP="005E58DF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Type out the answer to the question</w:t>
      </w:r>
      <w:r w:rsidR="007C764C">
        <w:rPr>
          <w:rFonts w:ascii="Century Gothic" w:hAnsi="Century Gothic"/>
          <w:sz w:val="24"/>
          <w:szCs w:val="24"/>
          <w:lang w:val="en-US"/>
        </w:rPr>
        <w:t xml:space="preserve"> (about 400-500 words)</w:t>
      </w:r>
    </w:p>
    <w:p w14:paraId="75EF27C6" w14:textId="0A514218" w:rsidR="00B049D5" w:rsidRPr="005E58DF" w:rsidRDefault="00B049D5" w:rsidP="005E58DF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Due </w:t>
      </w:r>
      <w:r w:rsidR="0029745B">
        <w:rPr>
          <w:rFonts w:ascii="Century Gothic" w:hAnsi="Century Gothic"/>
          <w:sz w:val="24"/>
          <w:szCs w:val="24"/>
          <w:lang w:val="en-US"/>
        </w:rPr>
        <w:t>Thursday</w:t>
      </w:r>
      <w:r>
        <w:rPr>
          <w:rFonts w:ascii="Century Gothic" w:hAnsi="Century Gothic"/>
          <w:sz w:val="24"/>
          <w:szCs w:val="24"/>
          <w:lang w:val="en-US"/>
        </w:rPr>
        <w:t>, Jan. 2</w:t>
      </w:r>
      <w:r w:rsidR="0029745B">
        <w:rPr>
          <w:rFonts w:ascii="Century Gothic" w:hAnsi="Century Gothic"/>
          <w:sz w:val="24"/>
          <w:szCs w:val="24"/>
          <w:lang w:val="en-US"/>
        </w:rPr>
        <w:t xml:space="preserve">1st at the end of class. </w:t>
      </w:r>
    </w:p>
    <w:p w14:paraId="0B26B8BC" w14:textId="78C6426D" w:rsidR="00BA7DC8" w:rsidRDefault="00BA7DC8" w:rsidP="001D0F5D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14:paraId="564D6C89" w14:textId="77777777" w:rsidR="00DD7E2D" w:rsidRPr="00DD7E2D" w:rsidRDefault="00DD7E2D" w:rsidP="00DD7E2D">
      <w:pPr>
        <w:rPr>
          <w:rFonts w:ascii="Century Gothic" w:hAnsi="Century Gothic"/>
          <w:sz w:val="24"/>
          <w:szCs w:val="24"/>
          <w:lang w:val="en-US"/>
        </w:rPr>
      </w:pPr>
    </w:p>
    <w:sectPr w:rsidR="00DD7E2D" w:rsidRPr="00DD7E2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C92A" w14:textId="77777777" w:rsidR="00CC4E12" w:rsidRDefault="00CC4E12" w:rsidP="00023F43">
      <w:pPr>
        <w:spacing w:after="0" w:line="240" w:lineRule="auto"/>
      </w:pPr>
      <w:r>
        <w:separator/>
      </w:r>
    </w:p>
  </w:endnote>
  <w:endnote w:type="continuationSeparator" w:id="0">
    <w:p w14:paraId="2A4643A4" w14:textId="77777777" w:rsidR="00CC4E12" w:rsidRDefault="00CC4E12" w:rsidP="0002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D57AB" w14:textId="77777777" w:rsidR="00CC4E12" w:rsidRDefault="00CC4E12" w:rsidP="00023F43">
      <w:pPr>
        <w:spacing w:after="0" w:line="240" w:lineRule="auto"/>
      </w:pPr>
      <w:r>
        <w:separator/>
      </w:r>
    </w:p>
  </w:footnote>
  <w:footnote w:type="continuationSeparator" w:id="0">
    <w:p w14:paraId="06177CFC" w14:textId="77777777" w:rsidR="00CC4E12" w:rsidRDefault="00CC4E12" w:rsidP="0002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1DB3" w14:textId="7DC45102" w:rsidR="00023F43" w:rsidRDefault="00023F43">
    <w:pPr>
      <w:pStyle w:val="Header"/>
      <w:rPr>
        <w:lang w:val="en-US"/>
      </w:rPr>
    </w:pPr>
    <w:r>
      <w:rPr>
        <w:lang w:val="en-US"/>
      </w:rPr>
      <w:t>English 12</w:t>
    </w:r>
  </w:p>
  <w:p w14:paraId="6F64C803" w14:textId="7DE18571" w:rsidR="00023F43" w:rsidRPr="00023F43" w:rsidRDefault="00AB7686">
    <w:pPr>
      <w:pStyle w:val="Header"/>
      <w:rPr>
        <w:lang w:val="en-US"/>
      </w:rPr>
    </w:pPr>
    <w:r>
      <w:rPr>
        <w:lang w:val="en-US"/>
      </w:rPr>
      <w:t xml:space="preserve">Test Outline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952"/>
    <w:multiLevelType w:val="hybridMultilevel"/>
    <w:tmpl w:val="A45CDC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332A"/>
    <w:multiLevelType w:val="hybridMultilevel"/>
    <w:tmpl w:val="FA006F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6D51"/>
    <w:multiLevelType w:val="hybridMultilevel"/>
    <w:tmpl w:val="5560CF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3B09"/>
    <w:multiLevelType w:val="hybridMultilevel"/>
    <w:tmpl w:val="B3B837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606D"/>
    <w:multiLevelType w:val="hybridMultilevel"/>
    <w:tmpl w:val="26A62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E62BB"/>
    <w:multiLevelType w:val="hybridMultilevel"/>
    <w:tmpl w:val="A984A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2C"/>
    <w:rsid w:val="00023F43"/>
    <w:rsid w:val="00087EB0"/>
    <w:rsid w:val="000A7EDB"/>
    <w:rsid w:val="001D0F5D"/>
    <w:rsid w:val="00291375"/>
    <w:rsid w:val="0029745B"/>
    <w:rsid w:val="003E3904"/>
    <w:rsid w:val="00492BC7"/>
    <w:rsid w:val="004E4C25"/>
    <w:rsid w:val="00502D01"/>
    <w:rsid w:val="00514063"/>
    <w:rsid w:val="00523D58"/>
    <w:rsid w:val="005D587F"/>
    <w:rsid w:val="005E58DF"/>
    <w:rsid w:val="007A2CAF"/>
    <w:rsid w:val="007C764C"/>
    <w:rsid w:val="00845028"/>
    <w:rsid w:val="008D6C69"/>
    <w:rsid w:val="009212AC"/>
    <w:rsid w:val="00937D2C"/>
    <w:rsid w:val="009941F0"/>
    <w:rsid w:val="00AB7686"/>
    <w:rsid w:val="00B049D5"/>
    <w:rsid w:val="00B24876"/>
    <w:rsid w:val="00BA7DC8"/>
    <w:rsid w:val="00CC4E12"/>
    <w:rsid w:val="00CE04E2"/>
    <w:rsid w:val="00DD7E2D"/>
    <w:rsid w:val="00E31969"/>
    <w:rsid w:val="00E847E6"/>
    <w:rsid w:val="00E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D2EF"/>
  <w15:chartTrackingRefBased/>
  <w15:docId w15:val="{E43AE34D-DB2E-47B0-9DCB-C4888355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F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43"/>
  </w:style>
  <w:style w:type="paragraph" w:styleId="Footer">
    <w:name w:val="footer"/>
    <w:basedOn w:val="Normal"/>
    <w:link w:val="FooterChar"/>
    <w:uiPriority w:val="99"/>
    <w:unhideWhenUsed/>
    <w:rsid w:val="0002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43"/>
  </w:style>
  <w:style w:type="paragraph" w:styleId="ListParagraph">
    <w:name w:val="List Paragraph"/>
    <w:basedOn w:val="Normal"/>
    <w:uiPriority w:val="34"/>
    <w:qFormat/>
    <w:rsid w:val="0002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22</cp:revision>
  <dcterms:created xsi:type="dcterms:W3CDTF">2021-01-18T00:47:00Z</dcterms:created>
  <dcterms:modified xsi:type="dcterms:W3CDTF">2021-01-19T18:52:00Z</dcterms:modified>
</cp:coreProperties>
</file>