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62E5" w14:textId="540D09FF" w:rsidR="004F74B8" w:rsidRPr="004F74B8" w:rsidRDefault="004F74B8">
      <w:pPr>
        <w:rPr>
          <w:rStyle w:val="normaltextrun"/>
          <w:rFonts w:ascii="Century Gothic" w:hAnsi="Century Gothic"/>
          <w:b/>
          <w:bCs/>
          <w:sz w:val="26"/>
          <w:szCs w:val="26"/>
          <w:shd w:val="clear" w:color="auto" w:fill="FFFFFF"/>
        </w:rPr>
      </w:pPr>
      <w:r w:rsidRPr="004F74B8">
        <w:rPr>
          <w:rStyle w:val="normaltextrun"/>
          <w:rFonts w:ascii="Century Gothic" w:hAnsi="Century Gothic"/>
          <w:b/>
          <w:bCs/>
          <w:sz w:val="26"/>
          <w:szCs w:val="26"/>
          <w:shd w:val="clear" w:color="auto" w:fill="FFFFFF"/>
        </w:rPr>
        <w:t xml:space="preserve">Good Questions: </w:t>
      </w:r>
    </w:p>
    <w:p w14:paraId="1F65D351" w14:textId="78111FA4" w:rsidR="004F74B8" w:rsidRDefault="004F74B8">
      <w:pPr>
        <w:rPr>
          <w:rStyle w:val="normaltextrun"/>
          <w:rFonts w:ascii="Century Gothic" w:hAnsi="Century Gothic"/>
          <w:color w:val="00B0F0"/>
          <w:sz w:val="26"/>
          <w:szCs w:val="26"/>
          <w:shd w:val="clear" w:color="auto" w:fill="FFFFFF"/>
        </w:rPr>
      </w:pPr>
      <w:r>
        <w:rPr>
          <w:rStyle w:val="normaltextrun"/>
          <w:rFonts w:ascii="Century Gothic" w:hAnsi="Century Gothic"/>
          <w:color w:val="00B0F0"/>
          <w:sz w:val="26"/>
          <w:szCs w:val="26"/>
          <w:shd w:val="clear" w:color="auto" w:fill="FFFFFF"/>
        </w:rPr>
        <w:t>-</w:t>
      </w:r>
      <w:r>
        <w:rPr>
          <w:rStyle w:val="normaltextrun"/>
          <w:rFonts w:ascii="Century Gothic" w:hAnsi="Century Gothic"/>
          <w:color w:val="00B0F0"/>
          <w:sz w:val="26"/>
          <w:szCs w:val="26"/>
          <w:shd w:val="clear" w:color="auto" w:fill="FFFFFF"/>
        </w:rPr>
        <w:t>Why do you think Jared is compassionate and empathetic despite the negativity in his life?</w:t>
      </w:r>
    </w:p>
    <w:p w14:paraId="68394478" w14:textId="18869EFB" w:rsidR="004F74B8" w:rsidRDefault="004F74B8">
      <w:pPr>
        <w:rPr>
          <w:rStyle w:val="normaltextrun"/>
          <w:rFonts w:ascii="Century Gothic" w:hAnsi="Century Gothic"/>
          <w:color w:val="00B0F0"/>
          <w:sz w:val="26"/>
          <w:szCs w:val="26"/>
          <w:shd w:val="clear" w:color="auto" w:fill="FFFFFF"/>
        </w:rPr>
      </w:pPr>
      <w:r>
        <w:rPr>
          <w:rStyle w:val="normaltextrun"/>
          <w:rFonts w:ascii="Century Gothic" w:hAnsi="Century Gothic"/>
          <w:color w:val="00B0F0"/>
          <w:sz w:val="26"/>
          <w:szCs w:val="26"/>
          <w:shd w:val="clear" w:color="auto" w:fill="FFFFFF"/>
        </w:rPr>
        <w:t>-</w:t>
      </w:r>
      <w:r>
        <w:rPr>
          <w:rStyle w:val="normaltextrun"/>
          <w:rFonts w:ascii="Century Gothic" w:hAnsi="Century Gothic"/>
          <w:color w:val="00B0F0"/>
          <w:sz w:val="26"/>
          <w:szCs w:val="26"/>
          <w:shd w:val="clear" w:color="auto" w:fill="FFFFFF"/>
        </w:rPr>
        <w:t>How would you rate the level of Jared’s maturity? Are there positive and negative aspects of him maturing at an early age? Why?</w:t>
      </w:r>
    </w:p>
    <w:p w14:paraId="65F76B94" w14:textId="7E11FB9E" w:rsidR="004F74B8" w:rsidRDefault="004F74B8">
      <w:pPr>
        <w:rPr>
          <w:rStyle w:val="eop"/>
          <w:rFonts w:ascii="Century Gothic" w:hAnsi="Century Gothic"/>
          <w:color w:val="9ABB59"/>
          <w:sz w:val="26"/>
          <w:szCs w:val="26"/>
          <w:shd w:val="clear" w:color="auto" w:fill="FFFFFF"/>
        </w:rPr>
      </w:pPr>
      <w:r>
        <w:rPr>
          <w:rStyle w:val="normaltextrun"/>
          <w:rFonts w:ascii="Century Gothic" w:hAnsi="Century Gothic"/>
          <w:color w:val="000000"/>
          <w:sz w:val="26"/>
          <w:szCs w:val="26"/>
          <w:shd w:val="clear" w:color="auto" w:fill="FFFFFF"/>
        </w:rPr>
        <w:t>-</w:t>
      </w:r>
      <w:r w:rsidRPr="004F74B8">
        <w:rPr>
          <w:rStyle w:val="normaltextrun"/>
          <w:rFonts w:ascii="Century Gothic" w:hAnsi="Century Gothic"/>
          <w:color w:val="00B0F0"/>
          <w:sz w:val="26"/>
          <w:szCs w:val="26"/>
          <w:shd w:val="clear" w:color="auto" w:fill="FFFFFF"/>
        </w:rPr>
        <w:t xml:space="preserve">What is the motive behind Amir falsely accusing </w:t>
      </w:r>
      <w:proofErr w:type="spellStart"/>
      <w:r w:rsidRPr="004F74B8">
        <w:rPr>
          <w:rStyle w:val="normaltextrun"/>
          <w:rFonts w:ascii="Century Gothic" w:hAnsi="Century Gothic"/>
          <w:color w:val="00B0F0"/>
          <w:sz w:val="26"/>
          <w:szCs w:val="26"/>
          <w:shd w:val="clear" w:color="auto" w:fill="FFFFFF"/>
        </w:rPr>
        <w:t>Hussan</w:t>
      </w:r>
      <w:proofErr w:type="spellEnd"/>
      <w:r w:rsidRPr="004F74B8">
        <w:rPr>
          <w:rStyle w:val="normaltextrun"/>
          <w:rFonts w:ascii="Century Gothic" w:hAnsi="Century Gothic"/>
          <w:color w:val="00B0F0"/>
          <w:sz w:val="26"/>
          <w:szCs w:val="26"/>
          <w:shd w:val="clear" w:color="auto" w:fill="FFFFFF"/>
        </w:rPr>
        <w:t xml:space="preserve"> of stealing his money and pocket watch? Why did he pick these 2 items and why do you think he justified his actions?</w:t>
      </w:r>
      <w:r>
        <w:rPr>
          <w:rStyle w:val="normaltextrun"/>
          <w:rFonts w:ascii="Century Gothic" w:hAnsi="Century Gothic"/>
          <w:color w:val="000000"/>
          <w:sz w:val="26"/>
          <w:szCs w:val="26"/>
          <w:shd w:val="clear" w:color="auto" w:fill="FFFFFF"/>
        </w:rPr>
        <w:t> </w:t>
      </w:r>
      <w:r>
        <w:rPr>
          <w:rStyle w:val="normaltextrun"/>
          <w:rFonts w:ascii="Century Gothic" w:hAnsi="Century Gothic"/>
          <w:color w:val="9ABB59"/>
          <w:sz w:val="26"/>
          <w:szCs w:val="26"/>
          <w:shd w:val="clear" w:color="auto" w:fill="FFFFFF"/>
        </w:rPr>
        <w:t xml:space="preserve">-saw him being sexually abused by the 3 boys, felt guilty that he saw him every day, wanted an excuse for him to go away, couldn’t handle the guilt, chose the watch because his dad gave it to him(precious)-if his dad found that </w:t>
      </w:r>
      <w:proofErr w:type="spellStart"/>
      <w:r>
        <w:rPr>
          <w:rStyle w:val="normaltextrun"/>
          <w:rFonts w:ascii="Century Gothic" w:hAnsi="Century Gothic"/>
          <w:color w:val="9ABB59"/>
          <w:sz w:val="26"/>
          <w:szCs w:val="26"/>
          <w:shd w:val="clear" w:color="auto" w:fill="FFFFFF"/>
        </w:rPr>
        <w:t>Hussan</w:t>
      </w:r>
      <w:proofErr w:type="spellEnd"/>
      <w:r>
        <w:rPr>
          <w:rStyle w:val="normaltextrun"/>
          <w:rFonts w:ascii="Century Gothic" w:hAnsi="Century Gothic"/>
          <w:color w:val="9ABB59"/>
          <w:sz w:val="26"/>
          <w:szCs w:val="26"/>
          <w:shd w:val="clear" w:color="auto" w:fill="FFFFFF"/>
        </w:rPr>
        <w:t xml:space="preserve"> stole it then he would be mad, justified his actions as </w:t>
      </w:r>
      <w:proofErr w:type="spellStart"/>
      <w:r>
        <w:rPr>
          <w:rStyle w:val="normaltextrun"/>
          <w:rFonts w:ascii="Century Gothic" w:hAnsi="Century Gothic"/>
          <w:color w:val="9ABB59"/>
          <w:sz w:val="26"/>
          <w:szCs w:val="26"/>
          <w:shd w:val="clear" w:color="auto" w:fill="FFFFFF"/>
        </w:rPr>
        <w:t>Hussan</w:t>
      </w:r>
      <w:proofErr w:type="spellEnd"/>
      <w:r>
        <w:rPr>
          <w:rStyle w:val="normaltextrun"/>
          <w:rFonts w:ascii="Century Gothic" w:hAnsi="Century Gothic"/>
          <w:color w:val="9ABB59"/>
          <w:sz w:val="26"/>
          <w:szCs w:val="26"/>
          <w:shd w:val="clear" w:color="auto" w:fill="FFFFFF"/>
        </w:rPr>
        <w:t xml:space="preserve"> being a sacrifice to gain his father’s approval-thought he had to do it and there was no other option to win his father’s attention and relieve his guilt</w:t>
      </w:r>
      <w:r>
        <w:rPr>
          <w:rStyle w:val="eop"/>
          <w:rFonts w:ascii="Century Gothic" w:hAnsi="Century Gothic"/>
          <w:color w:val="9ABB59"/>
          <w:sz w:val="26"/>
          <w:szCs w:val="26"/>
          <w:shd w:val="clear" w:color="auto" w:fill="FFFFFF"/>
        </w:rPr>
        <w:t> </w:t>
      </w:r>
    </w:p>
    <w:p w14:paraId="12EEE54C" w14:textId="071B2C6B" w:rsidR="004F74B8" w:rsidRPr="004F74B8" w:rsidRDefault="004F74B8">
      <w:pPr>
        <w:rPr>
          <w:rStyle w:val="eop"/>
          <w:rFonts w:ascii="Century Gothic" w:hAnsi="Century Gothic"/>
          <w:b/>
          <w:bCs/>
          <w:sz w:val="26"/>
          <w:szCs w:val="26"/>
          <w:shd w:val="clear" w:color="auto" w:fill="FFFFFF"/>
        </w:rPr>
      </w:pPr>
      <w:r w:rsidRPr="004F74B8">
        <w:rPr>
          <w:rStyle w:val="eop"/>
          <w:rFonts w:ascii="Century Gothic" w:hAnsi="Century Gothic"/>
          <w:b/>
          <w:bCs/>
          <w:sz w:val="26"/>
          <w:szCs w:val="26"/>
          <w:shd w:val="clear" w:color="auto" w:fill="FFFFFF"/>
        </w:rPr>
        <w:t xml:space="preserve">Good Inquiry Answers </w:t>
      </w:r>
    </w:p>
    <w:p w14:paraId="2D25954E" w14:textId="77777777" w:rsidR="00776A03" w:rsidRPr="00776A03" w:rsidRDefault="00776A03" w:rsidP="004F74B8">
      <w:pPr>
        <w:pStyle w:val="paragraph"/>
        <w:spacing w:before="0" w:beforeAutospacing="0" w:after="0" w:afterAutospacing="0"/>
        <w:textAlignment w:val="baseline"/>
        <w:rPr>
          <w:rStyle w:val="normaltextrun"/>
          <w:rFonts w:ascii="Century Gothic" w:hAnsi="Century Gothic" w:cs="Segoe UI"/>
          <w:i/>
          <w:iCs/>
          <w:color w:val="00B0F0"/>
          <w:sz w:val="26"/>
          <w:szCs w:val="26"/>
        </w:rPr>
      </w:pPr>
      <w:r w:rsidRPr="00776A03">
        <w:rPr>
          <w:rStyle w:val="normaltextrun"/>
          <w:rFonts w:ascii="Century Gothic" w:hAnsi="Century Gothic" w:cs="Segoe UI"/>
          <w:i/>
          <w:iCs/>
          <w:color w:val="00B0F0"/>
          <w:sz w:val="26"/>
          <w:szCs w:val="26"/>
        </w:rPr>
        <w:t xml:space="preserve">How can conflict influence an individual’s identity? </w:t>
      </w:r>
    </w:p>
    <w:p w14:paraId="0B606266" w14:textId="2BB07FDA" w:rsidR="004F74B8" w:rsidRDefault="004F74B8" w:rsidP="004F74B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44546A"/>
          <w:sz w:val="26"/>
          <w:szCs w:val="26"/>
        </w:rPr>
        <w:t>“</w:t>
      </w:r>
      <w:r w:rsidRPr="00776A03">
        <w:rPr>
          <w:rStyle w:val="normaltextrun"/>
          <w:rFonts w:ascii="Century Gothic" w:hAnsi="Century Gothic" w:cs="Segoe UI"/>
          <w:b/>
          <w:bCs/>
          <w:color w:val="44546A"/>
          <w:sz w:val="26"/>
          <w:szCs w:val="26"/>
        </w:rPr>
        <w:t>She can’t even imagine how this loss will shape the person Luca becomes” -pg. 93</w:t>
      </w:r>
      <w:r w:rsidRPr="00776A03">
        <w:rPr>
          <w:rStyle w:val="normaltextrun"/>
          <w:rFonts w:ascii="Arial" w:hAnsi="Arial" w:cs="Arial"/>
          <w:b/>
          <w:bCs/>
          <w:color w:val="44546A"/>
          <w:sz w:val="26"/>
          <w:szCs w:val="26"/>
        </w:rPr>
        <w:t> </w:t>
      </w:r>
      <w:r>
        <w:rPr>
          <w:rStyle w:val="eop"/>
          <w:rFonts w:ascii="Century Gothic" w:hAnsi="Century Gothic" w:cs="Segoe UI"/>
          <w:color w:val="44546A"/>
          <w:sz w:val="26"/>
          <w:szCs w:val="26"/>
        </w:rPr>
        <w:t> </w:t>
      </w:r>
    </w:p>
    <w:p w14:paraId="0BABA67E" w14:textId="03016145" w:rsidR="004F74B8" w:rsidRDefault="004F74B8" w:rsidP="004F74B8">
      <w:pPr>
        <w:pStyle w:val="paragraph"/>
        <w:spacing w:before="0" w:beforeAutospacing="0" w:after="0" w:afterAutospacing="0"/>
        <w:textAlignment w:val="baseline"/>
        <w:rPr>
          <w:rStyle w:val="eop"/>
          <w:rFonts w:ascii="Century Gothic" w:hAnsi="Century Gothic" w:cs="Segoe UI"/>
          <w:color w:val="44546A"/>
          <w:sz w:val="26"/>
          <w:szCs w:val="26"/>
        </w:rPr>
      </w:pPr>
      <w:r>
        <w:rPr>
          <w:rStyle w:val="normaltextrun"/>
          <w:rFonts w:ascii="Century Gothic" w:hAnsi="Century Gothic" w:cs="Segoe UI"/>
          <w:color w:val="44546A"/>
          <w:sz w:val="26"/>
          <w:szCs w:val="26"/>
        </w:rPr>
        <w:t xml:space="preserve">This quote talked about how Lydia is feeling about the whole situation of her family being killed in regard to how it will influence Luca’s identity in the future. She mentions before this that she lost her dad many years ago and that that had a huge impact on her and how she moved forward with her life. She compares this past loss with the current situation of having her whole family killed. Luca is a strong young man and ever since the murders he has become more of a shy and timid kid. Lydia knows that this conflict is going to influence Luca’s identity moving forwards so as a good mother she wants to make sure that it doesn’t affect him for the negative too much. She wants to turn this tragedy into strength for Luca so that when he grows up he can be a strong and forgiving individual. </w:t>
      </w:r>
      <w:r>
        <w:rPr>
          <w:rStyle w:val="normaltextrun"/>
          <w:rFonts w:ascii="Arial" w:hAnsi="Arial" w:cs="Arial"/>
          <w:color w:val="44546A"/>
          <w:sz w:val="26"/>
          <w:szCs w:val="26"/>
        </w:rPr>
        <w:t> </w:t>
      </w:r>
      <w:r>
        <w:rPr>
          <w:rStyle w:val="eop"/>
          <w:rFonts w:ascii="Century Gothic" w:hAnsi="Century Gothic" w:cs="Segoe UI"/>
          <w:color w:val="44546A"/>
          <w:sz w:val="26"/>
          <w:szCs w:val="26"/>
        </w:rPr>
        <w:t> </w:t>
      </w:r>
    </w:p>
    <w:p w14:paraId="66FD46A4" w14:textId="1D8BF2BA" w:rsidR="00C0469F" w:rsidRDefault="00C0469F" w:rsidP="004F74B8">
      <w:pPr>
        <w:pStyle w:val="paragraph"/>
        <w:spacing w:before="0" w:beforeAutospacing="0" w:after="0" w:afterAutospacing="0"/>
        <w:textAlignment w:val="baseline"/>
        <w:rPr>
          <w:rStyle w:val="eop"/>
          <w:rFonts w:ascii="Century Gothic" w:hAnsi="Century Gothic" w:cs="Segoe UI"/>
          <w:color w:val="44546A"/>
          <w:sz w:val="26"/>
          <w:szCs w:val="26"/>
        </w:rPr>
      </w:pPr>
    </w:p>
    <w:p w14:paraId="1CEB7854" w14:textId="56D86EF1" w:rsidR="00C0469F" w:rsidRDefault="00C0469F" w:rsidP="004F74B8">
      <w:pPr>
        <w:pStyle w:val="paragraph"/>
        <w:spacing w:before="0" w:beforeAutospacing="0" w:after="0" w:afterAutospacing="0"/>
        <w:textAlignment w:val="baseline"/>
        <w:rPr>
          <w:rStyle w:val="eop"/>
          <w:rFonts w:ascii="Century Gothic" w:hAnsi="Century Gothic"/>
          <w:color w:val="00B0F0"/>
          <w:sz w:val="26"/>
          <w:szCs w:val="26"/>
          <w:shd w:val="clear" w:color="auto" w:fill="FFFFFF"/>
        </w:rPr>
      </w:pPr>
      <w:r>
        <w:rPr>
          <w:rStyle w:val="normaltextrun"/>
          <w:rFonts w:ascii="Century Gothic" w:hAnsi="Century Gothic"/>
          <w:color w:val="00B0F0"/>
          <w:sz w:val="26"/>
          <w:szCs w:val="26"/>
          <w:shd w:val="clear" w:color="auto" w:fill="FFFFFF"/>
          <w:lang w:val="en-US"/>
        </w:rPr>
        <w:t>How can one’s environment influence who they will become? </w:t>
      </w:r>
      <w:r>
        <w:rPr>
          <w:rStyle w:val="eop"/>
          <w:rFonts w:ascii="Century Gothic" w:hAnsi="Century Gothic"/>
          <w:color w:val="00B0F0"/>
          <w:sz w:val="26"/>
          <w:szCs w:val="26"/>
          <w:shd w:val="clear" w:color="auto" w:fill="FFFFFF"/>
        </w:rPr>
        <w:t> </w:t>
      </w:r>
    </w:p>
    <w:p w14:paraId="4824F063" w14:textId="08F2F16D" w:rsidR="00CB6ACF" w:rsidRDefault="00CB6ACF" w:rsidP="004F74B8">
      <w:pPr>
        <w:pStyle w:val="paragraph"/>
        <w:spacing w:before="0" w:beforeAutospacing="0" w:after="0" w:afterAutospacing="0"/>
        <w:textAlignment w:val="baseline"/>
        <w:rPr>
          <w:rStyle w:val="eop"/>
          <w:rFonts w:ascii="Century Gothic" w:hAnsi="Century Gothic"/>
          <w:color w:val="00B0F0"/>
          <w:sz w:val="26"/>
          <w:szCs w:val="26"/>
          <w:shd w:val="clear" w:color="auto" w:fill="FFFFFF"/>
        </w:rPr>
      </w:pPr>
      <w:r>
        <w:rPr>
          <w:rFonts w:ascii="Century Gothic" w:hAnsi="Century Gothic"/>
          <w:color w:val="1F497D"/>
          <w:sz w:val="26"/>
          <w:szCs w:val="26"/>
          <w:shd w:val="clear" w:color="auto" w:fill="FFFFFF"/>
        </w:rPr>
        <w:t xml:space="preserve">After reawakening, Darrow realizes the lies he’s been told throughout his life and how his environment was a big lie to cover up his slavery situation. With this in mind, Darrow goes through the process to become a gold and with this new setting, he is taught how to speak differently, new manners of a society he has never lived in, and new academics that he has to </w:t>
      </w:r>
      <w:r>
        <w:rPr>
          <w:rFonts w:ascii="Century Gothic" w:hAnsi="Century Gothic"/>
          <w:color w:val="1F497D"/>
          <w:sz w:val="26"/>
          <w:szCs w:val="26"/>
          <w:shd w:val="clear" w:color="auto" w:fill="FFFFFF"/>
        </w:rPr>
        <w:lastRenderedPageBreak/>
        <w:t>learn. After settling, he proceeds on the path to infiltrate the Golds as a Gold. (Chapter. 12+)</w:t>
      </w:r>
    </w:p>
    <w:p w14:paraId="3DF5FBB5" w14:textId="77777777" w:rsidR="00C0469F" w:rsidRDefault="00C0469F" w:rsidP="004F74B8">
      <w:pPr>
        <w:pStyle w:val="paragraph"/>
        <w:spacing w:before="0" w:beforeAutospacing="0" w:after="0" w:afterAutospacing="0"/>
        <w:textAlignment w:val="baseline"/>
        <w:rPr>
          <w:rFonts w:ascii="Segoe UI" w:hAnsi="Segoe UI" w:cs="Segoe UI"/>
          <w:sz w:val="18"/>
          <w:szCs w:val="18"/>
        </w:rPr>
      </w:pPr>
    </w:p>
    <w:p w14:paraId="1D0E4EFA" w14:textId="77777777" w:rsidR="004F74B8" w:rsidRDefault="004F74B8">
      <w:pPr>
        <w:rPr>
          <w:rStyle w:val="normaltextrun"/>
          <w:rFonts w:ascii="Century Gothic" w:hAnsi="Century Gothic"/>
          <w:color w:val="00B0F0"/>
          <w:sz w:val="26"/>
          <w:szCs w:val="26"/>
          <w:shd w:val="clear" w:color="auto" w:fill="FFFFFF"/>
        </w:rPr>
      </w:pPr>
    </w:p>
    <w:p w14:paraId="6946EBF0" w14:textId="60D65291" w:rsidR="004F74B8" w:rsidRDefault="004F74B8">
      <w:pPr>
        <w:rPr>
          <w:rStyle w:val="normaltextrun"/>
          <w:rFonts w:ascii="Century Gothic" w:hAnsi="Century Gothic"/>
          <w:color w:val="00B0F0"/>
          <w:sz w:val="26"/>
          <w:szCs w:val="26"/>
          <w:shd w:val="clear" w:color="auto" w:fill="FFFFFF"/>
        </w:rPr>
      </w:pPr>
    </w:p>
    <w:p w14:paraId="073BCAF3" w14:textId="77777777" w:rsidR="00776A03" w:rsidRDefault="00776A03">
      <w:pPr>
        <w:rPr>
          <w:rStyle w:val="normaltextrun"/>
          <w:rFonts w:ascii="Century Gothic" w:hAnsi="Century Gothic"/>
          <w:b/>
          <w:bCs/>
          <w:sz w:val="26"/>
          <w:szCs w:val="26"/>
          <w:shd w:val="clear" w:color="auto" w:fill="FFFFFF"/>
        </w:rPr>
      </w:pPr>
    </w:p>
    <w:p w14:paraId="4FFDEE4A" w14:textId="77777777" w:rsidR="00776A03" w:rsidRDefault="00776A03">
      <w:pPr>
        <w:rPr>
          <w:rStyle w:val="normaltextrun"/>
          <w:rFonts w:ascii="Century Gothic" w:hAnsi="Century Gothic"/>
          <w:b/>
          <w:bCs/>
          <w:sz w:val="26"/>
          <w:szCs w:val="26"/>
          <w:shd w:val="clear" w:color="auto" w:fill="FFFFFF"/>
        </w:rPr>
      </w:pPr>
    </w:p>
    <w:p w14:paraId="5D2B4F5D" w14:textId="77777777" w:rsidR="00776A03" w:rsidRDefault="00776A03">
      <w:pPr>
        <w:rPr>
          <w:rStyle w:val="normaltextrun"/>
          <w:rFonts w:ascii="Century Gothic" w:hAnsi="Century Gothic"/>
          <w:b/>
          <w:bCs/>
          <w:sz w:val="26"/>
          <w:szCs w:val="26"/>
          <w:shd w:val="clear" w:color="auto" w:fill="FFFFFF"/>
        </w:rPr>
      </w:pPr>
    </w:p>
    <w:p w14:paraId="192A7299" w14:textId="5BAB7EC6" w:rsidR="004F74B8" w:rsidRPr="00776A03" w:rsidRDefault="004F74B8">
      <w:pPr>
        <w:rPr>
          <w:rStyle w:val="normaltextrun"/>
          <w:rFonts w:ascii="Century Gothic" w:hAnsi="Century Gothic"/>
          <w:b/>
          <w:bCs/>
          <w:sz w:val="26"/>
          <w:szCs w:val="26"/>
          <w:shd w:val="clear" w:color="auto" w:fill="FFFFFF"/>
        </w:rPr>
      </w:pPr>
      <w:r w:rsidRPr="00776A03">
        <w:rPr>
          <w:rStyle w:val="normaltextrun"/>
          <w:rFonts w:ascii="Century Gothic" w:hAnsi="Century Gothic"/>
          <w:b/>
          <w:bCs/>
          <w:sz w:val="26"/>
          <w:szCs w:val="26"/>
          <w:shd w:val="clear" w:color="auto" w:fill="FFFFFF"/>
        </w:rPr>
        <w:t>Literary Observer:</w:t>
      </w:r>
    </w:p>
    <w:p w14:paraId="5454FE12" w14:textId="77777777" w:rsidR="004F74B8" w:rsidRDefault="004F74B8" w:rsidP="004F74B8">
      <w:pPr>
        <w:pStyle w:val="ListParagraph"/>
        <w:numPr>
          <w:ilvl w:val="0"/>
          <w:numId w:val="1"/>
        </w:numPr>
        <w:rPr>
          <w:rFonts w:ascii="Century Gothic" w:hAnsi="Century Gothic"/>
          <w:color w:val="00B0F0"/>
          <w:sz w:val="26"/>
          <w:szCs w:val="26"/>
        </w:rPr>
      </w:pPr>
      <w:r w:rsidRPr="00E36E46">
        <w:rPr>
          <w:rFonts w:ascii="Century Gothic" w:hAnsi="Century Gothic"/>
          <w:color w:val="00B0F0"/>
          <w:sz w:val="26"/>
          <w:szCs w:val="26"/>
        </w:rPr>
        <w:t>Symbolism:</w:t>
      </w:r>
    </w:p>
    <w:p w14:paraId="5BA3E82E" w14:textId="77777777" w:rsidR="004F74B8" w:rsidRPr="005B4F19" w:rsidRDefault="004F74B8" w:rsidP="004F74B8">
      <w:pPr>
        <w:pStyle w:val="ListParagraph"/>
        <w:ind w:left="760"/>
        <w:rPr>
          <w:rFonts w:ascii="Century Gothic" w:hAnsi="Century Gothic"/>
          <w:color w:val="000000" w:themeColor="text1"/>
          <w:sz w:val="26"/>
          <w:szCs w:val="26"/>
        </w:rPr>
      </w:pPr>
      <w:r w:rsidRPr="005B4F19">
        <w:rPr>
          <w:rFonts w:ascii="Century Gothic" w:hAnsi="Century Gothic"/>
          <w:color w:val="000000" w:themeColor="text1"/>
          <w:sz w:val="26"/>
          <w:szCs w:val="26"/>
        </w:rPr>
        <w:t xml:space="preserve">Page 79 </w:t>
      </w:r>
    </w:p>
    <w:p w14:paraId="3A0F1F47" w14:textId="6DB3E273" w:rsidR="004F74B8" w:rsidRDefault="004F74B8" w:rsidP="004F74B8">
      <w:pPr>
        <w:pStyle w:val="ListParagraph"/>
        <w:ind w:left="760"/>
        <w:rPr>
          <w:rFonts w:ascii="Century Gothic" w:hAnsi="Century Gothic"/>
          <w:color w:val="000000" w:themeColor="text1"/>
          <w:sz w:val="26"/>
          <w:szCs w:val="26"/>
        </w:rPr>
      </w:pPr>
      <w:r w:rsidRPr="005B4F19">
        <w:rPr>
          <w:rFonts w:ascii="Century Gothic" w:hAnsi="Century Gothic"/>
          <w:color w:val="000000" w:themeColor="text1"/>
          <w:sz w:val="26"/>
          <w:szCs w:val="26"/>
        </w:rPr>
        <w:t>“I grew up to love Ruth on those mornings, feeling that in some way we could never explain on our opposite sides of the In-between, we were born to keep each other company.</w:t>
      </w:r>
      <w:r>
        <w:rPr>
          <w:rFonts w:ascii="Century Gothic" w:hAnsi="Century Gothic"/>
          <w:color w:val="000000" w:themeColor="text1"/>
          <w:sz w:val="26"/>
          <w:szCs w:val="26"/>
        </w:rPr>
        <w:t xml:space="preserve"> In this part, </w:t>
      </w:r>
      <w:r w:rsidRPr="005B4F19">
        <w:rPr>
          <w:rFonts w:ascii="Century Gothic" w:hAnsi="Century Gothic"/>
          <w:color w:val="000000" w:themeColor="text1"/>
          <w:sz w:val="26"/>
          <w:szCs w:val="26"/>
        </w:rPr>
        <w:t>the place where Susie lives between the Earth and the heaven. This symbolizes space where Susie and her family get stuck and cannot move on because of unsolved mystery of Susie’s death and grievance</w:t>
      </w:r>
      <w:r>
        <w:rPr>
          <w:rFonts w:ascii="Century Gothic" w:hAnsi="Century Gothic"/>
          <w:color w:val="000000" w:themeColor="text1"/>
          <w:sz w:val="26"/>
          <w:szCs w:val="26"/>
        </w:rPr>
        <w:t>.</w:t>
      </w:r>
    </w:p>
    <w:p w14:paraId="7BEFFF00" w14:textId="77777777" w:rsidR="004F74B8" w:rsidRPr="005B4F19" w:rsidRDefault="004F74B8" w:rsidP="004F74B8">
      <w:pPr>
        <w:pStyle w:val="ListParagraph"/>
        <w:numPr>
          <w:ilvl w:val="0"/>
          <w:numId w:val="1"/>
        </w:numPr>
        <w:rPr>
          <w:rFonts w:ascii="Century Gothic" w:hAnsi="Century Gothic"/>
          <w:color w:val="44546A" w:themeColor="text2"/>
          <w:sz w:val="26"/>
          <w:szCs w:val="26"/>
        </w:rPr>
      </w:pPr>
      <w:r w:rsidRPr="005B4F19">
        <w:rPr>
          <w:rFonts w:ascii="Century Gothic" w:hAnsi="Century Gothic"/>
          <w:color w:val="00B0F0"/>
          <w:sz w:val="26"/>
          <w:szCs w:val="26"/>
        </w:rPr>
        <w:t>Contrast</w:t>
      </w:r>
    </w:p>
    <w:p w14:paraId="4116AD9E" w14:textId="77777777" w:rsidR="004F74B8" w:rsidRPr="005B4F19" w:rsidRDefault="004F74B8" w:rsidP="004F74B8">
      <w:pPr>
        <w:pStyle w:val="ListParagraph"/>
        <w:ind w:left="760"/>
        <w:rPr>
          <w:rFonts w:ascii="Century Gothic" w:hAnsi="Century Gothic"/>
          <w:color w:val="000000" w:themeColor="text1"/>
          <w:sz w:val="26"/>
          <w:szCs w:val="26"/>
        </w:rPr>
      </w:pPr>
      <w:r w:rsidRPr="005B4F19">
        <w:rPr>
          <w:rFonts w:ascii="Century Gothic" w:hAnsi="Century Gothic"/>
          <w:color w:val="000000" w:themeColor="text1"/>
          <w:sz w:val="26"/>
          <w:szCs w:val="26"/>
        </w:rPr>
        <w:t>Page 125</w:t>
      </w:r>
    </w:p>
    <w:p w14:paraId="1E0F61BD" w14:textId="77777777" w:rsidR="004F74B8" w:rsidRPr="005B4F19" w:rsidRDefault="004F74B8" w:rsidP="004F74B8">
      <w:pPr>
        <w:pStyle w:val="ListParagraph"/>
        <w:ind w:left="760"/>
        <w:rPr>
          <w:rFonts w:ascii="Century Gothic" w:hAnsi="Century Gothic"/>
          <w:color w:val="000000" w:themeColor="text1"/>
          <w:sz w:val="26"/>
          <w:szCs w:val="26"/>
        </w:rPr>
      </w:pPr>
      <w:r w:rsidRPr="005B4F19">
        <w:rPr>
          <w:rFonts w:ascii="Century Gothic" w:hAnsi="Century Gothic"/>
          <w:color w:val="000000" w:themeColor="text1"/>
          <w:sz w:val="26"/>
          <w:szCs w:val="26"/>
        </w:rPr>
        <w:t>“At 14, my sister sailed away from me into a place I’d never been. In the walls of my sex there was horror and blood, in the walls of hers there were windows.” In this part, Susie’s first sexual experience with Mr. Harvey was horrific and terrific, while Lindsey’s is so normal and romantic.</w:t>
      </w:r>
    </w:p>
    <w:p w14:paraId="29033AB5" w14:textId="77777777" w:rsidR="004F74B8" w:rsidRDefault="004F74B8" w:rsidP="004F74B8">
      <w:pPr>
        <w:pStyle w:val="ListParagraph"/>
        <w:ind w:left="760"/>
        <w:rPr>
          <w:rFonts w:ascii="Century Gothic" w:hAnsi="Century Gothic"/>
          <w:color w:val="000000" w:themeColor="text1"/>
          <w:sz w:val="26"/>
          <w:szCs w:val="26"/>
        </w:rPr>
      </w:pPr>
    </w:p>
    <w:p w14:paraId="03B510DF" w14:textId="77777777" w:rsidR="004F74B8" w:rsidRDefault="004F74B8"/>
    <w:sectPr w:rsidR="004F74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04A5B"/>
    <w:multiLevelType w:val="hybridMultilevel"/>
    <w:tmpl w:val="8842AFA6"/>
    <w:lvl w:ilvl="0" w:tplc="65BAEC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B8"/>
    <w:rsid w:val="004F74B8"/>
    <w:rsid w:val="00776A03"/>
    <w:rsid w:val="00C0469F"/>
    <w:rsid w:val="00CB6A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1311"/>
  <w15:chartTrackingRefBased/>
  <w15:docId w15:val="{92EE6883-1DF2-403D-959A-107A412E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F74B8"/>
  </w:style>
  <w:style w:type="paragraph" w:styleId="ListParagraph">
    <w:name w:val="List Paragraph"/>
    <w:basedOn w:val="Normal"/>
    <w:uiPriority w:val="34"/>
    <w:qFormat/>
    <w:rsid w:val="004F74B8"/>
    <w:pPr>
      <w:spacing w:after="0" w:line="240" w:lineRule="auto"/>
      <w:ind w:left="720"/>
      <w:contextualSpacing/>
    </w:pPr>
    <w:rPr>
      <w:rFonts w:eastAsiaTheme="minorEastAsia"/>
      <w:lang w:eastAsia="ko-KR"/>
    </w:rPr>
  </w:style>
  <w:style w:type="character" w:customStyle="1" w:styleId="eop">
    <w:name w:val="eop"/>
    <w:basedOn w:val="DefaultParagraphFont"/>
    <w:rsid w:val="004F74B8"/>
  </w:style>
  <w:style w:type="paragraph" w:customStyle="1" w:styleId="paragraph">
    <w:name w:val="paragraph"/>
    <w:basedOn w:val="Normal"/>
    <w:rsid w:val="004F74B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908586">
      <w:bodyDiv w:val="1"/>
      <w:marLeft w:val="0"/>
      <w:marRight w:val="0"/>
      <w:marTop w:val="0"/>
      <w:marBottom w:val="0"/>
      <w:divBdr>
        <w:top w:val="none" w:sz="0" w:space="0" w:color="auto"/>
        <w:left w:val="none" w:sz="0" w:space="0" w:color="auto"/>
        <w:bottom w:val="none" w:sz="0" w:space="0" w:color="auto"/>
        <w:right w:val="none" w:sz="0" w:space="0" w:color="auto"/>
      </w:divBdr>
      <w:divsChild>
        <w:div w:id="179241164">
          <w:marLeft w:val="0"/>
          <w:marRight w:val="0"/>
          <w:marTop w:val="0"/>
          <w:marBottom w:val="0"/>
          <w:divBdr>
            <w:top w:val="none" w:sz="0" w:space="0" w:color="auto"/>
            <w:left w:val="none" w:sz="0" w:space="0" w:color="auto"/>
            <w:bottom w:val="none" w:sz="0" w:space="0" w:color="auto"/>
            <w:right w:val="none" w:sz="0" w:space="0" w:color="auto"/>
          </w:divBdr>
        </w:div>
        <w:div w:id="53766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3</cp:revision>
  <dcterms:created xsi:type="dcterms:W3CDTF">2020-12-16T19:15:00Z</dcterms:created>
  <dcterms:modified xsi:type="dcterms:W3CDTF">2020-12-16T19:36:00Z</dcterms:modified>
</cp:coreProperties>
</file>