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6E" w:rsidRPr="00F6116E" w:rsidRDefault="00F6116E" w:rsidP="00F6116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04040"/>
          <w:sz w:val="32"/>
          <w:szCs w:val="24"/>
        </w:rPr>
      </w:pPr>
      <w:r w:rsidRPr="00F6116E">
        <w:rPr>
          <w:rFonts w:ascii="Georgia" w:eastAsia="Times New Roman" w:hAnsi="Georgia" w:cs="Times New Roman"/>
          <w:color w:val="000000"/>
          <w:sz w:val="32"/>
          <w:szCs w:val="24"/>
          <w:bdr w:val="none" w:sz="0" w:space="0" w:color="auto" w:frame="1"/>
        </w:rPr>
        <w:t>Harlem</w:t>
      </w:r>
      <w:r w:rsidR="00DE7B74">
        <w:rPr>
          <w:rFonts w:ascii="Georgia" w:eastAsia="Times New Roman" w:hAnsi="Georgia" w:cs="Times New Roman"/>
          <w:color w:val="000000"/>
          <w:sz w:val="32"/>
          <w:szCs w:val="24"/>
          <w:bdr w:val="none" w:sz="0" w:space="0" w:color="auto" w:frame="1"/>
        </w:rPr>
        <w:t>: A Dream Deferred</w:t>
      </w:r>
      <w:bookmarkStart w:id="0" w:name="_GoBack"/>
      <w:bookmarkEnd w:id="0"/>
    </w:p>
    <w:p w:rsidR="00F6116E" w:rsidRPr="00F6116E" w:rsidRDefault="00F6116E" w:rsidP="00F6116E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F6116E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5" w:history="1">
        <w:r w:rsidRPr="00F6116E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u w:val="single"/>
            <w:bdr w:val="none" w:sz="0" w:space="0" w:color="auto" w:frame="1"/>
          </w:rPr>
          <w:t>LANGSTON HUGHES</w:t>
        </w:r>
      </w:hyperlink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333625" y="1143000"/>
            <wp:positionH relativeFrom="margin">
              <wp:align>right</wp:align>
            </wp:positionH>
            <wp:positionV relativeFrom="margin">
              <wp:align>top</wp:align>
            </wp:positionV>
            <wp:extent cx="2556510" cy="1437640"/>
            <wp:effectExtent l="0" t="0" r="0" b="0"/>
            <wp:wrapSquare wrapText="bothSides"/>
            <wp:docPr id="3" name="Picture 3" descr="http://images.huffingtonpost.com/2015-02-02-LangstonHug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huffingtonpost.com/2015-02-02-LangstonHugh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What happens to a dream deferred?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Does it dry up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like a raisin in the sun?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Or fester like a sore—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And then run?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Does it stink like rotten meat?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Or crust and sugar over—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like a syrupy sweet?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Maybe it just sags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like a heavy load.</w:t>
      </w: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</w:p>
    <w:p w:rsidR="00F6116E" w:rsidRPr="00F6116E" w:rsidRDefault="00F6116E" w:rsidP="00F6116E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6"/>
          <w:szCs w:val="24"/>
        </w:rPr>
      </w:pPr>
      <w:r w:rsidRPr="00F6116E">
        <w:rPr>
          <w:rFonts w:ascii="inherit" w:eastAsia="Times New Roman" w:hAnsi="inherit" w:cs="Times New Roman"/>
          <w:color w:val="404040"/>
          <w:sz w:val="26"/>
          <w:szCs w:val="24"/>
        </w:rPr>
        <w:t>      </w:t>
      </w:r>
      <w:r w:rsidRPr="00F6116E">
        <w:rPr>
          <w:rFonts w:ascii="inherit" w:eastAsia="Times New Roman" w:hAnsi="inherit" w:cs="Times New Roman"/>
          <w:i/>
          <w:iCs/>
          <w:color w:val="404040"/>
          <w:sz w:val="26"/>
          <w:szCs w:val="24"/>
          <w:bdr w:val="none" w:sz="0" w:space="0" w:color="auto" w:frame="1"/>
        </w:rPr>
        <w:t>Or does it explode?</w:t>
      </w:r>
    </w:p>
    <w:p w:rsidR="00F6116E" w:rsidRPr="00F6116E" w:rsidRDefault="00F6116E" w:rsidP="00F6116E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F6116E" w:rsidRPr="00F6116E" w:rsidRDefault="00F6116E" w:rsidP="00F6116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F7F7F"/>
          <w:sz w:val="20"/>
          <w:szCs w:val="24"/>
        </w:rPr>
      </w:pPr>
      <w:r w:rsidRPr="00F6116E">
        <w:rPr>
          <w:rFonts w:ascii="Arial" w:eastAsia="Times New Roman" w:hAnsi="Arial" w:cs="Arial"/>
          <w:color w:val="7F7F7F"/>
          <w:sz w:val="20"/>
          <w:szCs w:val="24"/>
        </w:rPr>
        <w:t>Langston Hughes, “Harlem” from </w:t>
      </w:r>
      <w:r w:rsidRPr="00F6116E">
        <w:rPr>
          <w:rFonts w:ascii="inherit" w:eastAsia="Times New Roman" w:hAnsi="inherit" w:cs="Arial"/>
          <w:i/>
          <w:iCs/>
          <w:color w:val="7F7F7F"/>
          <w:sz w:val="14"/>
          <w:szCs w:val="18"/>
          <w:bdr w:val="none" w:sz="0" w:space="0" w:color="auto" w:frame="1"/>
        </w:rPr>
        <w:t>Collected Poems.</w:t>
      </w:r>
      <w:r w:rsidRPr="00F6116E">
        <w:rPr>
          <w:rFonts w:ascii="Arial" w:eastAsia="Times New Roman" w:hAnsi="Arial" w:cs="Arial"/>
          <w:color w:val="7F7F7F"/>
          <w:sz w:val="20"/>
          <w:szCs w:val="24"/>
        </w:rPr>
        <w:t> Copyright © 1994 by The Estate of Langston Hughes. Reprinted with the permission of Harold Ober Associates Incorporated.</w:t>
      </w:r>
    </w:p>
    <w:p w:rsidR="00F6116E" w:rsidRPr="00F6116E" w:rsidRDefault="00F6116E" w:rsidP="00F6116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F7F7F"/>
          <w:sz w:val="20"/>
          <w:szCs w:val="24"/>
        </w:rPr>
      </w:pPr>
      <w:r w:rsidRPr="00F6116E">
        <w:rPr>
          <w:rFonts w:ascii="Arial" w:eastAsia="Times New Roman" w:hAnsi="Arial" w:cs="Arial"/>
          <w:color w:val="7F7F7F"/>
          <w:sz w:val="20"/>
          <w:szCs w:val="24"/>
        </w:rPr>
        <w:t>Source: </w:t>
      </w:r>
      <w:r w:rsidRPr="00F6116E">
        <w:rPr>
          <w:rFonts w:ascii="inherit" w:eastAsia="Times New Roman" w:hAnsi="inherit" w:cs="Arial"/>
          <w:i/>
          <w:iCs/>
          <w:color w:val="7F7F7F"/>
          <w:sz w:val="14"/>
          <w:szCs w:val="18"/>
          <w:bdr w:val="none" w:sz="0" w:space="0" w:color="auto" w:frame="1"/>
        </w:rPr>
        <w:t>Selected Poems of Langston Hughes</w:t>
      </w:r>
      <w:r w:rsidRPr="00F6116E">
        <w:rPr>
          <w:rFonts w:ascii="Arial" w:eastAsia="Times New Roman" w:hAnsi="Arial" w:cs="Arial"/>
          <w:color w:val="7F7F7F"/>
          <w:sz w:val="20"/>
          <w:szCs w:val="24"/>
        </w:rPr>
        <w:t> (Random House Inc., 1990)</w:t>
      </w:r>
    </w:p>
    <w:p w:rsidR="0092651E" w:rsidRDefault="0092651E"/>
    <w:p w:rsidR="00F6116E" w:rsidRDefault="00F6116E" w:rsidP="00F6116E">
      <w:pPr>
        <w:pStyle w:val="ListParagraph"/>
        <w:numPr>
          <w:ilvl w:val="0"/>
          <w:numId w:val="1"/>
        </w:numPr>
      </w:pPr>
      <w:r>
        <w:t xml:space="preserve">Identify the use of imagery for all five senses. </w:t>
      </w:r>
    </w:p>
    <w:p w:rsidR="00F6116E" w:rsidRDefault="00F6116E" w:rsidP="00F6116E">
      <w:pPr>
        <w:pStyle w:val="ListParagraph"/>
        <w:numPr>
          <w:ilvl w:val="0"/>
          <w:numId w:val="1"/>
        </w:numPr>
      </w:pPr>
      <w:r>
        <w:t xml:space="preserve">Label the poetic devices </w:t>
      </w:r>
    </w:p>
    <w:p w:rsidR="00F6116E" w:rsidRDefault="00F6116E" w:rsidP="00F6116E">
      <w:pPr>
        <w:pStyle w:val="ListParagraph"/>
        <w:numPr>
          <w:ilvl w:val="0"/>
          <w:numId w:val="1"/>
        </w:numPr>
      </w:pPr>
      <w:r>
        <w:t xml:space="preserve">What is the tone of the poem? </w:t>
      </w:r>
    </w:p>
    <w:p w:rsidR="00BF3994" w:rsidRDefault="00BF3994" w:rsidP="00BF3994">
      <w:pPr>
        <w:pStyle w:val="ListParagraph"/>
        <w:numPr>
          <w:ilvl w:val="0"/>
          <w:numId w:val="1"/>
        </w:numPr>
      </w:pPr>
      <w:r>
        <w:t xml:space="preserve">How does the sum of all the imagery add up to answering the question put forth by the speaker? </w:t>
      </w:r>
    </w:p>
    <w:p w:rsidR="00BF3994" w:rsidRDefault="00BF3994" w:rsidP="00F6116E">
      <w:pPr>
        <w:pStyle w:val="ListParagraph"/>
        <w:numPr>
          <w:ilvl w:val="0"/>
          <w:numId w:val="1"/>
        </w:numPr>
      </w:pPr>
      <w:r>
        <w:t xml:space="preserve">Can you connect the final line to events happening today?   </w:t>
      </w:r>
    </w:p>
    <w:p w:rsidR="00F6116E" w:rsidRDefault="00F6116E" w:rsidP="00F6116E">
      <w:pPr>
        <w:pStyle w:val="ListParagraph"/>
      </w:pPr>
    </w:p>
    <w:sectPr w:rsidR="00F61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D7981"/>
    <w:multiLevelType w:val="hybridMultilevel"/>
    <w:tmpl w:val="22F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6E"/>
    <w:rsid w:val="0092651E"/>
    <w:rsid w:val="00BF3994"/>
    <w:rsid w:val="00DE7B74"/>
    <w:rsid w:val="00F6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2271"/>
  <w15:chartTrackingRefBased/>
  <w15:docId w15:val="{B63F62BC-241B-47A7-8B8C-4081B6BC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9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16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oetryfoundation.org/poems-and-poets/poets/detail/langston-hug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2018-03-08T18:10:00Z</dcterms:created>
  <dcterms:modified xsi:type="dcterms:W3CDTF">2018-10-26T03:12:00Z</dcterms:modified>
</cp:coreProperties>
</file>