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13" w:rsidRPr="00664A45" w:rsidRDefault="00C12F42">
      <w:pPr>
        <w:rPr>
          <w:rFonts w:ascii="Century Gothic" w:hAnsi="Century Gothic"/>
          <w:b/>
          <w:sz w:val="24"/>
          <w:szCs w:val="24"/>
        </w:rPr>
      </w:pPr>
      <w:r w:rsidRPr="00664A45">
        <w:rPr>
          <w:rFonts w:ascii="Century Gothic" w:hAnsi="Century Gothic"/>
          <w:b/>
          <w:sz w:val="24"/>
          <w:szCs w:val="24"/>
        </w:rPr>
        <w:t>Discussion Questions for Lit Circles- Journal Entry #</w:t>
      </w:r>
      <w:r w:rsidR="001A1DDC">
        <w:rPr>
          <w:rFonts w:ascii="Century Gothic" w:hAnsi="Century Gothic"/>
          <w:b/>
          <w:sz w:val="24"/>
          <w:szCs w:val="24"/>
        </w:rPr>
        <w:t>7</w:t>
      </w:r>
      <w:bookmarkStart w:id="0" w:name="_GoBack"/>
      <w:bookmarkEnd w:id="0"/>
    </w:p>
    <w:p w:rsidR="00C12F42" w:rsidRPr="00664A45" w:rsidRDefault="00C12F42">
      <w:pPr>
        <w:rPr>
          <w:rFonts w:ascii="Century Gothic" w:hAnsi="Century Gothic"/>
          <w:sz w:val="24"/>
          <w:szCs w:val="24"/>
        </w:rPr>
      </w:pPr>
      <w:r w:rsidRPr="00664A45">
        <w:rPr>
          <w:rFonts w:ascii="Century Gothic" w:hAnsi="Century Gothic"/>
          <w:sz w:val="24"/>
          <w:szCs w:val="24"/>
        </w:rPr>
        <w:t xml:space="preserve">Choose 4 questions to answer in your response journal. This is INSTEAD of doing a journal task. </w:t>
      </w:r>
    </w:p>
    <w:p w:rsidR="00C12F42" w:rsidRPr="00664A45" w:rsidRDefault="00C12F42">
      <w:pPr>
        <w:rPr>
          <w:rFonts w:ascii="Century Gothic" w:hAnsi="Century Gothic"/>
          <w:b/>
          <w:sz w:val="28"/>
          <w:szCs w:val="24"/>
          <w:u w:val="single"/>
        </w:rPr>
      </w:pPr>
      <w:r w:rsidRPr="00664A45">
        <w:rPr>
          <w:rFonts w:ascii="Century Gothic" w:hAnsi="Century Gothic"/>
          <w:b/>
          <w:sz w:val="28"/>
          <w:szCs w:val="24"/>
          <w:u w:val="single"/>
        </w:rPr>
        <w:t>To Kill A Mockingbird</w:t>
      </w:r>
    </w:p>
    <w:p w:rsidR="00C12F42" w:rsidRPr="00664A45" w:rsidRDefault="00C12F42">
      <w:pPr>
        <w:rPr>
          <w:rFonts w:ascii="Century Gothic" w:hAnsi="Century Gothic"/>
          <w:b/>
          <w:sz w:val="24"/>
          <w:szCs w:val="24"/>
        </w:rPr>
      </w:pPr>
      <w:r w:rsidRPr="00664A45">
        <w:rPr>
          <w:rFonts w:ascii="Century Gothic" w:hAnsi="Century Gothic"/>
          <w:b/>
          <w:sz w:val="24"/>
          <w:szCs w:val="24"/>
        </w:rPr>
        <w:t xml:space="preserve">Chapter 15 </w:t>
      </w:r>
      <w:r w:rsidR="001765C4" w:rsidRPr="00664A45">
        <w:rPr>
          <w:rFonts w:ascii="Century Gothic" w:hAnsi="Century Gothic"/>
          <w:b/>
          <w:sz w:val="24"/>
          <w:szCs w:val="24"/>
        </w:rPr>
        <w:t xml:space="preserve">-20 (choose 4) </w:t>
      </w:r>
    </w:p>
    <w:p w:rsidR="00C12F42"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 xml:space="preserve">Chapter 15- </w:t>
      </w:r>
      <w:r w:rsidR="00C12F42" w:rsidRPr="00664A45">
        <w:rPr>
          <w:rFonts w:ascii="Century Gothic" w:hAnsi="Century Gothic"/>
          <w:sz w:val="24"/>
          <w:szCs w:val="24"/>
        </w:rPr>
        <w:t xml:space="preserve">What does Scout’s childish attempt at conversation </w:t>
      </w:r>
      <w:r w:rsidR="00664A45">
        <w:rPr>
          <w:rFonts w:ascii="Century Gothic" w:hAnsi="Century Gothic"/>
          <w:sz w:val="24"/>
          <w:szCs w:val="24"/>
        </w:rPr>
        <w:t xml:space="preserve">with the mob </w:t>
      </w:r>
      <w:r w:rsidR="00C12F42" w:rsidRPr="00664A45">
        <w:rPr>
          <w:rFonts w:ascii="Century Gothic" w:hAnsi="Century Gothic"/>
          <w:sz w:val="24"/>
          <w:szCs w:val="24"/>
        </w:rPr>
        <w:t>accomplish? Explain</w:t>
      </w:r>
    </w:p>
    <w:p w:rsidR="00C12F42"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Chapter 15-</w:t>
      </w:r>
      <w:r w:rsidR="00C12F42" w:rsidRPr="00664A45">
        <w:rPr>
          <w:rFonts w:ascii="Century Gothic" w:hAnsi="Century Gothic"/>
          <w:sz w:val="24"/>
          <w:szCs w:val="24"/>
        </w:rPr>
        <w:t>Why was Atticus so affectionate toward Je</w:t>
      </w:r>
      <w:r w:rsidR="00664A45">
        <w:rPr>
          <w:rFonts w:ascii="Century Gothic" w:hAnsi="Century Gothic"/>
          <w:sz w:val="24"/>
          <w:szCs w:val="24"/>
        </w:rPr>
        <w:t>m, even after Jem disobeyed him and would not leave the mob scene?</w:t>
      </w:r>
    </w:p>
    <w:p w:rsidR="001765C4"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Chapter 18- What does Atticus do that makes Mayella Ewell think that he’s making fun of her? Wht does this swhow us about Mayella’s life?</w:t>
      </w:r>
    </w:p>
    <w:p w:rsidR="001765C4"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Chapter 19- Why was it a mistake for Tom to say he felt sorry for Mayella?</w:t>
      </w:r>
    </w:p>
    <w:p w:rsidR="001765C4"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Miss Maudie says that Atticus is the “same in the courtroom as he is on the streets”. Why is that such a compliment?</w:t>
      </w:r>
    </w:p>
    <w:p w:rsidR="001765C4" w:rsidRPr="00664A45" w:rsidRDefault="001765C4" w:rsidP="00C12F42">
      <w:pPr>
        <w:pStyle w:val="ListParagraph"/>
        <w:numPr>
          <w:ilvl w:val="0"/>
          <w:numId w:val="1"/>
        </w:numPr>
        <w:rPr>
          <w:rFonts w:ascii="Century Gothic" w:hAnsi="Century Gothic"/>
          <w:sz w:val="24"/>
          <w:szCs w:val="24"/>
        </w:rPr>
      </w:pPr>
      <w:r w:rsidRPr="00664A45">
        <w:rPr>
          <w:rFonts w:ascii="Century Gothic" w:hAnsi="Century Gothic"/>
          <w:sz w:val="24"/>
          <w:szCs w:val="24"/>
        </w:rPr>
        <w:t>Chapter 21- Why, according to Atticus, does Marybella throw false accusations at Tom?</w:t>
      </w:r>
    </w:p>
    <w:p w:rsidR="00C12F42" w:rsidRPr="00664A45" w:rsidRDefault="00C12F42" w:rsidP="00C12F42">
      <w:pPr>
        <w:rPr>
          <w:rFonts w:ascii="Century Gothic" w:hAnsi="Century Gothic"/>
          <w:sz w:val="24"/>
          <w:szCs w:val="24"/>
        </w:rPr>
      </w:pPr>
    </w:p>
    <w:p w:rsidR="00C12F42" w:rsidRPr="00664A45" w:rsidRDefault="00C12F42" w:rsidP="00C12F42">
      <w:pPr>
        <w:rPr>
          <w:rFonts w:ascii="Century Gothic" w:hAnsi="Century Gothic"/>
          <w:b/>
          <w:sz w:val="28"/>
          <w:szCs w:val="24"/>
          <w:u w:val="single"/>
        </w:rPr>
      </w:pPr>
      <w:r w:rsidRPr="00664A45">
        <w:rPr>
          <w:rFonts w:ascii="Century Gothic" w:hAnsi="Century Gothic"/>
          <w:b/>
          <w:sz w:val="28"/>
          <w:szCs w:val="24"/>
          <w:u w:val="single"/>
        </w:rPr>
        <w:t>In the Heat of the Night</w:t>
      </w:r>
    </w:p>
    <w:p w:rsidR="005F2073" w:rsidRPr="00664A45" w:rsidRDefault="005F2073" w:rsidP="005F2073">
      <w:pPr>
        <w:pStyle w:val="ListParagraph"/>
        <w:numPr>
          <w:ilvl w:val="0"/>
          <w:numId w:val="4"/>
        </w:numPr>
        <w:rPr>
          <w:rFonts w:ascii="Century Gothic" w:hAnsi="Century Gothic"/>
          <w:sz w:val="24"/>
          <w:szCs w:val="24"/>
        </w:rPr>
      </w:pPr>
      <w:r w:rsidRPr="00664A45">
        <w:rPr>
          <w:rFonts w:ascii="Century Gothic" w:hAnsi="Century Gothic"/>
          <w:sz w:val="24"/>
          <w:szCs w:val="24"/>
        </w:rPr>
        <w:t>Chapter 10- The author continues to probe the character of the police chief. What three characteristics of the man does he comment on in the opening two pages of this chapter?</w:t>
      </w:r>
    </w:p>
    <w:p w:rsidR="005F2073" w:rsidRPr="00664A45" w:rsidRDefault="00E42DB8" w:rsidP="005F2073">
      <w:pPr>
        <w:pStyle w:val="ListParagraph"/>
        <w:numPr>
          <w:ilvl w:val="0"/>
          <w:numId w:val="4"/>
        </w:numPr>
        <w:rPr>
          <w:rFonts w:ascii="Century Gothic" w:hAnsi="Century Gothic"/>
          <w:sz w:val="24"/>
          <w:szCs w:val="24"/>
        </w:rPr>
      </w:pPr>
      <w:r w:rsidRPr="00664A45">
        <w:rPr>
          <w:rFonts w:ascii="Century Gothic" w:hAnsi="Century Gothic"/>
          <w:sz w:val="24"/>
          <w:szCs w:val="24"/>
        </w:rPr>
        <w:t xml:space="preserve">The theme of racial prejudice is most forcefully brought out again in this chapter. Illustrate how the following has been used to emphasize the hopelessness of the Negro’s postion in Wells. </w:t>
      </w:r>
    </w:p>
    <w:p w:rsidR="00E42DB8" w:rsidRPr="00664A45" w:rsidRDefault="00E42DB8" w:rsidP="00E42DB8">
      <w:pPr>
        <w:pStyle w:val="ListParagraph"/>
        <w:numPr>
          <w:ilvl w:val="1"/>
          <w:numId w:val="4"/>
        </w:numPr>
        <w:rPr>
          <w:rFonts w:ascii="Century Gothic" w:hAnsi="Century Gothic"/>
          <w:sz w:val="24"/>
          <w:szCs w:val="24"/>
        </w:rPr>
      </w:pPr>
      <w:r w:rsidRPr="00664A45">
        <w:rPr>
          <w:rFonts w:ascii="Century Gothic" w:hAnsi="Century Gothic"/>
          <w:sz w:val="24"/>
          <w:szCs w:val="24"/>
        </w:rPr>
        <w:t>The attack on Virgil</w:t>
      </w:r>
    </w:p>
    <w:p w:rsidR="00E42DB8" w:rsidRPr="00664A45" w:rsidRDefault="00E42DB8" w:rsidP="00E42DB8">
      <w:pPr>
        <w:pStyle w:val="ListParagraph"/>
        <w:numPr>
          <w:ilvl w:val="1"/>
          <w:numId w:val="4"/>
        </w:numPr>
        <w:rPr>
          <w:rFonts w:ascii="Century Gothic" w:hAnsi="Century Gothic"/>
          <w:sz w:val="24"/>
          <w:szCs w:val="24"/>
        </w:rPr>
      </w:pPr>
      <w:r w:rsidRPr="00664A45">
        <w:rPr>
          <w:rFonts w:ascii="Century Gothic" w:hAnsi="Century Gothic"/>
          <w:sz w:val="24"/>
          <w:szCs w:val="24"/>
        </w:rPr>
        <w:t>The insulting of Dr. Harding</w:t>
      </w:r>
    </w:p>
    <w:p w:rsidR="00E42DB8" w:rsidRPr="00664A45" w:rsidRDefault="00E42DB8" w:rsidP="00E42DB8">
      <w:pPr>
        <w:pStyle w:val="ListParagraph"/>
        <w:numPr>
          <w:ilvl w:val="1"/>
          <w:numId w:val="4"/>
        </w:numPr>
        <w:rPr>
          <w:rFonts w:ascii="Century Gothic" w:hAnsi="Century Gothic"/>
          <w:sz w:val="24"/>
          <w:szCs w:val="24"/>
        </w:rPr>
      </w:pPr>
      <w:r w:rsidRPr="00664A45">
        <w:rPr>
          <w:rFonts w:ascii="Century Gothic" w:hAnsi="Century Gothic"/>
          <w:sz w:val="24"/>
          <w:szCs w:val="24"/>
        </w:rPr>
        <w:t>The attacker’s threat: “I’ll demand a jury trail. You know what that means.”</w:t>
      </w:r>
    </w:p>
    <w:p w:rsidR="00E42DB8" w:rsidRPr="00664A45" w:rsidRDefault="00E42DB8" w:rsidP="00E42DB8">
      <w:pPr>
        <w:pStyle w:val="ListParagraph"/>
        <w:numPr>
          <w:ilvl w:val="0"/>
          <w:numId w:val="4"/>
        </w:numPr>
        <w:rPr>
          <w:rFonts w:ascii="Century Gothic" w:hAnsi="Century Gothic"/>
          <w:sz w:val="24"/>
          <w:szCs w:val="24"/>
        </w:rPr>
      </w:pPr>
      <w:r w:rsidRPr="00664A45">
        <w:rPr>
          <w:rFonts w:ascii="Century Gothic" w:hAnsi="Century Gothic"/>
          <w:sz w:val="24"/>
          <w:szCs w:val="24"/>
        </w:rPr>
        <w:t>How has chapter 11 contributed to our picture of life in Wells?</w:t>
      </w:r>
    </w:p>
    <w:p w:rsidR="001765C4" w:rsidRPr="00664A45" w:rsidRDefault="001765C4" w:rsidP="00C12F42">
      <w:pPr>
        <w:rPr>
          <w:rFonts w:ascii="Century Gothic" w:hAnsi="Century Gothic"/>
          <w:b/>
          <w:sz w:val="24"/>
          <w:szCs w:val="24"/>
        </w:rPr>
      </w:pPr>
    </w:p>
    <w:p w:rsidR="00C12F42" w:rsidRPr="00664A45" w:rsidRDefault="00C12F42" w:rsidP="00C12F42">
      <w:pPr>
        <w:rPr>
          <w:rFonts w:ascii="Century Gothic" w:hAnsi="Century Gothic"/>
          <w:b/>
          <w:sz w:val="28"/>
          <w:szCs w:val="24"/>
          <w:u w:val="single"/>
        </w:rPr>
      </w:pPr>
      <w:r w:rsidRPr="00664A45">
        <w:rPr>
          <w:rFonts w:ascii="Century Gothic" w:hAnsi="Century Gothic"/>
          <w:b/>
          <w:sz w:val="28"/>
          <w:szCs w:val="24"/>
          <w:u w:val="single"/>
        </w:rPr>
        <w:t>The Crysalids</w:t>
      </w:r>
    </w:p>
    <w:p w:rsidR="00C12F42" w:rsidRPr="00664A45" w:rsidRDefault="001765C4" w:rsidP="00C12F42">
      <w:pPr>
        <w:pStyle w:val="ListParagraph"/>
        <w:numPr>
          <w:ilvl w:val="0"/>
          <w:numId w:val="2"/>
        </w:numPr>
        <w:rPr>
          <w:rFonts w:ascii="Century Gothic" w:hAnsi="Century Gothic"/>
          <w:sz w:val="24"/>
          <w:szCs w:val="24"/>
        </w:rPr>
      </w:pPr>
      <w:r w:rsidRPr="00664A45">
        <w:rPr>
          <w:rFonts w:ascii="Century Gothic" w:hAnsi="Century Gothic"/>
          <w:sz w:val="24"/>
          <w:szCs w:val="24"/>
        </w:rPr>
        <w:t>What are your thoughts on Wydham telling his story through children? Do you think the message or points reached would still be the same if he had used mostly adults?</w:t>
      </w:r>
    </w:p>
    <w:p w:rsidR="005F2073" w:rsidRPr="00664A45" w:rsidRDefault="005F2073" w:rsidP="007637BF">
      <w:pPr>
        <w:pStyle w:val="ListParagraph"/>
        <w:numPr>
          <w:ilvl w:val="0"/>
          <w:numId w:val="2"/>
        </w:numPr>
        <w:spacing w:after="0" w:line="240" w:lineRule="auto"/>
        <w:rPr>
          <w:rFonts w:ascii="Century Gothic" w:eastAsia="Times New Roman" w:hAnsi="Century Gothic" w:cs="Times New Roman"/>
          <w:noProof w:val="0"/>
          <w:sz w:val="24"/>
          <w:szCs w:val="24"/>
          <w:lang w:eastAsia="en-CA"/>
        </w:rPr>
      </w:pPr>
      <w:r w:rsidRPr="00664A45">
        <w:rPr>
          <w:rFonts w:ascii="Century Gothic" w:eastAsia="Times New Roman" w:hAnsi="Century Gothic" w:cs="Times New Roman"/>
          <w:noProof w:val="0"/>
          <w:sz w:val="24"/>
          <w:szCs w:val="24"/>
          <w:lang w:eastAsia="en-CA"/>
        </w:rPr>
        <w:lastRenderedPageBreak/>
        <w:t>How many of the cruelties and injustices are due as much to character of the individuals involved as to the absolute need for purification? Remember as old Jacob said, “Mutants used to be burned.” Give examples and explain.</w:t>
      </w:r>
    </w:p>
    <w:p w:rsidR="005F2073" w:rsidRPr="00664A45" w:rsidRDefault="005F2073" w:rsidP="005F2073">
      <w:pPr>
        <w:numPr>
          <w:ilvl w:val="0"/>
          <w:numId w:val="2"/>
        </w:numPr>
        <w:spacing w:after="0" w:line="240" w:lineRule="auto"/>
        <w:rPr>
          <w:rFonts w:ascii="Century Gothic" w:hAnsi="Century Gothic"/>
          <w:sz w:val="24"/>
          <w:szCs w:val="24"/>
        </w:rPr>
      </w:pPr>
      <w:r w:rsidRPr="00664A45">
        <w:rPr>
          <w:rFonts w:ascii="Century Gothic" w:hAnsi="Century Gothic"/>
          <w:sz w:val="24"/>
          <w:szCs w:val="24"/>
        </w:rPr>
        <w:t>What different version of the Christian religion does David hear from his captor? Specifically, compare and contrast references to the Devil and God to what David was taught. How does this relate to what Uncle Axel said to David about the “true image”?</w:t>
      </w:r>
    </w:p>
    <w:p w:rsidR="005F2073" w:rsidRPr="00664A45" w:rsidRDefault="005F2073" w:rsidP="005F2073">
      <w:pPr>
        <w:numPr>
          <w:ilvl w:val="0"/>
          <w:numId w:val="2"/>
        </w:numPr>
        <w:spacing w:after="0" w:line="240" w:lineRule="auto"/>
        <w:rPr>
          <w:rFonts w:ascii="Century Gothic" w:hAnsi="Century Gothic"/>
          <w:sz w:val="24"/>
          <w:szCs w:val="24"/>
        </w:rPr>
      </w:pPr>
      <w:r w:rsidRPr="00664A45">
        <w:rPr>
          <w:rFonts w:ascii="Century Gothic" w:hAnsi="Century Gothic"/>
          <w:sz w:val="24"/>
          <w:szCs w:val="24"/>
        </w:rPr>
        <w:t>What opinions does the New Zealand woman express about normal people? How do these comments echo the very same problems in the attitudes of the normal people and the fringes people? How does she explain the causes of Tribulation?</w:t>
      </w:r>
    </w:p>
    <w:p w:rsidR="00E42DB8" w:rsidRPr="00664A45" w:rsidRDefault="00E42DB8" w:rsidP="00E42DB8">
      <w:pPr>
        <w:spacing w:after="0" w:line="240" w:lineRule="auto"/>
        <w:rPr>
          <w:rFonts w:ascii="Century Gothic" w:eastAsia="Times New Roman" w:hAnsi="Century Gothic" w:cs="Times New Roman"/>
          <w:noProof w:val="0"/>
          <w:sz w:val="24"/>
          <w:szCs w:val="24"/>
          <w:lang w:eastAsia="en-CA"/>
        </w:rPr>
      </w:pPr>
    </w:p>
    <w:p w:rsidR="00E42DB8" w:rsidRPr="00664A45" w:rsidRDefault="00E42DB8" w:rsidP="00E42DB8">
      <w:pPr>
        <w:spacing w:after="0" w:line="240" w:lineRule="auto"/>
        <w:rPr>
          <w:rFonts w:ascii="Century Gothic" w:eastAsia="Times New Roman" w:hAnsi="Century Gothic" w:cs="Times New Roman"/>
          <w:noProof w:val="0"/>
          <w:sz w:val="24"/>
          <w:szCs w:val="24"/>
          <w:lang w:eastAsia="en-CA"/>
        </w:rPr>
      </w:pPr>
    </w:p>
    <w:p w:rsidR="00E42DB8" w:rsidRPr="00664A45" w:rsidRDefault="00E42DB8" w:rsidP="00E42DB8">
      <w:pPr>
        <w:spacing w:after="0" w:line="240" w:lineRule="auto"/>
        <w:rPr>
          <w:rFonts w:ascii="Century Gothic" w:eastAsia="Times New Roman" w:hAnsi="Century Gothic" w:cs="Times New Roman"/>
          <w:b/>
          <w:noProof w:val="0"/>
          <w:sz w:val="28"/>
          <w:szCs w:val="24"/>
          <w:u w:val="single"/>
          <w:lang w:eastAsia="en-CA"/>
        </w:rPr>
      </w:pPr>
      <w:r w:rsidRPr="00664A45">
        <w:rPr>
          <w:rFonts w:ascii="Century Gothic" w:eastAsia="Times New Roman" w:hAnsi="Century Gothic" w:cs="Times New Roman"/>
          <w:b/>
          <w:noProof w:val="0"/>
          <w:sz w:val="28"/>
          <w:szCs w:val="24"/>
          <w:u w:val="single"/>
          <w:lang w:eastAsia="en-CA"/>
        </w:rPr>
        <w:t>The Cage</w:t>
      </w:r>
    </w:p>
    <w:p w:rsidR="001765C4" w:rsidRPr="00664A45" w:rsidRDefault="001765C4" w:rsidP="005F2073">
      <w:pPr>
        <w:pStyle w:val="ListParagraph"/>
        <w:rPr>
          <w:rFonts w:ascii="Century Gothic" w:hAnsi="Century Gothic"/>
          <w:sz w:val="24"/>
          <w:szCs w:val="24"/>
        </w:rPr>
      </w:pPr>
    </w:p>
    <w:p w:rsidR="00664A45" w:rsidRPr="00664A45" w:rsidRDefault="00664A45" w:rsidP="001E60BF">
      <w:pPr>
        <w:pStyle w:val="ListParagraph"/>
        <w:numPr>
          <w:ilvl w:val="0"/>
          <w:numId w:val="5"/>
        </w:numPr>
        <w:spacing w:after="0" w:line="240" w:lineRule="auto"/>
        <w:rPr>
          <w:rFonts w:ascii="Century Gothic" w:hAnsi="Century Gothic"/>
          <w:sz w:val="24"/>
          <w:szCs w:val="24"/>
        </w:rPr>
      </w:pPr>
      <w:r w:rsidRPr="00664A45">
        <w:rPr>
          <w:rFonts w:ascii="Century Gothic" w:hAnsi="Century Gothic"/>
          <w:sz w:val="24"/>
          <w:szCs w:val="24"/>
        </w:rPr>
        <w:t>Chapter 30-</w:t>
      </w:r>
      <w:r w:rsidRPr="00664A45">
        <w:rPr>
          <w:rFonts w:ascii="Century Gothic" w:hAnsi="Century Gothic"/>
          <w:sz w:val="24"/>
          <w:szCs w:val="24"/>
        </w:rPr>
        <w:t>Where has Riva arrived after the second train ride?  How is her destination different from Auschwitz?</w:t>
      </w:r>
    </w:p>
    <w:p w:rsidR="00664A45" w:rsidRPr="00664A45" w:rsidRDefault="00664A45" w:rsidP="001E60BF">
      <w:pPr>
        <w:pStyle w:val="ListParagraph"/>
        <w:numPr>
          <w:ilvl w:val="0"/>
          <w:numId w:val="5"/>
        </w:numPr>
        <w:spacing w:after="0" w:line="240" w:lineRule="auto"/>
        <w:rPr>
          <w:rFonts w:ascii="Century Gothic" w:hAnsi="Century Gothic"/>
          <w:sz w:val="24"/>
          <w:szCs w:val="24"/>
        </w:rPr>
      </w:pPr>
      <w:r w:rsidRPr="00664A45">
        <w:rPr>
          <w:rFonts w:ascii="Century Gothic" w:hAnsi="Century Gothic"/>
          <w:sz w:val="24"/>
          <w:szCs w:val="24"/>
        </w:rPr>
        <w:t>Chapter 32- onward -</w:t>
      </w:r>
      <w:r w:rsidRPr="00664A45">
        <w:rPr>
          <w:rFonts w:ascii="Century Gothic" w:hAnsi="Century Gothic"/>
          <w:sz w:val="24"/>
          <w:szCs w:val="24"/>
        </w:rPr>
        <w:t>What is Riva commanded to forget?  To remember?</w:t>
      </w:r>
    </w:p>
    <w:p w:rsidR="00664A45" w:rsidRPr="00664A45" w:rsidRDefault="00664A45" w:rsidP="00664A45">
      <w:pPr>
        <w:numPr>
          <w:ilvl w:val="0"/>
          <w:numId w:val="5"/>
        </w:numPr>
        <w:tabs>
          <w:tab w:val="left" w:pos="1080"/>
        </w:tabs>
        <w:spacing w:after="0" w:line="240" w:lineRule="auto"/>
        <w:rPr>
          <w:rFonts w:ascii="Century Gothic" w:hAnsi="Century Gothic"/>
          <w:sz w:val="24"/>
          <w:szCs w:val="24"/>
        </w:rPr>
      </w:pPr>
      <w:r w:rsidRPr="00664A45">
        <w:rPr>
          <w:rFonts w:ascii="Century Gothic" w:hAnsi="Century Gothic"/>
          <w:sz w:val="24"/>
          <w:szCs w:val="24"/>
        </w:rPr>
        <w:t>What work does Riva do at the camp?</w:t>
      </w:r>
    </w:p>
    <w:p w:rsidR="00664A45" w:rsidRPr="00664A45" w:rsidRDefault="00664A45" w:rsidP="00664A45">
      <w:pPr>
        <w:numPr>
          <w:ilvl w:val="0"/>
          <w:numId w:val="5"/>
        </w:numPr>
        <w:tabs>
          <w:tab w:val="left" w:pos="1080"/>
        </w:tabs>
        <w:spacing w:after="0" w:line="240" w:lineRule="auto"/>
        <w:rPr>
          <w:rFonts w:ascii="Century Gothic" w:hAnsi="Century Gothic"/>
          <w:sz w:val="24"/>
          <w:szCs w:val="24"/>
        </w:rPr>
      </w:pPr>
      <w:r w:rsidRPr="00664A45">
        <w:rPr>
          <w:rFonts w:ascii="Century Gothic" w:hAnsi="Century Gothic"/>
          <w:sz w:val="24"/>
          <w:szCs w:val="24"/>
        </w:rPr>
        <w:t xml:space="preserve">Do you think Riva is courageous? Give examples from the text as evidence.  </w:t>
      </w:r>
    </w:p>
    <w:p w:rsidR="00C12F42" w:rsidRPr="00664A45" w:rsidRDefault="00C12F42" w:rsidP="00C12F42">
      <w:pPr>
        <w:rPr>
          <w:rFonts w:ascii="Century Gothic" w:hAnsi="Century Gothic"/>
          <w:b/>
          <w:sz w:val="24"/>
          <w:szCs w:val="24"/>
        </w:rPr>
      </w:pPr>
    </w:p>
    <w:p w:rsidR="00C12F42" w:rsidRPr="00664A45" w:rsidRDefault="00C12F42" w:rsidP="00C12F42">
      <w:pPr>
        <w:rPr>
          <w:rFonts w:ascii="Century Gothic" w:hAnsi="Century Gothic"/>
          <w:sz w:val="24"/>
          <w:szCs w:val="24"/>
        </w:rPr>
      </w:pPr>
    </w:p>
    <w:p w:rsidR="00C12F42" w:rsidRPr="00664A45" w:rsidRDefault="00C12F42" w:rsidP="00C12F42">
      <w:pPr>
        <w:rPr>
          <w:rFonts w:ascii="Century Gothic" w:hAnsi="Century Gothic"/>
          <w:sz w:val="24"/>
          <w:szCs w:val="24"/>
        </w:rPr>
      </w:pPr>
    </w:p>
    <w:sectPr w:rsidR="00C12F42" w:rsidRPr="00664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B3165"/>
    <w:multiLevelType w:val="hybridMultilevel"/>
    <w:tmpl w:val="7298AAFE"/>
    <w:lvl w:ilvl="0" w:tplc="B1605760">
      <w:start w:val="1"/>
      <w:numFmt w:val="decimal"/>
      <w:lvlText w:val="%1."/>
      <w:lvlJc w:val="left"/>
      <w:pPr>
        <w:ind w:left="1080" w:hanging="360"/>
      </w:pPr>
      <w:rPr>
        <w:rFonts w:asciiTheme="minorHAnsi" w:hAnsiTheme="minorHAnsi"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B9470A"/>
    <w:multiLevelType w:val="hybridMultilevel"/>
    <w:tmpl w:val="88746C58"/>
    <w:lvl w:ilvl="0" w:tplc="98600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5A4438"/>
    <w:multiLevelType w:val="hybridMultilevel"/>
    <w:tmpl w:val="97867F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9F4321"/>
    <w:multiLevelType w:val="hybridMultilevel"/>
    <w:tmpl w:val="2E724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15C4285"/>
    <w:multiLevelType w:val="hybridMultilevel"/>
    <w:tmpl w:val="F92CD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AF387A"/>
    <w:multiLevelType w:val="hybridMultilevel"/>
    <w:tmpl w:val="A17819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42"/>
    <w:rsid w:val="00151C2E"/>
    <w:rsid w:val="001765C4"/>
    <w:rsid w:val="001A1DDC"/>
    <w:rsid w:val="005F2073"/>
    <w:rsid w:val="00664A45"/>
    <w:rsid w:val="00A71D60"/>
    <w:rsid w:val="00B748A9"/>
    <w:rsid w:val="00C12F42"/>
    <w:rsid w:val="00C46631"/>
    <w:rsid w:val="00E42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2D82F-97AC-4F5E-B62B-30ECCC9F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954981">
      <w:bodyDiv w:val="1"/>
      <w:marLeft w:val="0"/>
      <w:marRight w:val="0"/>
      <w:marTop w:val="0"/>
      <w:marBottom w:val="0"/>
      <w:divBdr>
        <w:top w:val="none" w:sz="0" w:space="0" w:color="auto"/>
        <w:left w:val="none" w:sz="0" w:space="0" w:color="auto"/>
        <w:bottom w:val="none" w:sz="0" w:space="0" w:color="auto"/>
        <w:right w:val="none" w:sz="0" w:space="0" w:color="auto"/>
      </w:divBdr>
      <w:divsChild>
        <w:div w:id="1040088946">
          <w:marLeft w:val="0"/>
          <w:marRight w:val="0"/>
          <w:marTop w:val="0"/>
          <w:marBottom w:val="0"/>
          <w:divBdr>
            <w:top w:val="none" w:sz="0" w:space="0" w:color="auto"/>
            <w:left w:val="none" w:sz="0" w:space="0" w:color="auto"/>
            <w:bottom w:val="none" w:sz="0" w:space="0" w:color="auto"/>
            <w:right w:val="none" w:sz="0" w:space="0" w:color="auto"/>
          </w:divBdr>
        </w:div>
        <w:div w:id="1497182123">
          <w:marLeft w:val="0"/>
          <w:marRight w:val="0"/>
          <w:marTop w:val="0"/>
          <w:marBottom w:val="0"/>
          <w:divBdr>
            <w:top w:val="none" w:sz="0" w:space="0" w:color="auto"/>
            <w:left w:val="none" w:sz="0" w:space="0" w:color="auto"/>
            <w:bottom w:val="none" w:sz="0" w:space="0" w:color="auto"/>
            <w:right w:val="none" w:sz="0" w:space="0" w:color="auto"/>
          </w:divBdr>
        </w:div>
        <w:div w:id="138020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cp:lastPrinted>2015-05-14T16:20:00Z</cp:lastPrinted>
  <dcterms:created xsi:type="dcterms:W3CDTF">2015-05-14T15:33:00Z</dcterms:created>
  <dcterms:modified xsi:type="dcterms:W3CDTF">2015-05-14T16:25:00Z</dcterms:modified>
</cp:coreProperties>
</file>