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a6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76E98E74" w14:textId="195E210B" w:rsidR="00E9348C" w:rsidRPr="00523EC8" w:rsidRDefault="00B37CB3" w:rsidP="00E9348C">
            <w:pPr>
              <w:rPr>
                <w:rFonts w:asciiTheme="minorHAnsi" w:hAnsiTheme="minorHAnsi" w:hint="eastAsia"/>
                <w:b/>
                <w:sz w:val="22"/>
                <w:szCs w:val="22"/>
                <w:lang w:eastAsia="en-US"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18EE94A4" w14:textId="63EA0853" w:rsidR="00E75E80" w:rsidRDefault="00BB34B6" w:rsidP="00E75E80">
            <w:r w:rsidRPr="00AA0F61">
              <w:rPr>
                <w:rFonts w:ascii="Helvetica" w:hAnsi="Helvetica" w:hint="eastAsia"/>
                <w:b/>
                <w:color w:val="000000"/>
                <w:spacing w:val="-8"/>
                <w:sz w:val="27"/>
                <w:szCs w:val="27"/>
              </w:rPr>
              <w:t>I</w:t>
            </w:r>
            <w:r w:rsidRPr="00AA0F61">
              <w:rPr>
                <w:rFonts w:ascii="Helvetica" w:hAnsi="Helvetica"/>
                <w:b/>
                <w:color w:val="000000"/>
                <w:spacing w:val="-8"/>
                <w:sz w:val="27"/>
                <w:szCs w:val="27"/>
              </w:rPr>
              <w:t xml:space="preserve"> can identify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 </w:t>
            </w:r>
            <w:r w:rsidR="00E75E80"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I easily give up if I am not interested or if I am too difficult for me, but if I am interested, I not give up and try to continue.</w:t>
            </w:r>
          </w:p>
          <w:p w14:paraId="649092D7" w14:textId="215FC1B3" w:rsidR="00523EC8" w:rsidRDefault="00AA0F61" w:rsidP="006021A7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>M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y strengths are </w:t>
            </w:r>
            <w:r w:rsidR="006021A7"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community, justice and freedom.</w:t>
            </w:r>
          </w:p>
          <w:p w14:paraId="664AF063" w14:textId="77777777" w:rsidR="00595F96" w:rsidRDefault="006021A7" w:rsidP="006021A7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>I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 believe it is important to participate in activities with groups of people and to feel connected them</w:t>
            </w:r>
            <w:r w:rsidR="00595F96"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.</w:t>
            </w:r>
          </w:p>
          <w:p w14:paraId="126A001C" w14:textId="665081C1" w:rsidR="006021A7" w:rsidRDefault="00595F96" w:rsidP="006021A7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W</w:t>
            </w:r>
            <w:r w:rsidR="006021A7"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e have some commu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nication</w:t>
            </w: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and we are exchanging ideas, we can have more </w:t>
            </w:r>
            <w:proofErr w:type="gramStart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opinions .</w:t>
            </w:r>
            <w:proofErr w:type="gramEnd"/>
          </w:p>
          <w:p w14:paraId="398EA61A" w14:textId="6372D726" w:rsidR="00595F96" w:rsidRDefault="00595F96" w:rsidP="006021A7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I believe it is important to pursue what is fair and morally right.</w:t>
            </w:r>
          </w:p>
          <w:p w14:paraId="42780E51" w14:textId="7196B855" w:rsidR="00595F96" w:rsidRDefault="00595F96" w:rsidP="00595F96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If I act fair and moral, others will trust me and work with me.</w:t>
            </w:r>
          </w:p>
          <w:p w14:paraId="3E2A7995" w14:textId="427A44D3" w:rsidR="00AA0F61" w:rsidRDefault="00AA0F61" w:rsidP="00595F96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  <w:shd w:val="clear" w:color="auto" w:fill="FFFFFF"/>
              </w:rPr>
              <w:t>I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 believe everyone exercise free will and embrace liberty for others.</w:t>
            </w:r>
          </w:p>
          <w:p w14:paraId="6C0D17FD" w14:textId="60552468" w:rsidR="00595F96" w:rsidRPr="00AA0F61" w:rsidRDefault="00AA0F61" w:rsidP="00595F96">
            <w:pPr>
              <w:rPr>
                <w:rFonts w:ascii="Helvetica" w:hAnsi="Helvetica" w:hint="eastAsia"/>
                <w:color w:val="000000"/>
                <w:spacing w:val="-8"/>
                <w:sz w:val="27"/>
                <w:szCs w:val="27"/>
                <w:shd w:val="clear" w:color="auto" w:fill="FFFFFF"/>
              </w:rPr>
            </w:pPr>
            <w:r w:rsidRPr="00AA0F61"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I don't think it's good to force a thing to do with one person's opinion. I think it is good to have a little free time and help each other with a lot of good opinions.</w:t>
            </w:r>
          </w:p>
          <w:p w14:paraId="47B4A96A" w14:textId="08EC5269" w:rsidR="00595F96" w:rsidRDefault="00AA0F61" w:rsidP="006021A7">
            <w:pPr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</w:pPr>
            <w:r>
              <w:rPr>
                <w:rFonts w:ascii="Hiragino Maru Gothic Pro W4" w:eastAsia="Hiragino Maru Gothic Pro W4" w:hAnsi="Hiragino Maru Gothic Pro W4" w:hint="eastAsia"/>
                <w:color w:val="000000"/>
                <w:spacing w:val="-8"/>
                <w:sz w:val="27"/>
                <w:szCs w:val="27"/>
              </w:rPr>
              <w:t>M</w:t>
            </w:r>
            <w:r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 xml:space="preserve">y </w:t>
            </w:r>
            <w:r>
              <w:rPr>
                <w:rFonts w:ascii="Hiragino Maru Gothic Pro W4" w:eastAsia="Hiragino Maru Gothic Pro W4" w:hAnsi="Hiragino Maru Gothic Pro W4" w:hint="eastAsia"/>
                <w:color w:val="000000"/>
                <w:spacing w:val="-8"/>
                <w:sz w:val="27"/>
                <w:szCs w:val="27"/>
              </w:rPr>
              <w:t>w</w:t>
            </w:r>
            <w:r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 xml:space="preserve">eakness are responsibility, power and </w:t>
            </w:r>
            <w:r w:rsidR="00851F8B"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>leadership.</w:t>
            </w:r>
          </w:p>
          <w:p w14:paraId="7DCA6D95" w14:textId="77777777" w:rsidR="00E75E80" w:rsidRDefault="00E75E80" w:rsidP="00E75E80">
            <w:r>
              <w:rPr>
                <w:rStyle w:val="apple-converted-space"/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just give up when I'm not interested in something. </w:t>
            </w:r>
            <w:proofErr w:type="gramStart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In order to</w:t>
            </w:r>
            <w:proofErr w:type="gramEnd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 make up for this, I should try to find a more interesting way to do it rather than give up soon even if I am less interested.</w:t>
            </w:r>
          </w:p>
          <w:p w14:paraId="6D222ED4" w14:textId="5E74D2D7" w:rsidR="00851F8B" w:rsidRDefault="00E75E80" w:rsidP="006021A7">
            <w:pPr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</w:pPr>
            <w:r w:rsidRPr="00E75E80"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>I always do what my friends tell me to do.</w:t>
            </w:r>
            <w:r w:rsidR="004016FC">
              <w:rPr>
                <w:rFonts w:ascii="Hiragino Maru Gothic Pro W4" w:eastAsia="Hiragino Maru Gothic Pro W4" w:hAnsi="Hiragino Maru Gothic Pro W4" w:hint="eastAsia"/>
                <w:color w:val="000000"/>
                <w:spacing w:val="-8"/>
                <w:sz w:val="27"/>
                <w:szCs w:val="27"/>
              </w:rPr>
              <w:t xml:space="preserve"> </w:t>
            </w:r>
            <w:proofErr w:type="gramStart"/>
            <w:r w:rsidRPr="00E75E80"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>To</w:t>
            </w:r>
            <w:proofErr w:type="gramEnd"/>
            <w:r w:rsidRPr="00E75E80">
              <w:rPr>
                <w:rFonts w:ascii="Hiragino Maru Gothic Pro W4" w:eastAsia="Hiragino Maru Gothic Pro W4" w:hAnsi="Hiragino Maru Gothic Pro W4"/>
                <w:color w:val="000000"/>
                <w:spacing w:val="-8"/>
                <w:sz w:val="27"/>
                <w:szCs w:val="27"/>
              </w:rPr>
              <w:t xml:space="preserve"> make up for this, I find a way to solve it myself rather than relying too much on my friends, but if I find it hard, I think it would be a good idea to ask my friends for help.</w:t>
            </w:r>
          </w:p>
          <w:p w14:paraId="6C96C116" w14:textId="77777777" w:rsidR="008F634A" w:rsidRDefault="008F634A" w:rsidP="0044599F">
            <w:pPr>
              <w:rPr>
                <w:rFonts w:ascii="Hiragino Maru Gothic Pro W4" w:eastAsia="Hiragino Maru Gothic Pro W4" w:hAnsi="Hiragino Maru Gothic Pro W4"/>
              </w:rPr>
            </w:pPr>
          </w:p>
          <w:p w14:paraId="205A080C" w14:textId="5029BF25" w:rsidR="0044599F" w:rsidRPr="00245DAB" w:rsidRDefault="00C61863" w:rsidP="0044599F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Hiragino Maru Gothic Pro W4" w:eastAsia="Hiragino Maru Gothic Pro W4" w:hAnsi="Hiragino Maru Gothic Pro W4" w:hint="eastAsia"/>
              </w:rPr>
              <w:t>A</w:t>
            </w:r>
            <w:r>
              <w:rPr>
                <w:rFonts w:ascii="Hiragino Maru Gothic Pro W4" w:eastAsia="Hiragino Maru Gothic Pro W4" w:hAnsi="Hiragino Maru Gothic Pro W4"/>
              </w:rPr>
              <w:t xml:space="preserve">fter </w:t>
            </w:r>
            <w:proofErr w:type="gramStart"/>
            <w:r>
              <w:rPr>
                <w:rFonts w:ascii="Hiragino Maru Gothic Pro W4" w:eastAsia="Hiragino Maru Gothic Pro W4" w:hAnsi="Hiragino Maru Gothic Pro W4"/>
              </w:rPr>
              <w:t>read</w:t>
            </w:r>
            <w:proofErr w:type="gramEnd"/>
            <w:r>
              <w:rPr>
                <w:rFonts w:ascii="Hiragino Maru Gothic Pro W4" w:eastAsia="Hiragino Maru Gothic Pro W4" w:hAnsi="Hiragino Maru Gothic Pro W4"/>
              </w:rPr>
              <w:t xml:space="preserve"> My Blueprint </w:t>
            </w:r>
            <w:r w:rsidRPr="00C61863">
              <w:rPr>
                <w:rFonts w:ascii="Hiragino Maru Gothic Pro W4" w:eastAsia="Hiragino Maru Gothic Pro W4" w:hAnsi="Hiragino Maru Gothic Pro W4"/>
                <w:b/>
              </w:rPr>
              <w:t>I can identify</w:t>
            </w:r>
            <w:r>
              <w:rPr>
                <w:rFonts w:ascii="Hiragino Maru Gothic Pro W4" w:eastAsia="Hiragino Maru Gothic Pro W4" w:hAnsi="Hiragino Maru Gothic Pro W4"/>
              </w:rPr>
              <w:t xml:space="preserve"> what I can do.</w:t>
            </w:r>
          </w:p>
          <w:p w14:paraId="63ECDA40" w14:textId="254C0083" w:rsidR="00C61863" w:rsidRDefault="00C61863" w:rsidP="00C61863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I am good at listening to other people, but I want to teach others. </w:t>
            </w:r>
            <w:proofErr w:type="gramStart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So</w:t>
            </w:r>
            <w:proofErr w:type="gramEnd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 I think </w:t>
            </w: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  <w:shd w:val="clear" w:color="auto" w:fill="FFFFFF"/>
              </w:rPr>
              <w:t>t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hose two 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can 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possible job 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is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 teacher</w:t>
            </w:r>
            <w:r w:rsidR="00245DAB"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.</w:t>
            </w:r>
          </w:p>
          <w:p w14:paraId="38A573A1" w14:textId="77777777" w:rsidR="00245DAB" w:rsidRDefault="00245DAB" w:rsidP="00245DAB">
            <w:proofErr w:type="gramStart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As a result of</w:t>
            </w:r>
            <w:proofErr w:type="gramEnd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 xml:space="preserve"> thinking about what I am good at, I am good at playing badminton and playing the piano.</w:t>
            </w:r>
          </w:p>
          <w:p w14:paraId="0DF82976" w14:textId="37FCA41E" w:rsidR="00245DAB" w:rsidRDefault="00245DAB" w:rsidP="00245DAB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I think I can teach other people exactly yet, but</w:t>
            </w: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I think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 playing the piano can teach others well.</w:t>
            </w:r>
          </w:p>
          <w:p w14:paraId="7230DBE0" w14:textId="1135BADB" w:rsidR="00245DAB" w:rsidRDefault="00245DAB" w:rsidP="00245DAB">
            <w:pP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</w:pP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>I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  <w:t>t</w:t>
            </w:r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aught some my friends and my roommate, they said I’m good at </w:t>
            </w:r>
            <w:proofErr w:type="gramStart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>teaching  playing</w:t>
            </w:r>
            <w:proofErr w:type="gramEnd"/>
            <w:r>
              <w:rPr>
                <w:rFonts w:ascii="Helvetica" w:hAnsi="Helvetica"/>
                <w:color w:val="000000"/>
                <w:spacing w:val="-8"/>
                <w:sz w:val="27"/>
                <w:szCs w:val="27"/>
              </w:rPr>
              <w:t xml:space="preserve"> the piano.</w:t>
            </w:r>
          </w:p>
          <w:p w14:paraId="6BC105B0" w14:textId="77777777" w:rsidR="00245DAB" w:rsidRDefault="00245DAB" w:rsidP="00245DAB">
            <w:r>
              <w:rPr>
                <w:rFonts w:ascii="Helvetica" w:hAnsi="Helvetica"/>
                <w:color w:val="000000"/>
                <w:spacing w:val="-8"/>
                <w:sz w:val="27"/>
                <w:szCs w:val="27"/>
                <w:shd w:val="clear" w:color="auto" w:fill="FFFFFF"/>
              </w:rPr>
              <w:t>As I looked for a service, I found a service to teach piano in Surry. I think I can help there.</w:t>
            </w:r>
          </w:p>
          <w:p w14:paraId="554E2D23" w14:textId="77777777" w:rsidR="00245DAB" w:rsidRPr="00245DAB" w:rsidRDefault="00245DAB" w:rsidP="00245DAB">
            <w:pPr>
              <w:rPr>
                <w:rFonts w:ascii="Helvetica" w:hAnsi="Helvetica" w:hint="eastAsia"/>
                <w:color w:val="000000"/>
                <w:spacing w:val="-8"/>
                <w:sz w:val="27"/>
                <w:szCs w:val="27"/>
              </w:rPr>
            </w:pPr>
          </w:p>
          <w:p w14:paraId="3315F823" w14:textId="77777777" w:rsidR="00C61863" w:rsidRPr="00245DAB" w:rsidRDefault="00C61863" w:rsidP="00C61863">
            <w:pPr>
              <w:rPr>
                <w:rFonts w:hint="eastAsia"/>
              </w:rPr>
            </w:pPr>
          </w:p>
          <w:p w14:paraId="5D9D14C5" w14:textId="445FA72D" w:rsidR="00C61863" w:rsidRPr="00C61863" w:rsidRDefault="00C61863" w:rsidP="0044599F">
            <w:pPr>
              <w:rPr>
                <w:rFonts w:ascii="Hiragino Maru Gothic Pro W4" w:eastAsia="Hiragino Maru Gothic Pro W4" w:hAnsi="Hiragino Maru Gothic Pro W4" w:hint="eastAsia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6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 xml:space="preserve">Publish Your </w:t>
      </w:r>
      <w:proofErr w:type="spellStart"/>
      <w:r w:rsidRPr="00695272">
        <w:rPr>
          <w:b/>
          <w:lang w:val="en-CA" w:eastAsia="en-CA"/>
        </w:rPr>
        <w:t>Self Assessment</w:t>
      </w:r>
      <w:proofErr w:type="spellEnd"/>
    </w:p>
    <w:p w14:paraId="698FA1A0" w14:textId="25476743" w:rsidR="008F5EC5" w:rsidRPr="00961344" w:rsidRDefault="008F5EC5" w:rsidP="008F5EC5">
      <w:p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45DAB"/>
    <w:rsid w:val="003C4BA1"/>
    <w:rsid w:val="003E72C0"/>
    <w:rsid w:val="004016FC"/>
    <w:rsid w:val="00421F40"/>
    <w:rsid w:val="0044599F"/>
    <w:rsid w:val="00457FCD"/>
    <w:rsid w:val="00523EC8"/>
    <w:rsid w:val="005763F1"/>
    <w:rsid w:val="00595F96"/>
    <w:rsid w:val="006021A7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51F8B"/>
    <w:rsid w:val="0087144C"/>
    <w:rsid w:val="008D70AC"/>
    <w:rsid w:val="008F008D"/>
    <w:rsid w:val="008F5EC5"/>
    <w:rsid w:val="008F634A"/>
    <w:rsid w:val="00961344"/>
    <w:rsid w:val="00AA0F61"/>
    <w:rsid w:val="00AA5131"/>
    <w:rsid w:val="00AB2684"/>
    <w:rsid w:val="00B23350"/>
    <w:rsid w:val="00B262D7"/>
    <w:rsid w:val="00B369B1"/>
    <w:rsid w:val="00B37CB3"/>
    <w:rsid w:val="00B8428A"/>
    <w:rsid w:val="00B92071"/>
    <w:rsid w:val="00BB34B6"/>
    <w:rsid w:val="00C61863"/>
    <w:rsid w:val="00CD0BB6"/>
    <w:rsid w:val="00D724AC"/>
    <w:rsid w:val="00E14818"/>
    <w:rsid w:val="00E75E80"/>
    <w:rsid w:val="00E9348C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863"/>
    <w:pPr>
      <w:spacing w:after="0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1F51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">
    <w:name w:val="제목 Char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5">
    <w:name w:val="List Paragraph"/>
    <w:basedOn w:val="a"/>
    <w:uiPriority w:val="34"/>
    <w:qFormat/>
    <w:rsid w:val="008F5EC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8F5EC5"/>
    <w:pPr>
      <w:spacing w:after="0" w:line="240" w:lineRule="auto"/>
    </w:pPr>
  </w:style>
  <w:style w:type="paragraph" w:customStyle="1" w:styleId="dictiontext1alha">
    <w:name w:val="diction_text___1alha"/>
    <w:basedOn w:val="a"/>
    <w:rsid w:val="00245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970D8-2682-2C49-9082-B541B75E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132S-Noh, Soyoon</cp:lastModifiedBy>
  <cp:revision>8</cp:revision>
  <dcterms:created xsi:type="dcterms:W3CDTF">2018-10-17T05:54:00Z</dcterms:created>
  <dcterms:modified xsi:type="dcterms:W3CDTF">2018-10-17T07:09:00Z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