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698895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44B59">
              <w:rPr>
                <w:b/>
              </w:rPr>
              <w:t>Sophia Quiring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6D493C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456BE">
              <w:rPr>
                <w:b/>
              </w:rPr>
              <w:t>Tuesday March 3,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FD2FDF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648A8DC" w:rsidR="00617A88" w:rsidRDefault="002456BE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648A8DC" w:rsidR="00617A88" w:rsidRDefault="002456BE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3E3F6014" w:rsidR="005763F1" w:rsidRDefault="005763F1" w:rsidP="001F51D5"/>
          <w:p w14:paraId="1818E3C4" w14:textId="77777777" w:rsidR="005763F1" w:rsidRDefault="005763F1" w:rsidP="001F51D5"/>
          <w:p w14:paraId="1A6DBAE7" w14:textId="31AFCCCC" w:rsidR="001903A6" w:rsidRDefault="001903A6" w:rsidP="001903A6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am an active listener and can respond to simple, direct questions.</w:t>
            </w:r>
          </w:p>
          <w:p w14:paraId="02AF3100" w14:textId="5995CC48" w:rsidR="002456BE" w:rsidRDefault="00447F48" w:rsidP="00FD2FD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Generally, w</w:t>
            </w:r>
            <w:r w:rsidR="009673BF">
              <w:rPr>
                <w:rFonts w:ascii="Calibri" w:hAnsi="Calibri" w:cs="Calibri"/>
              </w:rPr>
              <w:t xml:space="preserve">hen we </w:t>
            </w:r>
            <w:r>
              <w:rPr>
                <w:rFonts w:ascii="Calibri" w:hAnsi="Calibri" w:cs="Calibri"/>
              </w:rPr>
              <w:t xml:space="preserve">listen to the stories that Signora Durand makes for us, we </w:t>
            </w:r>
            <w:proofErr w:type="gramStart"/>
            <w:r>
              <w:rPr>
                <w:rFonts w:ascii="Calibri" w:hAnsi="Calibri" w:cs="Calibri"/>
              </w:rPr>
              <w:t>have to</w:t>
            </w:r>
            <w:proofErr w:type="gramEnd"/>
            <w:r>
              <w:rPr>
                <w:rFonts w:ascii="Calibri" w:hAnsi="Calibri" w:cs="Calibri"/>
              </w:rPr>
              <w:t xml:space="preserve"> be actively listening the whole time, or else there will be important details that will </w:t>
            </w:r>
            <w:r w:rsidR="003727F3">
              <w:rPr>
                <w:rFonts w:ascii="Calibri" w:hAnsi="Calibri" w:cs="Calibri"/>
              </w:rPr>
              <w:t xml:space="preserve">definitely be missed. Often, she asks us to answer questions about the story </w:t>
            </w:r>
            <w:r w:rsidR="00FD2FDF">
              <w:rPr>
                <w:rFonts w:ascii="Calibri" w:hAnsi="Calibri" w:cs="Calibri"/>
              </w:rPr>
              <w:t>so far, and we will have to answer the best we can</w:t>
            </w:r>
            <w:r w:rsidR="000B0197">
              <w:rPr>
                <w:rFonts w:ascii="Calibri" w:hAnsi="Calibri" w:cs="Calibri"/>
              </w:rPr>
              <w:t xml:space="preserve"> </w:t>
            </w:r>
            <w:r w:rsidR="00706C8F">
              <w:rPr>
                <w:rFonts w:ascii="Calibri" w:hAnsi="Calibri" w:cs="Calibri"/>
              </w:rPr>
              <w:t>with the structures she gave us i</w:t>
            </w:r>
            <w:r w:rsidR="006F33D0">
              <w:rPr>
                <w:rFonts w:ascii="Calibri" w:hAnsi="Calibri" w:cs="Calibri"/>
              </w:rPr>
              <w:t>n</w:t>
            </w:r>
            <w:r w:rsidR="000B0197">
              <w:rPr>
                <w:rFonts w:ascii="Calibri" w:hAnsi="Calibri" w:cs="Calibri"/>
              </w:rPr>
              <w:t xml:space="preserve"> Italian.</w:t>
            </w:r>
            <w:r w:rsidR="008B66E9">
              <w:rPr>
                <w:rFonts w:ascii="Calibri" w:hAnsi="Calibri" w:cs="Calibri"/>
              </w:rPr>
              <w:t xml:space="preserve"> Communication is the most important core competency for the stories.</w:t>
            </w:r>
          </w:p>
          <w:p w14:paraId="62CADBCB" w14:textId="1B5EDB55" w:rsidR="006F33D0" w:rsidRDefault="006F33D0" w:rsidP="00FD2FD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</w:rPr>
            </w:pPr>
          </w:p>
          <w:p w14:paraId="38304537" w14:textId="75A518CD" w:rsidR="00A25130" w:rsidRDefault="006F33D0" w:rsidP="00FD2FD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 can present information clearly and in an organized way.</w:t>
            </w:r>
          </w:p>
          <w:p w14:paraId="59B56463" w14:textId="0E288961" w:rsidR="00A25130" w:rsidRPr="00A25130" w:rsidRDefault="00A25130" w:rsidP="00FD2FD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fumettos</w:t>
            </w:r>
            <w:proofErr w:type="spellEnd"/>
            <w:r w:rsidR="00451A29">
              <w:rPr>
                <w:rFonts w:ascii="Calibri" w:hAnsi="Calibri" w:cs="Calibri"/>
              </w:rPr>
              <w:t xml:space="preserve"> were a bit o</w:t>
            </w:r>
            <w:r w:rsidR="003D00FD">
              <w:rPr>
                <w:rFonts w:ascii="Calibri" w:hAnsi="Calibri" w:cs="Calibri"/>
              </w:rPr>
              <w:t xml:space="preserve">f a challenge for me because of the way they had to be presented. </w:t>
            </w:r>
            <w:r w:rsidR="001C115D">
              <w:rPr>
                <w:rFonts w:ascii="Calibri" w:hAnsi="Calibri" w:cs="Calibri"/>
              </w:rPr>
              <w:t>In the end, I</w:t>
            </w:r>
            <w:r w:rsidR="002E49EF">
              <w:rPr>
                <w:rFonts w:ascii="Calibri" w:hAnsi="Calibri" w:cs="Calibri"/>
              </w:rPr>
              <w:t xml:space="preserve"> </w:t>
            </w:r>
            <w:r w:rsidR="005E4A33">
              <w:rPr>
                <w:rFonts w:ascii="Calibri" w:hAnsi="Calibri" w:cs="Calibri"/>
              </w:rPr>
              <w:t xml:space="preserve">managed to get a clear presentation of my comprehension of the Biscotti Blu story. </w:t>
            </w:r>
            <w:r w:rsidR="0043375D">
              <w:rPr>
                <w:rFonts w:ascii="Calibri" w:hAnsi="Calibri" w:cs="Calibri"/>
              </w:rPr>
              <w:t xml:space="preserve">This assignment doesn’t demonstrate any </w:t>
            </w:r>
            <w:r w:rsidR="00B86209">
              <w:rPr>
                <w:rFonts w:ascii="Calibri" w:hAnsi="Calibri" w:cs="Calibri"/>
              </w:rPr>
              <w:t>verbal communication, but the visual aspect of it was just as important.</w:t>
            </w:r>
          </w:p>
          <w:p w14:paraId="53DA708E" w14:textId="77777777" w:rsidR="008B66E9" w:rsidRDefault="008B66E9" w:rsidP="00FD2FD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</w:rPr>
            </w:pPr>
          </w:p>
          <w:p w14:paraId="5D9D14C5" w14:textId="15F785F3" w:rsidR="008B66E9" w:rsidRPr="00FD2FDF" w:rsidRDefault="008B66E9" w:rsidP="00FD2FD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5CFEF9B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5CFEF9B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B0197"/>
    <w:rsid w:val="000D3303"/>
    <w:rsid w:val="000D5DA9"/>
    <w:rsid w:val="000E1AFC"/>
    <w:rsid w:val="001102E9"/>
    <w:rsid w:val="001903A6"/>
    <w:rsid w:val="001A7FFB"/>
    <w:rsid w:val="001C115D"/>
    <w:rsid w:val="001F51D5"/>
    <w:rsid w:val="002456BE"/>
    <w:rsid w:val="00263975"/>
    <w:rsid w:val="002D585F"/>
    <w:rsid w:val="002E49EF"/>
    <w:rsid w:val="003727F3"/>
    <w:rsid w:val="003C4BA1"/>
    <w:rsid w:val="003D00FD"/>
    <w:rsid w:val="003E72C0"/>
    <w:rsid w:val="00421F40"/>
    <w:rsid w:val="0043375D"/>
    <w:rsid w:val="00447F48"/>
    <w:rsid w:val="00451A29"/>
    <w:rsid w:val="00457FCD"/>
    <w:rsid w:val="00501743"/>
    <w:rsid w:val="005763F1"/>
    <w:rsid w:val="005E4A33"/>
    <w:rsid w:val="00617A88"/>
    <w:rsid w:val="00695272"/>
    <w:rsid w:val="006A7666"/>
    <w:rsid w:val="006F217E"/>
    <w:rsid w:val="006F33D0"/>
    <w:rsid w:val="007026AF"/>
    <w:rsid w:val="00706C8F"/>
    <w:rsid w:val="00707F75"/>
    <w:rsid w:val="0074744A"/>
    <w:rsid w:val="0076627E"/>
    <w:rsid w:val="007E62A0"/>
    <w:rsid w:val="0087144C"/>
    <w:rsid w:val="008B66E9"/>
    <w:rsid w:val="008D70AC"/>
    <w:rsid w:val="008F008D"/>
    <w:rsid w:val="008F5EC5"/>
    <w:rsid w:val="00961344"/>
    <w:rsid w:val="009673BF"/>
    <w:rsid w:val="00A25130"/>
    <w:rsid w:val="00AA5131"/>
    <w:rsid w:val="00B23350"/>
    <w:rsid w:val="00B262D7"/>
    <w:rsid w:val="00B369B1"/>
    <w:rsid w:val="00B37CB3"/>
    <w:rsid w:val="00B8428A"/>
    <w:rsid w:val="00B86209"/>
    <w:rsid w:val="00B92071"/>
    <w:rsid w:val="00CD0BB6"/>
    <w:rsid w:val="00D44B59"/>
    <w:rsid w:val="00D724AC"/>
    <w:rsid w:val="00E14818"/>
    <w:rsid w:val="00E956E4"/>
    <w:rsid w:val="00EB1ECE"/>
    <w:rsid w:val="00EC64F6"/>
    <w:rsid w:val="00F475E2"/>
    <w:rsid w:val="00FB1ED1"/>
    <w:rsid w:val="00FC73AD"/>
    <w:rsid w:val="00FD2FDF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22076df0c5bfc7ddc5f352e527e5f9a0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79fb11305c3065331a48be11a0a165f6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9EC5-92A7-4091-BFC9-39836D1B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infopath/2007/PartnerControls"/>
    <ds:schemaRef ds:uri="http://purl.org/dc/terms/"/>
    <ds:schemaRef ds:uri="http://www.w3.org/XML/1998/namespace"/>
    <ds:schemaRef ds:uri="7aa2e845-061b-4c1b-a22c-3a63b7e349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512b929-b1ad-4f6c-9e8c-327894b52c6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E691E-521F-4FA5-9778-F6CEB7B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132S-Quiring, Sophia</cp:lastModifiedBy>
  <cp:revision>2</cp:revision>
  <dcterms:created xsi:type="dcterms:W3CDTF">2020-03-03T15:54:00Z</dcterms:created>
  <dcterms:modified xsi:type="dcterms:W3CDTF">2020-03-03T15:54:00Z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