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6328"/>
        <w:gridCol w:w="4871"/>
      </w:tblGrid>
      <w:tr w:rsidR="001F51D5" w14:paraId="538A4E69" w14:textId="77777777" w:rsidTr="00961344">
        <w:trPr>
          <w:trHeight w:val="1700"/>
        </w:trPr>
        <w:tc>
          <w:tcPr>
            <w:tcW w:w="11199" w:type="dxa"/>
            <w:gridSpan w:val="2"/>
          </w:tcPr>
          <w:p w14:paraId="70F71FC2" w14:textId="24A19092" w:rsidR="001F51D5" w:rsidRDefault="00B369B1" w:rsidP="001102E9"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60288" behindDoc="1" locked="0" layoutInCell="1" allowOverlap="1" wp14:anchorId="3392D31C" wp14:editId="25855E6C">
                  <wp:simplePos x="0" y="0"/>
                  <wp:positionH relativeFrom="column">
                    <wp:posOffset>5611495</wp:posOffset>
                  </wp:positionH>
                  <wp:positionV relativeFrom="paragraph">
                    <wp:posOffset>82966</wp:posOffset>
                  </wp:positionV>
                  <wp:extent cx="1085850" cy="874395"/>
                  <wp:effectExtent l="0" t="0" r="0" b="1905"/>
                  <wp:wrapTight wrapText="bothSides">
                    <wp:wrapPolygon edited="0">
                      <wp:start x="0" y="0"/>
                      <wp:lineTo x="0" y="21176"/>
                      <wp:lineTo x="21221" y="21176"/>
                      <wp:lineTo x="21221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apids_logo_200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874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58240" behindDoc="1" locked="0" layoutInCell="1" allowOverlap="1" wp14:anchorId="4ED0939B" wp14:editId="7AA63AA5">
                  <wp:simplePos x="0" y="0"/>
                  <wp:positionH relativeFrom="column">
                    <wp:posOffset>287166</wp:posOffset>
                  </wp:positionH>
                  <wp:positionV relativeFrom="paragraph">
                    <wp:posOffset>83820</wp:posOffset>
                  </wp:positionV>
                  <wp:extent cx="4836795" cy="903605"/>
                  <wp:effectExtent l="0" t="0" r="1905" b="0"/>
                  <wp:wrapTight wrapText="bothSides">
                    <wp:wrapPolygon edited="0">
                      <wp:start x="0" y="0"/>
                      <wp:lineTo x="0" y="20947"/>
                      <wp:lineTo x="21523" y="20947"/>
                      <wp:lineTo x="21523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CSAIcon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6795" cy="903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51D5">
              <w:t xml:space="preserve">  </w:t>
            </w:r>
          </w:p>
        </w:tc>
      </w:tr>
      <w:tr w:rsidR="001F51D5" w14:paraId="5D2A091B" w14:textId="77777777" w:rsidTr="00961344">
        <w:trPr>
          <w:trHeight w:val="289"/>
        </w:trPr>
        <w:tc>
          <w:tcPr>
            <w:tcW w:w="6328" w:type="dxa"/>
          </w:tcPr>
          <w:p w14:paraId="17DB3924" w14:textId="77777777" w:rsidR="008F008D" w:rsidRDefault="008F008D"/>
          <w:p w14:paraId="18DCE8D7" w14:textId="022693E8" w:rsidR="001F51D5" w:rsidRPr="00FC73AD" w:rsidRDefault="378088BB">
            <w:pPr>
              <w:rPr>
                <w:b/>
              </w:rPr>
            </w:pPr>
            <w:r w:rsidRPr="00FC73AD">
              <w:rPr>
                <w:b/>
              </w:rPr>
              <w:t xml:space="preserve">Name: </w:t>
            </w:r>
            <w:r w:rsidR="005E7F0D">
              <w:rPr>
                <w:b/>
              </w:rPr>
              <w:t>Raihan Chung</w:t>
            </w:r>
          </w:p>
        </w:tc>
        <w:tc>
          <w:tcPr>
            <w:tcW w:w="4871" w:type="dxa"/>
          </w:tcPr>
          <w:p w14:paraId="43B48E53" w14:textId="77777777" w:rsidR="008F008D" w:rsidRDefault="008F008D">
            <w:pPr>
              <w:rPr>
                <w:b/>
              </w:rPr>
            </w:pPr>
          </w:p>
          <w:p w14:paraId="6DDD4842" w14:textId="31683EE2" w:rsidR="001F51D5" w:rsidRPr="00FC73AD" w:rsidRDefault="378088BB">
            <w:pPr>
              <w:rPr>
                <w:b/>
              </w:rPr>
            </w:pPr>
            <w:r w:rsidRPr="00FC73AD">
              <w:rPr>
                <w:b/>
              </w:rPr>
              <w:t>Date:</w:t>
            </w:r>
            <w:r w:rsidR="005763F1" w:rsidRPr="00FC73AD">
              <w:rPr>
                <w:b/>
              </w:rPr>
              <w:t xml:space="preserve"> </w:t>
            </w:r>
            <w:r w:rsidR="003E72C0" w:rsidRPr="00FC73AD">
              <w:rPr>
                <w:b/>
              </w:rPr>
              <w:t xml:space="preserve"> </w:t>
            </w:r>
            <w:r w:rsidR="005E7F0D">
              <w:rPr>
                <w:b/>
              </w:rPr>
              <w:t>April 7</w:t>
            </w:r>
            <w:r w:rsidR="005E7F0D" w:rsidRPr="005E7F0D">
              <w:rPr>
                <w:b/>
                <w:vertAlign w:val="superscript"/>
              </w:rPr>
              <w:t>th</w:t>
            </w:r>
            <w:r w:rsidR="005E7F0D">
              <w:rPr>
                <w:b/>
              </w:rPr>
              <w:t xml:space="preserve"> 2021</w:t>
            </w:r>
          </w:p>
        </w:tc>
      </w:tr>
    </w:tbl>
    <w:p w14:paraId="693158EA" w14:textId="344DB349" w:rsidR="378088BB" w:rsidRDefault="378088BB" w:rsidP="008F5EC5">
      <w:pPr>
        <w:pStyle w:val="NoSpacing"/>
      </w:pPr>
    </w:p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2668"/>
        <w:gridCol w:w="8531"/>
      </w:tblGrid>
      <w:tr w:rsidR="001F51D5" w14:paraId="6E32A2A7" w14:textId="77777777" w:rsidTr="00961344">
        <w:trPr>
          <w:trHeight w:val="2812"/>
        </w:trPr>
        <w:tc>
          <w:tcPr>
            <w:tcW w:w="2668" w:type="dxa"/>
          </w:tcPr>
          <w:p w14:paraId="673C5194" w14:textId="398F4080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8480" behindDoc="1" locked="0" layoutInCell="1" allowOverlap="1" wp14:anchorId="231846F3" wp14:editId="563769FF">
                      <wp:simplePos x="0" y="0"/>
                      <wp:positionH relativeFrom="column">
                        <wp:posOffset>1325495</wp:posOffset>
                      </wp:positionH>
                      <wp:positionV relativeFrom="paragraph">
                        <wp:posOffset>46438</wp:posOffset>
                      </wp:positionV>
                      <wp:extent cx="254635" cy="259715"/>
                      <wp:effectExtent l="0" t="0" r="12700" b="19685"/>
                      <wp:wrapThrough wrapText="bothSides">
                        <wp:wrapPolygon edited="0">
                          <wp:start x="0" y="0"/>
                          <wp:lineTo x="0" y="21645"/>
                          <wp:lineTo x="21207" y="21645"/>
                          <wp:lineTo x="21207" y="0"/>
                          <wp:lineTo x="0" y="0"/>
                        </wp:wrapPolygon>
                      </wp:wrapThrough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A207F4" w14:textId="7E192695" w:rsidR="00617A88" w:rsidRDefault="004B3EE6" w:rsidP="00617A88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1846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04.35pt;margin-top:3.65pt;width:20.05pt;height:20.4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" fillcolor="white [3201]" strokecolor="black [3200]" strokeweight="1pt">
                      <v:textbox>
                        <w:txbxContent>
                          <w:p w14:paraId="21A207F4" w14:textId="7E192695" w:rsidR="00617A88" w:rsidRDefault="004B3EE6" w:rsidP="00617A88">
                            <w:r>
                              <w:t>x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9504" behindDoc="1" locked="0" layoutInCell="1" allowOverlap="1" wp14:anchorId="39448DE1" wp14:editId="19622993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1770</wp:posOffset>
                  </wp:positionV>
                  <wp:extent cx="590400" cy="590400"/>
                  <wp:effectExtent l="0" t="0" r="635" b="0"/>
                  <wp:wrapTight wrapText="bothSides">
                    <wp:wrapPolygon edited="0">
                      <wp:start x="9068" y="1395"/>
                      <wp:lineTo x="2790" y="13950"/>
                      <wp:lineTo x="2093" y="14648"/>
                      <wp:lineTo x="0" y="19531"/>
                      <wp:lineTo x="20926" y="19531"/>
                      <wp:lineTo x="18833" y="14648"/>
                      <wp:lineTo x="18136" y="13950"/>
                      <wp:lineTo x="11858" y="1395"/>
                      <wp:lineTo x="9068" y="1395"/>
                    </wp:wrapPolygon>
                  </wp:wrapTight>
                  <wp:docPr id="3" name="Picture 3" descr="Related image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01D7A1B" w14:textId="277CBE81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DE601DE" w14:textId="41820310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2FF7DEEA" w14:textId="1887F4C2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85FFB2A" w14:textId="1742A595" w:rsidR="001F51D5" w:rsidRPr="00B369B1" w:rsidRDefault="007E62A0" w:rsidP="001102E9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communication competency?</w:t>
            </w:r>
          </w:p>
          <w:p w14:paraId="3AF68A91" w14:textId="77777777" w:rsidR="003C4BA1" w:rsidRPr="00B369B1" w:rsidRDefault="003C4BA1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454E0831" w14:textId="0F84EA60" w:rsidR="005763F1" w:rsidRPr="00421F40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In what ways might you further develop your communication competency?</w:t>
            </w:r>
          </w:p>
        </w:tc>
        <w:tc>
          <w:tcPr>
            <w:tcW w:w="8531" w:type="dxa"/>
            <w:vMerge w:val="restart"/>
          </w:tcPr>
          <w:p w14:paraId="4AFCEBDA" w14:textId="325BF925" w:rsidR="001F51D5" w:rsidRPr="00B369B1" w:rsidRDefault="378088BB" w:rsidP="001F51D5">
            <w:pPr>
              <w:rPr>
                <w:b/>
              </w:rPr>
            </w:pPr>
            <w:r w:rsidRPr="00B369B1">
              <w:rPr>
                <w:b/>
              </w:rPr>
              <w:t>Self-Reflection</w:t>
            </w:r>
          </w:p>
          <w:p w14:paraId="1F7971DB" w14:textId="28CD1C77" w:rsidR="00EC64F6" w:rsidRPr="001102E9" w:rsidRDefault="00B37CB3" w:rsidP="001F51D5">
            <w:pPr>
              <w:rPr>
                <w:b/>
              </w:rPr>
            </w:pPr>
            <w:r>
              <w:t>Describe how the artifact</w:t>
            </w:r>
            <w:r w:rsidR="003C4BA1">
              <w:t xml:space="preserve"> you selected show</w:t>
            </w:r>
            <w:r>
              <w:t>s</w:t>
            </w:r>
            <w:r w:rsidR="003C4BA1">
              <w:t xml:space="preserve"> your strengths &amp; growth in specific core competencies. T</w:t>
            </w:r>
            <w:r w:rsidR="378088BB" w:rsidRPr="001102E9">
              <w:t xml:space="preserve">he prompt questions </w:t>
            </w:r>
            <w:r w:rsidR="003C4BA1">
              <w:t>on the left - or other self-assessment activities you may have done - may guide your reflection process.</w:t>
            </w:r>
          </w:p>
          <w:p w14:paraId="22EB1432" w14:textId="3E3F6014" w:rsidR="005763F1" w:rsidRDefault="005763F1" w:rsidP="001F51D5"/>
          <w:p w14:paraId="349B4FA9" w14:textId="77777777" w:rsidR="005E7F0D" w:rsidRPr="005E7F0D" w:rsidRDefault="005E7F0D" w:rsidP="005E7F0D">
            <w:pPr>
              <w:rPr>
                <w:rFonts w:eastAsia="Times New Roman" w:cstheme="minorHAnsi"/>
                <w:b/>
                <w:sz w:val="24"/>
                <w:szCs w:val="24"/>
                <w:lang w:val="en-CA"/>
              </w:rPr>
            </w:pPr>
            <w:r w:rsidRPr="005E7F0D">
              <w:rPr>
                <w:rFonts w:eastAsia="Times New Roman" w:cstheme="minorHAnsi"/>
                <w:b/>
                <w:sz w:val="24"/>
                <w:szCs w:val="24"/>
                <w:lang w:val="en-CA"/>
              </w:rPr>
              <w:t>I am an active listener and can respond to simple, direct questions.</w:t>
            </w:r>
          </w:p>
          <w:p w14:paraId="454BE76D" w14:textId="77777777" w:rsidR="005E7F0D" w:rsidRPr="005E7F0D" w:rsidRDefault="005E7F0D" w:rsidP="005E7F0D">
            <w:pPr>
              <w:rPr>
                <w:rFonts w:eastAsia="Times New Roman" w:cstheme="minorHAnsi"/>
                <w:bCs/>
                <w:sz w:val="24"/>
                <w:szCs w:val="24"/>
                <w:lang w:val="en-CA"/>
              </w:rPr>
            </w:pPr>
            <w:r w:rsidRPr="005E7F0D">
              <w:rPr>
                <w:rFonts w:eastAsia="Times New Roman" w:cstheme="minorHAnsi"/>
                <w:bCs/>
                <w:sz w:val="24"/>
                <w:szCs w:val="24"/>
                <w:lang w:val="en-CA"/>
              </w:rPr>
              <w:t xml:space="preserve">During Signor </w:t>
            </w:r>
            <w:proofErr w:type="spellStart"/>
            <w:r w:rsidRPr="005E7F0D">
              <w:rPr>
                <w:rFonts w:eastAsia="Times New Roman" w:cstheme="minorHAnsi"/>
                <w:bCs/>
                <w:sz w:val="24"/>
                <w:szCs w:val="24"/>
                <w:lang w:val="en-CA"/>
              </w:rPr>
              <w:t>Durands</w:t>
            </w:r>
            <w:proofErr w:type="spellEnd"/>
            <w:r w:rsidRPr="005E7F0D">
              <w:rPr>
                <w:rFonts w:eastAsia="Times New Roman" w:cstheme="minorHAnsi"/>
                <w:bCs/>
                <w:sz w:val="24"/>
                <w:szCs w:val="24"/>
                <w:lang w:val="en-CA"/>
              </w:rPr>
              <w:t xml:space="preserve"> presentation of “Richard Gere </w:t>
            </w:r>
            <w:proofErr w:type="spellStart"/>
            <w:r w:rsidRPr="005E7F0D">
              <w:rPr>
                <w:rFonts w:eastAsia="Times New Roman" w:cstheme="minorHAnsi"/>
                <w:bCs/>
                <w:sz w:val="24"/>
                <w:szCs w:val="24"/>
                <w:lang w:val="en-CA"/>
              </w:rPr>
              <w:t>Impara</w:t>
            </w:r>
            <w:proofErr w:type="spellEnd"/>
            <w:r w:rsidRPr="005E7F0D">
              <w:rPr>
                <w:rFonts w:eastAsia="Times New Roman" w:cstheme="minorHAnsi"/>
                <w:bCs/>
                <w:sz w:val="24"/>
                <w:szCs w:val="24"/>
                <w:lang w:val="en-CA"/>
              </w:rPr>
              <w:t xml:space="preserve"> </w:t>
            </w:r>
            <w:proofErr w:type="spellStart"/>
            <w:r w:rsidRPr="005E7F0D">
              <w:rPr>
                <w:rFonts w:eastAsia="Times New Roman" w:cstheme="minorHAnsi"/>
                <w:bCs/>
                <w:sz w:val="24"/>
                <w:szCs w:val="24"/>
                <w:lang w:val="en-CA"/>
              </w:rPr>
              <w:t>Ballare</w:t>
            </w:r>
            <w:proofErr w:type="spellEnd"/>
            <w:r w:rsidRPr="005E7F0D">
              <w:rPr>
                <w:rFonts w:eastAsia="Times New Roman" w:cstheme="minorHAnsi"/>
                <w:bCs/>
                <w:sz w:val="24"/>
                <w:szCs w:val="24"/>
                <w:lang w:val="en-CA"/>
              </w:rPr>
              <w:t xml:space="preserve"> il Tango”, I listened closely and answered all the questions she asked the class and myself. I also participated by responding in a clear way so she could tell I was learning the vocab and remembering it as well. I also was </w:t>
            </w:r>
            <w:proofErr w:type="gramStart"/>
            <w:r w:rsidRPr="005E7F0D">
              <w:rPr>
                <w:rFonts w:eastAsia="Times New Roman" w:cstheme="minorHAnsi"/>
                <w:bCs/>
                <w:sz w:val="24"/>
                <w:szCs w:val="24"/>
                <w:lang w:val="en-CA"/>
              </w:rPr>
              <w:t>a</w:t>
            </w:r>
            <w:proofErr w:type="gramEnd"/>
            <w:r w:rsidRPr="005E7F0D">
              <w:rPr>
                <w:rFonts w:eastAsia="Times New Roman" w:cstheme="minorHAnsi"/>
                <w:bCs/>
                <w:sz w:val="24"/>
                <w:szCs w:val="24"/>
                <w:lang w:val="en-CA"/>
              </w:rPr>
              <w:t xml:space="preserve"> active participant and that helped my remember my vocab a lot better. Signor Durand also did lots of fun, memorable games that helped me remember my Italian well.</w:t>
            </w:r>
          </w:p>
          <w:p w14:paraId="0BFA230F" w14:textId="77777777" w:rsidR="005E7F0D" w:rsidRPr="005E7F0D" w:rsidRDefault="005E7F0D" w:rsidP="005E7F0D">
            <w:pPr>
              <w:rPr>
                <w:rFonts w:eastAsia="Times New Roman" w:cstheme="minorHAnsi"/>
                <w:bCs/>
                <w:sz w:val="24"/>
                <w:szCs w:val="24"/>
                <w:lang w:val="en-CA"/>
              </w:rPr>
            </w:pPr>
          </w:p>
          <w:p w14:paraId="161F9D7D" w14:textId="77777777" w:rsidR="005E7F0D" w:rsidRPr="005E7F0D" w:rsidRDefault="005E7F0D" w:rsidP="005E7F0D">
            <w:pPr>
              <w:rPr>
                <w:rFonts w:eastAsia="Times New Roman" w:cstheme="minorHAnsi"/>
                <w:b/>
                <w:sz w:val="24"/>
                <w:szCs w:val="24"/>
                <w:lang w:val="en-CA"/>
              </w:rPr>
            </w:pPr>
            <w:r w:rsidRPr="005E7F0D">
              <w:rPr>
                <w:rFonts w:eastAsia="Times New Roman" w:cstheme="minorHAnsi"/>
                <w:b/>
                <w:sz w:val="24"/>
                <w:szCs w:val="24"/>
                <w:lang w:val="en-CA"/>
              </w:rPr>
              <w:t xml:space="preserve">I can present information clearly and in an organized way. </w:t>
            </w:r>
          </w:p>
          <w:p w14:paraId="55E9903D" w14:textId="77777777" w:rsidR="005E7F0D" w:rsidRPr="005E7F0D" w:rsidRDefault="005E7F0D" w:rsidP="005E7F0D">
            <w:pPr>
              <w:rPr>
                <w:rFonts w:eastAsia="Times New Roman" w:cstheme="minorHAnsi"/>
                <w:bCs/>
                <w:sz w:val="24"/>
                <w:szCs w:val="24"/>
                <w:lang w:val="en-CA"/>
              </w:rPr>
            </w:pPr>
            <w:r w:rsidRPr="005E7F0D">
              <w:rPr>
                <w:rFonts w:eastAsia="Times New Roman" w:cstheme="minorHAnsi"/>
                <w:bCs/>
                <w:sz w:val="24"/>
                <w:szCs w:val="24"/>
                <w:lang w:val="en-CA"/>
              </w:rPr>
              <w:t>While I was writing my third in-class write, I felt good about what I was writing about and my structures. I felt proud that I remembered most of the vocab and used the structures in a complete way. Next time, I would probably review the vocab more so I know all the different topics and words I can use.</w:t>
            </w:r>
          </w:p>
          <w:p w14:paraId="7C4F471A" w14:textId="77777777" w:rsidR="005E7F0D" w:rsidRPr="005E7F0D" w:rsidRDefault="005E7F0D" w:rsidP="005E7F0D">
            <w:pPr>
              <w:rPr>
                <w:rFonts w:eastAsia="Times New Roman" w:cstheme="minorHAnsi"/>
                <w:b/>
                <w:sz w:val="24"/>
                <w:szCs w:val="24"/>
                <w:lang w:val="en-CA"/>
              </w:rPr>
            </w:pPr>
          </w:p>
          <w:p w14:paraId="0867B393" w14:textId="77777777" w:rsidR="005E7F0D" w:rsidRPr="005E7F0D" w:rsidRDefault="005E7F0D" w:rsidP="005E7F0D">
            <w:pPr>
              <w:rPr>
                <w:rFonts w:eastAsia="Times New Roman" w:cstheme="minorHAnsi"/>
                <w:b/>
                <w:sz w:val="24"/>
                <w:szCs w:val="24"/>
                <w:lang w:val="en-CA"/>
              </w:rPr>
            </w:pPr>
            <w:r w:rsidRPr="005E7F0D">
              <w:rPr>
                <w:rFonts w:eastAsia="Times New Roman" w:cstheme="minorHAnsi"/>
                <w:b/>
                <w:sz w:val="24"/>
                <w:szCs w:val="24"/>
                <w:lang w:val="en-CA"/>
              </w:rPr>
              <w:t>I can recount simple experiences and activities and tell something I learned.</w:t>
            </w:r>
          </w:p>
          <w:p w14:paraId="0D60BD16" w14:textId="77777777" w:rsidR="005E7F0D" w:rsidRPr="005E7F0D" w:rsidRDefault="005E7F0D" w:rsidP="005E7F0D">
            <w:pPr>
              <w:rPr>
                <w:rFonts w:eastAsia="Times New Roman" w:cstheme="minorHAnsi"/>
                <w:bCs/>
                <w:sz w:val="24"/>
                <w:szCs w:val="24"/>
                <w:lang w:val="en-CA"/>
              </w:rPr>
            </w:pPr>
            <w:r w:rsidRPr="005E7F0D">
              <w:rPr>
                <w:rFonts w:eastAsia="Times New Roman" w:cstheme="minorHAnsi"/>
                <w:bCs/>
                <w:sz w:val="24"/>
                <w:szCs w:val="24"/>
                <w:lang w:val="en-CA"/>
              </w:rPr>
              <w:t>Participating in the stories really engraved the common structures into my mind along with some more complex structures/vocab. This helped me complete my third in-class write because it was entertaining, and I remembered it because of that.</w:t>
            </w:r>
          </w:p>
          <w:p w14:paraId="5342AEB0" w14:textId="77777777" w:rsidR="005E7F0D" w:rsidRPr="005E7F0D" w:rsidRDefault="005E7F0D" w:rsidP="005E7F0D">
            <w:pPr>
              <w:rPr>
                <w:rFonts w:eastAsia="Times New Roman" w:cstheme="minorHAnsi"/>
                <w:bCs/>
                <w:sz w:val="24"/>
                <w:szCs w:val="24"/>
                <w:lang w:val="en-CA"/>
              </w:rPr>
            </w:pPr>
          </w:p>
          <w:p w14:paraId="5D9D14C5" w14:textId="23DDFEC4" w:rsidR="00695364" w:rsidRPr="00FF02F2" w:rsidRDefault="00695364" w:rsidP="001F51D5">
            <w:pPr>
              <w:rPr>
                <w:rFonts w:eastAsia="Times New Roman" w:cstheme="minorHAnsi"/>
                <w:b/>
                <w:sz w:val="24"/>
                <w:szCs w:val="24"/>
                <w:lang w:val="en-CA"/>
              </w:rPr>
            </w:pPr>
          </w:p>
        </w:tc>
      </w:tr>
      <w:tr w:rsidR="001F51D5" w14:paraId="7A5483A2" w14:textId="77777777" w:rsidTr="00961344">
        <w:trPr>
          <w:trHeight w:val="2794"/>
        </w:trPr>
        <w:tc>
          <w:tcPr>
            <w:tcW w:w="2668" w:type="dxa"/>
          </w:tcPr>
          <w:p w14:paraId="33433F9D" w14:textId="0EFA3B02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6432" behindDoc="1" locked="0" layoutInCell="1" allowOverlap="1" wp14:anchorId="614B54AD" wp14:editId="32BAFE81">
                      <wp:simplePos x="0" y="0"/>
                      <wp:positionH relativeFrom="column">
                        <wp:posOffset>1310640</wp:posOffset>
                      </wp:positionH>
                      <wp:positionV relativeFrom="paragraph">
                        <wp:posOffset>56515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6A8733" w14:textId="75CFEF9B" w:rsidR="008D70AC" w:rsidRDefault="008D70AC" w:rsidP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4B54A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left:0;text-align:left;margin-left:103.2pt;margin-top:4.45pt;width:20.05pt;height:20.4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" fillcolor="white [3201]" strokecolor="black [3200]" strokeweight="1pt">
                      <v:textbox>
                        <w:txbxContent>
                          <w:p w14:paraId="526A8733" w14:textId="75CFEF9B" w:rsidR="008D70AC" w:rsidRDefault="008D70AC" w:rsidP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4384" behindDoc="0" locked="0" layoutInCell="1" allowOverlap="1" wp14:anchorId="12F5C01C" wp14:editId="018DCC7E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531</wp:posOffset>
                  </wp:positionV>
                  <wp:extent cx="590400" cy="590400"/>
                  <wp:effectExtent l="0" t="0" r="635" b="0"/>
                  <wp:wrapThrough wrapText="bothSides">
                    <wp:wrapPolygon edited="0">
                      <wp:start x="8370" y="1395"/>
                      <wp:lineTo x="2093" y="13950"/>
                      <wp:lineTo x="0" y="19531"/>
                      <wp:lineTo x="20926" y="19531"/>
                      <wp:lineTo x="18833" y="13950"/>
                      <wp:lineTo x="12555" y="1395"/>
                      <wp:lineTo x="8370" y="1395"/>
                    </wp:wrapPolygon>
                  </wp:wrapThrough>
                  <wp:docPr id="1" name="Picture 1" descr="Image result for core competencies BC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ore competencies BC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3B900B7" w14:textId="374FE468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DBCB5E4" w14:textId="3ED34886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0E588385" w14:textId="023639B9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1688700F" w14:textId="29CEB9B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thinking</w:t>
            </w:r>
            <w:r w:rsidR="0074744A" w:rsidRPr="00B369B1">
              <w:rPr>
                <w:b/>
                <w:sz w:val="18"/>
                <w:szCs w:val="18"/>
              </w:rPr>
              <w:t xml:space="preserve">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0B3FADB8" w14:textId="277415B6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EA8D16A" w14:textId="41DB66BF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thinking </w:t>
            </w:r>
            <w:r w:rsidR="0074744A" w:rsidRPr="00B369B1">
              <w:rPr>
                <w:b/>
                <w:sz w:val="18"/>
                <w:szCs w:val="18"/>
              </w:rPr>
              <w:t>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6D769C3B" w14:textId="77777777" w:rsidR="001F51D5" w:rsidRDefault="001F51D5" w:rsidP="001F51D5"/>
        </w:tc>
      </w:tr>
      <w:tr w:rsidR="001F51D5" w14:paraId="2C41B3F7" w14:textId="77777777" w:rsidTr="00961344">
        <w:trPr>
          <w:trHeight w:val="2939"/>
        </w:trPr>
        <w:tc>
          <w:tcPr>
            <w:tcW w:w="2668" w:type="dxa"/>
          </w:tcPr>
          <w:p w14:paraId="42E0C676" w14:textId="0C6A072C" w:rsidR="0074744A" w:rsidRPr="003E72C0" w:rsidRDefault="008D70AC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2336" behindDoc="1" locked="0" layoutInCell="1" allowOverlap="1" wp14:anchorId="4638DC4B" wp14:editId="17E125FB">
                      <wp:simplePos x="0" y="0"/>
                      <wp:positionH relativeFrom="column">
                        <wp:posOffset>1307684</wp:posOffset>
                      </wp:positionH>
                      <wp:positionV relativeFrom="paragraph">
                        <wp:posOffset>51435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8B3D2A" w14:textId="7E2D083B" w:rsidR="008D70AC" w:rsidRDefault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38DC4B" id="_x0000_s1028" type="#_x0000_t202" style="position:absolute;left:0;text-align:left;margin-left:102.95pt;margin-top:4.05pt;width:20.05pt;height:20.4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" fillcolor="white [3201]" strokecolor="black [3200]" strokeweight="1pt">
                      <v:textbox>
                        <w:txbxContent>
                          <w:p w14:paraId="168B3D2A" w14:textId="7E2D083B" w:rsidR="008D70AC" w:rsidRDefault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3360" behindDoc="0" locked="0" layoutInCell="1" allowOverlap="1" wp14:anchorId="5E1F2CAB" wp14:editId="61CE666D">
                  <wp:simplePos x="0" y="0"/>
                  <wp:positionH relativeFrom="column">
                    <wp:posOffset>479565</wp:posOffset>
                  </wp:positionH>
                  <wp:positionV relativeFrom="paragraph">
                    <wp:posOffset>447</wp:posOffset>
                  </wp:positionV>
                  <wp:extent cx="594000" cy="590400"/>
                  <wp:effectExtent l="0" t="0" r="0" b="0"/>
                  <wp:wrapThrough wrapText="bothSides">
                    <wp:wrapPolygon edited="0">
                      <wp:start x="8317" y="1395"/>
                      <wp:lineTo x="2079" y="13950"/>
                      <wp:lineTo x="0" y="19531"/>
                      <wp:lineTo x="20791" y="19531"/>
                      <wp:lineTo x="18712" y="13950"/>
                      <wp:lineTo x="12475" y="1395"/>
                      <wp:lineTo x="8317" y="1395"/>
                    </wp:wrapPolygon>
                  </wp:wrapThrough>
                  <wp:docPr id="2" name="Picture 2" descr="Related image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117AC89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4536901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6F23912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7BF7BEA" w14:textId="5942B4E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How does the artifact you selected demonstrate strengths &amp; growth in the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4801A3AA" w14:textId="6A82E9CC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3128303" w14:textId="1F715EA0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2838F5FD" w14:textId="77777777" w:rsidR="001F51D5" w:rsidRDefault="001F51D5" w:rsidP="001F51D5"/>
        </w:tc>
      </w:tr>
    </w:tbl>
    <w:p w14:paraId="29ED26D0" w14:textId="77777777" w:rsidR="00695272" w:rsidRDefault="00695272" w:rsidP="00961344">
      <w:pPr>
        <w:pStyle w:val="NoSpacing"/>
        <w:rPr>
          <w:lang w:val="en-CA" w:eastAsia="en-CA"/>
        </w:rPr>
      </w:pPr>
    </w:p>
    <w:p w14:paraId="2C697CEB" w14:textId="29472898" w:rsidR="008F5EC5" w:rsidRPr="00695272" w:rsidRDefault="008F5EC5" w:rsidP="00695272">
      <w:pPr>
        <w:rPr>
          <w:b/>
          <w:lang w:val="en-CA" w:eastAsia="en-CA"/>
        </w:rPr>
      </w:pPr>
      <w:r w:rsidRPr="00695272">
        <w:rPr>
          <w:b/>
          <w:lang w:val="en-CA" w:eastAsia="en-CA"/>
        </w:rPr>
        <w:t>Publish Your Self Assessment</w:t>
      </w:r>
    </w:p>
    <w:p w14:paraId="698FA1A0" w14:textId="25476743" w:rsidR="008F5EC5" w:rsidRPr="00961344" w:rsidRDefault="008F5EC5" w:rsidP="008F5EC5">
      <w:p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You will now attach and/or embed your self-assessment to 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the bottom of </w:t>
      </w:r>
      <w:r w:rsidR="00D724AC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the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blog post with the artifact you have chosen. </w:t>
      </w:r>
      <w:r w:rsidR="00961344" w:rsidRPr="00961344">
        <w:rPr>
          <w:rFonts w:cstheme="minorHAnsi"/>
          <w:b/>
          <w:color w:val="333333"/>
          <w:sz w:val="18"/>
          <w:szCs w:val="18"/>
          <w:shd w:val="clear" w:color="auto" w:fill="FFFFFF"/>
        </w:rPr>
        <w:t xml:space="preserve">You may choose to make this post private or public.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After placing your artifact on a blog post, follow the instructions below.</w:t>
      </w:r>
    </w:p>
    <w:p w14:paraId="081B9DC6" w14:textId="7A1539C1" w:rsidR="00FF353A" w:rsidRPr="00B262D7" w:rsidRDefault="00FF353A" w:rsidP="008F5EC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Categori</w:t>
      </w:r>
      <w:r w:rsidR="00B37CB3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es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Self-Assessment</w:t>
      </w:r>
    </w:p>
    <w:p w14:paraId="268075D2" w14:textId="3EDAAB1F" w:rsidR="00FF353A" w:rsidRPr="00B262D7" w:rsidRDefault="00B37CB3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Tags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Now tag your post using the tag that corresponds to the competency that you have written</w:t>
      </w: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about. You can choose more than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one. Please use lower case letters and be exact.</w:t>
      </w:r>
    </w:p>
    <w:p w14:paraId="2934B84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#creativethinkingcc</w:t>
      </w:r>
    </w:p>
    <w:p w14:paraId="668F58F5" w14:textId="0CEC41D2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#commun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cationcc</w:t>
      </w:r>
    </w:p>
    <w:p w14:paraId="245499E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#criticalthinkingcc</w:t>
      </w:r>
    </w:p>
    <w:p w14:paraId="5CA1FAA7" w14:textId="77777777" w:rsidR="00FF353A" w:rsidRPr="00B262D7" w:rsidRDefault="00FF353A" w:rsidP="0069527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#socialresponsibilitycc</w:t>
      </w:r>
    </w:p>
    <w:p w14:paraId="4D19C58A" w14:textId="723C433C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identitycc</w:t>
      </w:r>
    </w:p>
    <w:p w14:paraId="70BC160C" w14:textId="382E7A80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#personala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wa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renesscc</w:t>
      </w:r>
    </w:p>
    <w:p w14:paraId="153CA2F9" w14:textId="2864E387" w:rsidR="00FF353A" w:rsidRPr="00B262D7" w:rsidRDefault="00FF353A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Use the </w:t>
      </w:r>
      <w:r w:rsid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Add D</w:t>
      </w:r>
      <w:r w:rsidRP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ocument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button located at the top of you</w:t>
      </w:r>
      <w:r w:rsidR="008F5EC5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 post page and embed your self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-assessment at the bottom of your blog post.</w:t>
      </w:r>
    </w:p>
    <w:p w14:paraId="51949208" w14:textId="066DFB86" w:rsidR="001F51D5" w:rsidRPr="00B262D7" w:rsidRDefault="00FF353A" w:rsidP="000161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Publish</w:t>
      </w:r>
    </w:p>
    <w:sectPr w:rsidR="001F51D5" w:rsidRPr="00B262D7" w:rsidSect="00961344">
      <w:pgSz w:w="12240" w:h="15840" w:code="1"/>
      <w:pgMar w:top="284" w:right="720" w:bottom="426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917BDE"/>
    <w:multiLevelType w:val="multilevel"/>
    <w:tmpl w:val="B2669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F44210"/>
    <w:multiLevelType w:val="multilevel"/>
    <w:tmpl w:val="3028F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  <w:b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1D5"/>
    <w:rsid w:val="000161E0"/>
    <w:rsid w:val="000954F7"/>
    <w:rsid w:val="000D3303"/>
    <w:rsid w:val="000D5DA9"/>
    <w:rsid w:val="000E1AFC"/>
    <w:rsid w:val="001102E9"/>
    <w:rsid w:val="00122BEF"/>
    <w:rsid w:val="001F51D5"/>
    <w:rsid w:val="00213C48"/>
    <w:rsid w:val="002D585F"/>
    <w:rsid w:val="003C4BA1"/>
    <w:rsid w:val="003E72C0"/>
    <w:rsid w:val="00421F40"/>
    <w:rsid w:val="00457FCD"/>
    <w:rsid w:val="004B3EE6"/>
    <w:rsid w:val="00501743"/>
    <w:rsid w:val="005763F1"/>
    <w:rsid w:val="005E7F0D"/>
    <w:rsid w:val="00617A88"/>
    <w:rsid w:val="00695272"/>
    <w:rsid w:val="00695364"/>
    <w:rsid w:val="006A7666"/>
    <w:rsid w:val="006F217E"/>
    <w:rsid w:val="007026AF"/>
    <w:rsid w:val="00707F75"/>
    <w:rsid w:val="0074744A"/>
    <w:rsid w:val="0076627E"/>
    <w:rsid w:val="007E62A0"/>
    <w:rsid w:val="0087144C"/>
    <w:rsid w:val="008D70AC"/>
    <w:rsid w:val="008F008D"/>
    <w:rsid w:val="008F5EC5"/>
    <w:rsid w:val="00961344"/>
    <w:rsid w:val="00AA5131"/>
    <w:rsid w:val="00B23350"/>
    <w:rsid w:val="00B262D7"/>
    <w:rsid w:val="00B369B1"/>
    <w:rsid w:val="00B37CB3"/>
    <w:rsid w:val="00B8428A"/>
    <w:rsid w:val="00B92071"/>
    <w:rsid w:val="00CB03FE"/>
    <w:rsid w:val="00CD0BB6"/>
    <w:rsid w:val="00D724AC"/>
    <w:rsid w:val="00E14818"/>
    <w:rsid w:val="00E956E4"/>
    <w:rsid w:val="00EB1ECE"/>
    <w:rsid w:val="00EC64F6"/>
    <w:rsid w:val="00F475E2"/>
    <w:rsid w:val="00FB1ED1"/>
    <w:rsid w:val="00FC73AD"/>
    <w:rsid w:val="00FF02F2"/>
    <w:rsid w:val="00FF353A"/>
    <w:rsid w:val="37808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C6A7A"/>
  <w15:chartTrackingRefBased/>
  <w15:docId w15:val="{D3A0C6A4-9CF1-4912-B11D-5D007B748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5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F51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51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dTable1Light-Accent1">
    <w:name w:val="Grid Table 1 Light Accent 1"/>
    <w:basedOn w:val="TableNormal"/>
    <w:uiPriority w:val="46"/>
    <w:rsid w:val="005763F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pple-converted-space">
    <w:name w:val="apple-converted-space"/>
    <w:basedOn w:val="DefaultParagraphFont"/>
    <w:rsid w:val="00FF353A"/>
  </w:style>
  <w:style w:type="paragraph" w:styleId="ListParagraph">
    <w:name w:val="List Paragraph"/>
    <w:basedOn w:val="Normal"/>
    <w:uiPriority w:val="34"/>
    <w:qFormat/>
    <w:rsid w:val="008F5EC5"/>
    <w:pPr>
      <w:ind w:left="720"/>
      <w:contextualSpacing/>
    </w:pPr>
  </w:style>
  <w:style w:type="paragraph" w:styleId="NoSpacing">
    <w:name w:val="No Spacing"/>
    <w:uiPriority w:val="1"/>
    <w:qFormat/>
    <w:rsid w:val="008F5E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62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oogle.ca/url?sa=i&amp;rct=j&amp;q=&amp;esrc=s&amp;source=images&amp;cd=&amp;cad=rja&amp;uact=8&amp;ved=0ahUKEwjWzZCh34HTAhUBx2MKHXlPDCcQjRwIBw&amp;url=http://prototypes.wellahead.ca/tags/&amp;psig=AFQjCNEK-D2NUOj2zbentxmJUqHrPJojyg&amp;ust=1491084091920280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oogle.ca/url?sa=i&amp;rct=j&amp;q=&amp;esrc=s&amp;source=images&amp;cd=&amp;cad=rja&amp;uact=8&amp;ved=0ahUKEwib9tK134HTAhVG12MKHQsVAS0QjRwIBw&amp;url=http://prototypes.wellahead.ca/tags/&amp;psig=AFQjCNEK-D2NUOj2zbentxmJUqHrPJojyg&amp;ust=1491084091920280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google.ca/url?sa=i&amp;rct=j&amp;q=&amp;esrc=s&amp;source=images&amp;cd=&amp;cad=rja&amp;uact=8&amp;ved=0ahUKEwj1sYCv34HTAhVO7mMKHeQ2Am4QjRwIBw&amp;url=http://prototypes.wellahead.ca/tags/&amp;psig=AFQjCNEK-D2NUOj2zbentxmJUqHrPJojyg&amp;ust=1491084091920280" TargetMode="Externa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104455ADB5A34D8E1B6CB1DA990F2C" ma:contentTypeVersion="0" ma:contentTypeDescription="Create a new document." ma:contentTypeScope="" ma:versionID="c98e82b919d2379a1528809faa5613c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14FFED-E181-4FF2-A8C1-4D7188A7C39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E9F124A-2D63-4B2D-924B-D663C10AEC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99F3372-8572-4EB4-9C2F-C5A81953A1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6A4BBCC-4ED7-4932-ABBB-3DBB9113BC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Duby, Martine</dc:creator>
  <cp:keywords/>
  <dc:description/>
  <cp:lastModifiedBy>132S-Chung, Raihan</cp:lastModifiedBy>
  <cp:revision>2</cp:revision>
  <dcterms:created xsi:type="dcterms:W3CDTF">2021-04-07T17:10:00Z</dcterms:created>
  <dcterms:modified xsi:type="dcterms:W3CDTF">2021-04-07T17:10:00Z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0x010100FB104455ADB5A34D8E1B6CB1DA990F2C</vt:lpwstr>
  </property>
</Properties>
</file>