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7D" w:rsidRDefault="00EB267D" w:rsidP="00156014">
      <w:pPr>
        <w:spacing w:line="360" w:lineRule="auto"/>
        <w:rPr>
          <w:rFonts w:ascii="Times New Roman" w:hAnsi="Times New Roman" w:cs="Times New Roman"/>
        </w:rPr>
      </w:pPr>
      <w:r>
        <w:rPr>
          <w:rFonts w:ascii="Times New Roman" w:hAnsi="Times New Roman" w:cs="Times New Roman"/>
        </w:rPr>
        <w:t>The observations of a spinning centrifuge</w:t>
      </w:r>
    </w:p>
    <w:p w:rsidR="00156014" w:rsidRDefault="00156014" w:rsidP="00156014">
      <w:pPr>
        <w:spacing w:line="360" w:lineRule="auto"/>
        <w:rPr>
          <w:rFonts w:ascii="Times New Roman" w:hAnsi="Times New Roman" w:cs="Times New Roman"/>
        </w:rPr>
      </w:pPr>
    </w:p>
    <w:p w:rsidR="009D7D2A" w:rsidRPr="00EB267D" w:rsidRDefault="00ED0F68" w:rsidP="00396327">
      <w:pPr>
        <w:spacing w:line="360" w:lineRule="auto"/>
        <w:ind w:firstLine="720"/>
        <w:rPr>
          <w:rFonts w:ascii="Times New Roman" w:hAnsi="Times New Roman" w:cs="Times New Roman"/>
        </w:rPr>
      </w:pPr>
      <w:r w:rsidRPr="00EB267D">
        <w:rPr>
          <w:rFonts w:ascii="Times New Roman" w:hAnsi="Times New Roman" w:cs="Times New Roman"/>
        </w:rPr>
        <w:t xml:space="preserve">A </w:t>
      </w:r>
      <w:r w:rsidR="00F215D7" w:rsidRPr="00EB267D">
        <w:rPr>
          <w:rFonts w:ascii="Times New Roman" w:hAnsi="Times New Roman" w:cs="Times New Roman"/>
        </w:rPr>
        <w:t>centrifuge:</w:t>
      </w:r>
      <w:r w:rsidRPr="00EB267D">
        <w:rPr>
          <w:rFonts w:ascii="Times New Roman" w:hAnsi="Times New Roman" w:cs="Times New Roman"/>
        </w:rPr>
        <w:t xml:space="preserve"> </w:t>
      </w:r>
      <w:r w:rsidR="00FC6BE6">
        <w:rPr>
          <w:rFonts w:ascii="Times New Roman" w:hAnsi="Times New Roman" w:cs="Times New Roman"/>
        </w:rPr>
        <w:t>A</w:t>
      </w:r>
      <w:r w:rsidRPr="00EB267D">
        <w:rPr>
          <w:rFonts w:ascii="Times New Roman" w:hAnsi="Times New Roman" w:cs="Times New Roman"/>
        </w:rPr>
        <w:t xml:space="preserve"> piece of equipment that puts an object in rotation around a fixed axis.  In th</w:t>
      </w:r>
      <w:r w:rsidR="00F215D7" w:rsidRPr="00EB267D">
        <w:rPr>
          <w:rFonts w:ascii="Times New Roman" w:hAnsi="Times New Roman" w:cs="Times New Roman"/>
        </w:rPr>
        <w:t xml:space="preserve">e </w:t>
      </w:r>
      <w:r w:rsidRPr="00EB267D">
        <w:rPr>
          <w:rFonts w:ascii="Times New Roman" w:hAnsi="Times New Roman" w:cs="Times New Roman"/>
        </w:rPr>
        <w:t>novel</w:t>
      </w:r>
      <w:r w:rsidR="00F215D7" w:rsidRPr="00EB267D">
        <w:rPr>
          <w:rFonts w:ascii="Times New Roman" w:hAnsi="Times New Roman" w:cs="Times New Roman"/>
          <w:i/>
        </w:rPr>
        <w:t xml:space="preserve"> </w:t>
      </w:r>
      <w:r w:rsidRPr="00EB267D">
        <w:rPr>
          <w:rFonts w:ascii="Times New Roman" w:hAnsi="Times New Roman" w:cs="Times New Roman"/>
          <w:i/>
        </w:rPr>
        <w:t>Fahrenheit 451</w:t>
      </w:r>
      <w:r w:rsidR="00A93224">
        <w:rPr>
          <w:rFonts w:ascii="Times New Roman" w:hAnsi="Times New Roman" w:cs="Times New Roman"/>
          <w:i/>
        </w:rPr>
        <w:t xml:space="preserve">, </w:t>
      </w:r>
      <w:r w:rsidR="00396327">
        <w:rPr>
          <w:rFonts w:ascii="Times New Roman" w:hAnsi="Times New Roman" w:cs="Times New Roman"/>
        </w:rPr>
        <w:t>Bradbury takes a</w:t>
      </w:r>
      <w:r w:rsidRPr="00EB267D">
        <w:rPr>
          <w:rFonts w:ascii="Times New Roman" w:hAnsi="Times New Roman" w:cs="Times New Roman"/>
        </w:rPr>
        <w:t xml:space="preserve"> simple centrifuge</w:t>
      </w:r>
      <w:r w:rsidR="00A93224">
        <w:rPr>
          <w:rFonts w:ascii="Times New Roman" w:hAnsi="Times New Roman" w:cs="Times New Roman"/>
        </w:rPr>
        <w:t>,</w:t>
      </w:r>
      <w:r w:rsidR="00A93224" w:rsidRPr="00EB267D">
        <w:rPr>
          <w:rFonts w:ascii="Times New Roman" w:hAnsi="Times New Roman" w:cs="Times New Roman"/>
        </w:rPr>
        <w:t xml:space="preserve"> an object used to mix chemical compounds,</w:t>
      </w:r>
      <w:r w:rsidR="00A93224">
        <w:rPr>
          <w:rFonts w:ascii="Times New Roman" w:hAnsi="Times New Roman" w:cs="Times New Roman"/>
        </w:rPr>
        <w:t xml:space="preserve"> </w:t>
      </w:r>
      <w:r w:rsidR="00396327">
        <w:rPr>
          <w:rFonts w:ascii="Times New Roman" w:hAnsi="Times New Roman" w:cs="Times New Roman"/>
        </w:rPr>
        <w:t>and its</w:t>
      </w:r>
      <w:r w:rsidRPr="00EB267D">
        <w:rPr>
          <w:rFonts w:ascii="Times New Roman" w:hAnsi="Times New Roman" w:cs="Times New Roman"/>
        </w:rPr>
        <w:t xml:space="preserve"> distinct properties</w:t>
      </w:r>
      <w:r w:rsidR="00396327">
        <w:rPr>
          <w:rFonts w:ascii="Times New Roman" w:hAnsi="Times New Roman" w:cs="Times New Roman"/>
        </w:rPr>
        <w:t xml:space="preserve"> to demonstrate how the themes in </w:t>
      </w:r>
      <w:r w:rsidR="00396327" w:rsidRPr="00396327">
        <w:rPr>
          <w:rFonts w:ascii="Times New Roman" w:hAnsi="Times New Roman" w:cs="Times New Roman"/>
          <w:i/>
        </w:rPr>
        <w:t xml:space="preserve">Fahrenheit 451 </w:t>
      </w:r>
      <w:r w:rsidR="00396327">
        <w:rPr>
          <w:rFonts w:ascii="Times New Roman" w:hAnsi="Times New Roman" w:cs="Times New Roman"/>
        </w:rPr>
        <w:t>highlight current issues we face today in our society</w:t>
      </w:r>
      <w:r w:rsidRPr="00EB267D">
        <w:rPr>
          <w:rFonts w:ascii="Times New Roman" w:hAnsi="Times New Roman" w:cs="Times New Roman"/>
        </w:rPr>
        <w:t xml:space="preserve">.  The </w:t>
      </w:r>
      <w:r w:rsidR="00A93224">
        <w:rPr>
          <w:rFonts w:ascii="Times New Roman" w:hAnsi="Times New Roman" w:cs="Times New Roman"/>
        </w:rPr>
        <w:t>chemical compound</w:t>
      </w:r>
      <w:r w:rsidRPr="00EB267D">
        <w:rPr>
          <w:rFonts w:ascii="Times New Roman" w:hAnsi="Times New Roman" w:cs="Times New Roman"/>
        </w:rPr>
        <w:t xml:space="preserve"> is a dark </w:t>
      </w:r>
      <w:r w:rsidR="00A93224">
        <w:rPr>
          <w:rFonts w:ascii="Times New Roman" w:hAnsi="Times New Roman" w:cs="Times New Roman"/>
        </w:rPr>
        <w:t xml:space="preserve">mixture, combining </w:t>
      </w:r>
      <w:r w:rsidRPr="00EB267D">
        <w:rPr>
          <w:rFonts w:ascii="Times New Roman" w:hAnsi="Times New Roman" w:cs="Times New Roman"/>
        </w:rPr>
        <w:t xml:space="preserve">with creativity and capacity to feel joy and purpose.  The high speed of the device prevents us from seeing clearly and </w:t>
      </w:r>
      <w:r w:rsidR="00F215D7" w:rsidRPr="00EB267D">
        <w:rPr>
          <w:rFonts w:ascii="Times New Roman" w:hAnsi="Times New Roman" w:cs="Times New Roman"/>
        </w:rPr>
        <w:t xml:space="preserve">realizing the consequences we face </w:t>
      </w:r>
      <w:r w:rsidR="00A93224">
        <w:rPr>
          <w:rFonts w:ascii="Times New Roman" w:hAnsi="Times New Roman" w:cs="Times New Roman"/>
        </w:rPr>
        <w:t>in</w:t>
      </w:r>
      <w:r w:rsidR="00F215D7" w:rsidRPr="00EB267D">
        <w:rPr>
          <w:rFonts w:ascii="Times New Roman" w:hAnsi="Times New Roman" w:cs="Times New Roman"/>
        </w:rPr>
        <w:t xml:space="preserve"> our actions and </w:t>
      </w:r>
      <w:r w:rsidR="00A93224">
        <w:rPr>
          <w:rFonts w:ascii="Times New Roman" w:hAnsi="Times New Roman" w:cs="Times New Roman"/>
        </w:rPr>
        <w:t xml:space="preserve">the </w:t>
      </w:r>
      <w:r w:rsidR="00F215D7" w:rsidRPr="00EB267D">
        <w:rPr>
          <w:rFonts w:ascii="Times New Roman" w:hAnsi="Times New Roman" w:cs="Times New Roman"/>
        </w:rPr>
        <w:t xml:space="preserve">lifestyle we </w:t>
      </w:r>
      <w:r w:rsidR="00A93224">
        <w:rPr>
          <w:rFonts w:ascii="Times New Roman" w:hAnsi="Times New Roman" w:cs="Times New Roman"/>
        </w:rPr>
        <w:t>lead t</w:t>
      </w:r>
      <w:r w:rsidR="00F215D7" w:rsidRPr="00EB267D">
        <w:rPr>
          <w:rFonts w:ascii="Times New Roman" w:hAnsi="Times New Roman" w:cs="Times New Roman"/>
        </w:rPr>
        <w:t xml:space="preserve">oday.  The fast movement of the centrifuge confuses the fact </w:t>
      </w:r>
      <w:r w:rsidRPr="00EB267D">
        <w:rPr>
          <w:rFonts w:ascii="Times New Roman" w:hAnsi="Times New Roman" w:cs="Times New Roman"/>
        </w:rPr>
        <w:t xml:space="preserve">that happiness is learning </w:t>
      </w:r>
      <w:r w:rsidR="007F72D6" w:rsidRPr="00EB267D">
        <w:rPr>
          <w:rFonts w:ascii="Times New Roman" w:hAnsi="Times New Roman" w:cs="Times New Roman"/>
        </w:rPr>
        <w:t>to</w:t>
      </w:r>
      <w:r w:rsidRPr="00EB267D">
        <w:rPr>
          <w:rFonts w:ascii="Times New Roman" w:hAnsi="Times New Roman" w:cs="Times New Roman"/>
        </w:rPr>
        <w:t xml:space="preserve"> appreciate the intangible over the tangible.</w:t>
      </w:r>
      <w:r w:rsidR="00F215D7" w:rsidRPr="00EB267D">
        <w:rPr>
          <w:rFonts w:ascii="Times New Roman" w:hAnsi="Times New Roman" w:cs="Times New Roman"/>
        </w:rPr>
        <w:t xml:space="preserve">  What is Bradbury trying to convey to us about the way we live and if it’s too late to change</w:t>
      </w:r>
      <w:r w:rsidR="00396327">
        <w:rPr>
          <w:rFonts w:ascii="Times New Roman" w:hAnsi="Times New Roman" w:cs="Times New Roman"/>
        </w:rPr>
        <w:t xml:space="preserve">?  </w:t>
      </w:r>
      <w:r w:rsidR="00FC6BE6" w:rsidRPr="00EB267D">
        <w:rPr>
          <w:rFonts w:ascii="Times New Roman" w:hAnsi="Times New Roman" w:cs="Times New Roman"/>
        </w:rPr>
        <w:t xml:space="preserve">Ray Bradbury </w:t>
      </w:r>
      <w:r w:rsidR="00FC6BE6">
        <w:rPr>
          <w:rFonts w:ascii="Times New Roman" w:hAnsi="Times New Roman" w:cs="Times New Roman"/>
        </w:rPr>
        <w:t>explains through this dystopian novel how important it is to take time to reflect on life and the joy the world brings, not what we bring or produce.</w:t>
      </w:r>
      <w:r w:rsidR="00FC6BE6">
        <w:rPr>
          <w:rFonts w:ascii="Times New Roman" w:hAnsi="Times New Roman" w:cs="Times New Roman"/>
        </w:rPr>
        <w:t xml:space="preserve">  </w:t>
      </w:r>
      <w:r w:rsidR="00F215D7" w:rsidRPr="00EB267D">
        <w:rPr>
          <w:rFonts w:ascii="Times New Roman" w:hAnsi="Times New Roman" w:cs="Times New Roman"/>
        </w:rPr>
        <w:t>Throughout this novel Bradbury creates parallels with Montag’s society and our society through the symbolism of a centrifuge.</w:t>
      </w:r>
      <w:r w:rsidR="00FC6BE6" w:rsidRPr="00FC6BE6">
        <w:rPr>
          <w:rFonts w:ascii="Times New Roman" w:hAnsi="Times New Roman" w:cs="Times New Roman"/>
        </w:rPr>
        <w:t xml:space="preserve"> </w:t>
      </w:r>
    </w:p>
    <w:p w:rsidR="00FB590F" w:rsidRPr="00EB267D" w:rsidRDefault="00A93224" w:rsidP="004A6F3E">
      <w:pPr>
        <w:spacing w:line="360" w:lineRule="auto"/>
        <w:ind w:firstLine="720"/>
        <w:rPr>
          <w:rFonts w:ascii="Times New Roman" w:hAnsi="Times New Roman" w:cs="Times New Roman"/>
        </w:rPr>
      </w:pPr>
      <w:r>
        <w:rPr>
          <w:rFonts w:ascii="Times New Roman" w:hAnsi="Times New Roman" w:cs="Times New Roman"/>
        </w:rPr>
        <w:t>In Montag’s world, p</w:t>
      </w:r>
      <w:r w:rsidR="006E2620">
        <w:rPr>
          <w:rFonts w:ascii="Times New Roman" w:hAnsi="Times New Roman" w:cs="Times New Roman"/>
        </w:rPr>
        <w:t xml:space="preserve">eople </w:t>
      </w:r>
      <w:r>
        <w:rPr>
          <w:rFonts w:ascii="Times New Roman" w:hAnsi="Times New Roman" w:cs="Times New Roman"/>
        </w:rPr>
        <w:t xml:space="preserve">lack individuality and the capacity to think critically and with a depth of understanding.  </w:t>
      </w:r>
      <w:r w:rsidR="004932B4" w:rsidRPr="00EB267D">
        <w:rPr>
          <w:rFonts w:ascii="Times New Roman" w:hAnsi="Times New Roman" w:cs="Times New Roman"/>
        </w:rPr>
        <w:t xml:space="preserve">Technology in </w:t>
      </w:r>
      <w:r w:rsidR="00DC0470" w:rsidRPr="00EB267D">
        <w:rPr>
          <w:rFonts w:ascii="Times New Roman" w:hAnsi="Times New Roman" w:cs="Times New Roman"/>
          <w:i/>
        </w:rPr>
        <w:t>Fahrenheit</w:t>
      </w:r>
      <w:r w:rsidR="00990170" w:rsidRPr="00EB267D">
        <w:rPr>
          <w:rFonts w:ascii="Times New Roman" w:hAnsi="Times New Roman" w:cs="Times New Roman"/>
          <w:i/>
        </w:rPr>
        <w:t xml:space="preserve"> 451</w:t>
      </w:r>
      <w:r w:rsidR="004932B4" w:rsidRPr="00EB267D">
        <w:rPr>
          <w:rFonts w:ascii="Times New Roman" w:hAnsi="Times New Roman" w:cs="Times New Roman"/>
        </w:rPr>
        <w:t xml:space="preserve"> is in a whirlwind with </w:t>
      </w:r>
      <w:r w:rsidR="00FC6BE6">
        <w:rPr>
          <w:rFonts w:ascii="Times New Roman" w:hAnsi="Times New Roman" w:cs="Times New Roman"/>
        </w:rPr>
        <w:t>the people</w:t>
      </w:r>
      <w:r w:rsidR="004932B4" w:rsidRPr="00EB267D">
        <w:rPr>
          <w:rFonts w:ascii="Times New Roman" w:hAnsi="Times New Roman" w:cs="Times New Roman"/>
        </w:rPr>
        <w:t xml:space="preserve">.  </w:t>
      </w:r>
      <w:r w:rsidR="006E2620">
        <w:rPr>
          <w:rFonts w:ascii="Times New Roman" w:hAnsi="Times New Roman" w:cs="Times New Roman"/>
        </w:rPr>
        <w:t>T</w:t>
      </w:r>
      <w:r w:rsidR="004932B4" w:rsidRPr="00EB267D">
        <w:rPr>
          <w:rFonts w:ascii="Times New Roman" w:hAnsi="Times New Roman" w:cs="Times New Roman"/>
        </w:rPr>
        <w:t xml:space="preserve">heir capability to retain information </w:t>
      </w:r>
      <w:r>
        <w:rPr>
          <w:rFonts w:ascii="Times New Roman" w:hAnsi="Times New Roman" w:cs="Times New Roman"/>
        </w:rPr>
        <w:t>is</w:t>
      </w:r>
      <w:r w:rsidR="004932B4" w:rsidRPr="00EB267D">
        <w:rPr>
          <w:rFonts w:ascii="Times New Roman" w:hAnsi="Times New Roman" w:cs="Times New Roman"/>
        </w:rPr>
        <w:t xml:space="preserve"> scarce.  </w:t>
      </w:r>
      <w:r w:rsidR="006E2620">
        <w:rPr>
          <w:rFonts w:ascii="Times New Roman" w:hAnsi="Times New Roman" w:cs="Times New Roman"/>
        </w:rPr>
        <w:t>Montag expresses t</w:t>
      </w:r>
      <w:r w:rsidR="004932B4" w:rsidRPr="00EB267D">
        <w:rPr>
          <w:rFonts w:ascii="Times New Roman" w:hAnsi="Times New Roman" w:cs="Times New Roman"/>
        </w:rPr>
        <w:t xml:space="preserve">here </w:t>
      </w:r>
      <w:r>
        <w:rPr>
          <w:rFonts w:ascii="Times New Roman" w:hAnsi="Times New Roman" w:cs="Times New Roman"/>
        </w:rPr>
        <w:t>is</w:t>
      </w:r>
      <w:r w:rsidR="004932B4" w:rsidRPr="00EB267D">
        <w:rPr>
          <w:rFonts w:ascii="Times New Roman" w:hAnsi="Times New Roman" w:cs="Times New Roman"/>
        </w:rPr>
        <w:t xml:space="preserve"> no meaning to </w:t>
      </w:r>
      <w:r w:rsidR="00FC6BE6">
        <w:rPr>
          <w:rFonts w:ascii="Times New Roman" w:hAnsi="Times New Roman" w:cs="Times New Roman"/>
        </w:rPr>
        <w:t xml:space="preserve">what they </w:t>
      </w:r>
      <w:r>
        <w:rPr>
          <w:rFonts w:ascii="Times New Roman" w:hAnsi="Times New Roman" w:cs="Times New Roman"/>
        </w:rPr>
        <w:t>do</w:t>
      </w:r>
      <w:r w:rsidR="004932B4" w:rsidRPr="00EB267D">
        <w:rPr>
          <w:rFonts w:ascii="Times New Roman" w:hAnsi="Times New Roman" w:cs="Times New Roman"/>
        </w:rPr>
        <w:t xml:space="preserve"> because they “fell so fast {they</w:t>
      </w:r>
      <w:r w:rsidR="00A27D3C" w:rsidRPr="00EB267D">
        <w:rPr>
          <w:rFonts w:ascii="Times New Roman" w:hAnsi="Times New Roman" w:cs="Times New Roman"/>
        </w:rPr>
        <w:t xml:space="preserve">} </w:t>
      </w:r>
      <w:r w:rsidR="004932B4" w:rsidRPr="00EB267D">
        <w:rPr>
          <w:rFonts w:ascii="Times New Roman" w:hAnsi="Times New Roman" w:cs="Times New Roman"/>
        </w:rPr>
        <w:t>didn’t touch the sides either.”</w:t>
      </w:r>
      <w:r w:rsidR="00EB267D" w:rsidRPr="00EB267D">
        <w:rPr>
          <w:rFonts w:ascii="Times New Roman" w:hAnsi="Times New Roman" w:cs="Times New Roman"/>
        </w:rPr>
        <w:t xml:space="preserve"> (Bradbury 45) They</w:t>
      </w:r>
      <w:r w:rsidR="004932B4" w:rsidRPr="00EB267D">
        <w:rPr>
          <w:rFonts w:ascii="Times New Roman" w:hAnsi="Times New Roman" w:cs="Times New Roman"/>
        </w:rPr>
        <w:t xml:space="preserve"> never remember significant</w:t>
      </w:r>
      <w:r w:rsidR="00093BBF" w:rsidRPr="00EB267D">
        <w:rPr>
          <w:rFonts w:ascii="Times New Roman" w:hAnsi="Times New Roman" w:cs="Times New Roman"/>
        </w:rPr>
        <w:t xml:space="preserve"> or ‘deep’</w:t>
      </w:r>
      <w:r w:rsidR="004932B4" w:rsidRPr="00EB267D">
        <w:rPr>
          <w:rFonts w:ascii="Times New Roman" w:hAnsi="Times New Roman" w:cs="Times New Roman"/>
        </w:rPr>
        <w:t xml:space="preserve"> information</w:t>
      </w:r>
      <w:r>
        <w:rPr>
          <w:rFonts w:ascii="Times New Roman" w:hAnsi="Times New Roman" w:cs="Times New Roman"/>
        </w:rPr>
        <w:t>:</w:t>
      </w:r>
      <w:r w:rsidR="004932B4" w:rsidRPr="00EB267D">
        <w:rPr>
          <w:rFonts w:ascii="Times New Roman" w:hAnsi="Times New Roman" w:cs="Times New Roman"/>
        </w:rPr>
        <w:t xml:space="preserve"> they </w:t>
      </w:r>
      <w:r>
        <w:rPr>
          <w:rFonts w:ascii="Times New Roman" w:hAnsi="Times New Roman" w:cs="Times New Roman"/>
        </w:rPr>
        <w:t>are</w:t>
      </w:r>
      <w:r w:rsidR="004932B4" w:rsidRPr="00EB267D">
        <w:rPr>
          <w:rFonts w:ascii="Times New Roman" w:hAnsi="Times New Roman" w:cs="Times New Roman"/>
        </w:rPr>
        <w:t xml:space="preserve"> </w:t>
      </w:r>
      <w:r w:rsidR="006E2620">
        <w:rPr>
          <w:rFonts w:ascii="Times New Roman" w:hAnsi="Times New Roman" w:cs="Times New Roman"/>
        </w:rPr>
        <w:t>taught</w:t>
      </w:r>
      <w:r w:rsidR="004932B4" w:rsidRPr="00EB267D">
        <w:rPr>
          <w:rFonts w:ascii="Times New Roman" w:hAnsi="Times New Roman" w:cs="Times New Roman"/>
        </w:rPr>
        <w:t xml:space="preserve"> </w:t>
      </w:r>
      <w:r>
        <w:rPr>
          <w:rFonts w:ascii="Times New Roman" w:hAnsi="Times New Roman" w:cs="Times New Roman"/>
        </w:rPr>
        <w:t xml:space="preserve">by the totalitarian government </w:t>
      </w:r>
      <w:r w:rsidR="004932B4" w:rsidRPr="00EB267D">
        <w:rPr>
          <w:rFonts w:ascii="Times New Roman" w:hAnsi="Times New Roman" w:cs="Times New Roman"/>
        </w:rPr>
        <w:t>to only do, never think</w:t>
      </w:r>
      <w:r>
        <w:rPr>
          <w:rFonts w:ascii="Times New Roman" w:hAnsi="Times New Roman" w:cs="Times New Roman"/>
        </w:rPr>
        <w:t>.</w:t>
      </w:r>
      <w:r w:rsidR="004932B4" w:rsidRPr="00EB267D">
        <w:rPr>
          <w:rFonts w:ascii="Times New Roman" w:hAnsi="Times New Roman" w:cs="Times New Roman"/>
        </w:rPr>
        <w:t xml:space="preserve">  </w:t>
      </w:r>
      <w:r w:rsidR="00B35775">
        <w:rPr>
          <w:rFonts w:ascii="Times New Roman" w:hAnsi="Times New Roman" w:cs="Times New Roman"/>
        </w:rPr>
        <w:t xml:space="preserve">In fact, </w:t>
      </w:r>
      <w:r w:rsidR="004932B4" w:rsidRPr="00EB267D">
        <w:rPr>
          <w:rFonts w:ascii="Times New Roman" w:hAnsi="Times New Roman" w:cs="Times New Roman"/>
        </w:rPr>
        <w:t>Montag describe</w:t>
      </w:r>
      <w:r>
        <w:rPr>
          <w:rFonts w:ascii="Times New Roman" w:hAnsi="Times New Roman" w:cs="Times New Roman"/>
        </w:rPr>
        <w:t>s</w:t>
      </w:r>
      <w:r w:rsidR="004932B4" w:rsidRPr="00EB267D">
        <w:rPr>
          <w:rFonts w:ascii="Times New Roman" w:hAnsi="Times New Roman" w:cs="Times New Roman"/>
        </w:rPr>
        <w:t xml:space="preserve"> </w:t>
      </w:r>
      <w:r w:rsidR="00413C90">
        <w:rPr>
          <w:rFonts w:ascii="Times New Roman" w:hAnsi="Times New Roman" w:cs="Times New Roman"/>
        </w:rPr>
        <w:t>his world</w:t>
      </w:r>
      <w:r w:rsidR="004932B4" w:rsidRPr="00EB267D">
        <w:rPr>
          <w:rFonts w:ascii="Times New Roman" w:hAnsi="Times New Roman" w:cs="Times New Roman"/>
        </w:rPr>
        <w:t xml:space="preserve"> as an abyss that </w:t>
      </w:r>
      <w:r w:rsidR="00413C90">
        <w:rPr>
          <w:rFonts w:ascii="Times New Roman" w:hAnsi="Times New Roman" w:cs="Times New Roman"/>
        </w:rPr>
        <w:t>is</w:t>
      </w:r>
      <w:r w:rsidR="004932B4" w:rsidRPr="00EB267D">
        <w:rPr>
          <w:rFonts w:ascii="Times New Roman" w:hAnsi="Times New Roman" w:cs="Times New Roman"/>
        </w:rPr>
        <w:t xml:space="preserve"> slowly sinking them into the center of a centrifuge that mixe</w:t>
      </w:r>
      <w:r>
        <w:rPr>
          <w:rFonts w:ascii="Times New Roman" w:hAnsi="Times New Roman" w:cs="Times New Roman"/>
        </w:rPr>
        <w:t>s</w:t>
      </w:r>
      <w:r w:rsidR="004932B4" w:rsidRPr="00EB267D">
        <w:rPr>
          <w:rFonts w:ascii="Times New Roman" w:hAnsi="Times New Roman" w:cs="Times New Roman"/>
        </w:rPr>
        <w:t xml:space="preserve"> and spit</w:t>
      </w:r>
      <w:r>
        <w:rPr>
          <w:rFonts w:ascii="Times New Roman" w:hAnsi="Times New Roman" w:cs="Times New Roman"/>
        </w:rPr>
        <w:t>s</w:t>
      </w:r>
      <w:r w:rsidR="004932B4" w:rsidRPr="00EB267D">
        <w:rPr>
          <w:rFonts w:ascii="Times New Roman" w:hAnsi="Times New Roman" w:cs="Times New Roman"/>
        </w:rPr>
        <w:t xml:space="preserve"> them out like a piece of </w:t>
      </w:r>
      <w:r w:rsidR="00093BBF" w:rsidRPr="00EB267D">
        <w:rPr>
          <w:rFonts w:ascii="Times New Roman" w:hAnsi="Times New Roman" w:cs="Times New Roman"/>
        </w:rPr>
        <w:t>waste</w:t>
      </w:r>
      <w:r w:rsidR="004932B4" w:rsidRPr="00EB267D">
        <w:rPr>
          <w:rFonts w:ascii="Times New Roman" w:hAnsi="Times New Roman" w:cs="Times New Roman"/>
        </w:rPr>
        <w:t xml:space="preserve">.  </w:t>
      </w:r>
      <w:r w:rsidR="00B35775">
        <w:rPr>
          <w:rFonts w:ascii="Times New Roman" w:hAnsi="Times New Roman" w:cs="Times New Roman"/>
        </w:rPr>
        <w:t>Additionally, t</w:t>
      </w:r>
      <w:r w:rsidR="004932B4" w:rsidRPr="00EB267D">
        <w:rPr>
          <w:rFonts w:ascii="Times New Roman" w:hAnsi="Times New Roman" w:cs="Times New Roman"/>
        </w:rPr>
        <w:t xml:space="preserve">he article, </w:t>
      </w:r>
      <w:r w:rsidR="004932B4" w:rsidRPr="00EB267D">
        <w:rPr>
          <w:rFonts w:ascii="Times New Roman" w:hAnsi="Times New Roman" w:cs="Times New Roman"/>
          <w:i/>
        </w:rPr>
        <w:t xml:space="preserve">time to do everything </w:t>
      </w:r>
      <w:r w:rsidR="00413C90">
        <w:rPr>
          <w:rFonts w:ascii="Times New Roman" w:hAnsi="Times New Roman" w:cs="Times New Roman"/>
          <w:i/>
        </w:rPr>
        <w:t>except</w:t>
      </w:r>
      <w:r w:rsidR="004932B4" w:rsidRPr="00EB267D">
        <w:rPr>
          <w:rFonts w:ascii="Times New Roman" w:hAnsi="Times New Roman" w:cs="Times New Roman"/>
          <w:i/>
        </w:rPr>
        <w:t xml:space="preserve"> think </w:t>
      </w:r>
      <w:r w:rsidR="004932B4" w:rsidRPr="00EB267D">
        <w:rPr>
          <w:rFonts w:ascii="Times New Roman" w:hAnsi="Times New Roman" w:cs="Times New Roman"/>
        </w:rPr>
        <w:t>explores the absence of creativity as we are “swept along in the same narrow current as everyone else, which is swift but not deep</w:t>
      </w:r>
      <w:r w:rsidR="00A76A2D" w:rsidRPr="00EB267D">
        <w:rPr>
          <w:rFonts w:ascii="Times New Roman" w:hAnsi="Times New Roman" w:cs="Times New Roman"/>
        </w:rPr>
        <w:t xml:space="preserve">” </w:t>
      </w:r>
      <w:r w:rsidR="00413C90">
        <w:rPr>
          <w:rFonts w:ascii="Times New Roman" w:hAnsi="Times New Roman" w:cs="Times New Roman"/>
        </w:rPr>
        <w:t>(Newsweek).</w:t>
      </w:r>
      <w:r w:rsidR="00FB590F" w:rsidRPr="00EB267D">
        <w:rPr>
          <w:rFonts w:ascii="Times New Roman" w:hAnsi="Times New Roman" w:cs="Times New Roman"/>
        </w:rPr>
        <w:t xml:space="preserve"> This </w:t>
      </w:r>
      <w:r w:rsidR="00093BBF" w:rsidRPr="00EB267D">
        <w:rPr>
          <w:rFonts w:ascii="Times New Roman" w:hAnsi="Times New Roman" w:cs="Times New Roman"/>
        </w:rPr>
        <w:t>shows</w:t>
      </w:r>
      <w:r w:rsidR="00FB590F" w:rsidRPr="00EB267D">
        <w:rPr>
          <w:rFonts w:ascii="Times New Roman" w:hAnsi="Times New Roman" w:cs="Times New Roman"/>
        </w:rPr>
        <w:t xml:space="preserve"> how information is passed through quickly like a </w:t>
      </w:r>
      <w:proofErr w:type="gramStart"/>
      <w:r w:rsidR="00FB590F" w:rsidRPr="00EB267D">
        <w:rPr>
          <w:rFonts w:ascii="Times New Roman" w:hAnsi="Times New Roman" w:cs="Times New Roman"/>
        </w:rPr>
        <w:t>current, but</w:t>
      </w:r>
      <w:proofErr w:type="gramEnd"/>
      <w:r w:rsidR="00FB590F" w:rsidRPr="00EB267D">
        <w:rPr>
          <w:rFonts w:ascii="Times New Roman" w:hAnsi="Times New Roman" w:cs="Times New Roman"/>
        </w:rPr>
        <w:t xml:space="preserve"> </w:t>
      </w:r>
      <w:r w:rsidR="00D14C8B">
        <w:rPr>
          <w:rFonts w:ascii="Times New Roman" w:hAnsi="Times New Roman" w:cs="Times New Roman"/>
        </w:rPr>
        <w:t xml:space="preserve">is </w:t>
      </w:r>
      <w:r w:rsidR="00FB590F" w:rsidRPr="00EB267D">
        <w:rPr>
          <w:rFonts w:ascii="Times New Roman" w:hAnsi="Times New Roman" w:cs="Times New Roman"/>
        </w:rPr>
        <w:t>not significant.</w:t>
      </w:r>
      <w:r w:rsidR="00A76A2D" w:rsidRPr="00EB267D">
        <w:rPr>
          <w:rFonts w:ascii="Times New Roman" w:hAnsi="Times New Roman" w:cs="Times New Roman"/>
        </w:rPr>
        <w:t xml:space="preserve"> </w:t>
      </w:r>
      <w:r w:rsidR="006E2620">
        <w:rPr>
          <w:rFonts w:ascii="Times New Roman" w:hAnsi="Times New Roman" w:cs="Times New Roman"/>
        </w:rPr>
        <w:t>The w</w:t>
      </w:r>
      <w:r w:rsidR="00A76A2D" w:rsidRPr="00EB267D">
        <w:rPr>
          <w:rFonts w:ascii="Times New Roman" w:hAnsi="Times New Roman" w:cs="Times New Roman"/>
        </w:rPr>
        <w:t xml:space="preserve">ireless technology in our culture blocks our creativity </w:t>
      </w:r>
      <w:r w:rsidR="00B35775">
        <w:rPr>
          <w:rFonts w:ascii="Times New Roman" w:hAnsi="Times New Roman" w:cs="Times New Roman"/>
        </w:rPr>
        <w:t>and o</w:t>
      </w:r>
      <w:r w:rsidR="00093BBF" w:rsidRPr="00EB267D">
        <w:rPr>
          <w:rFonts w:ascii="Times New Roman" w:hAnsi="Times New Roman" w:cs="Times New Roman"/>
        </w:rPr>
        <w:t xml:space="preserve">ur way of feeling </w:t>
      </w:r>
      <w:r w:rsidR="006E2620">
        <w:rPr>
          <w:rFonts w:ascii="Times New Roman" w:hAnsi="Times New Roman" w:cs="Times New Roman"/>
        </w:rPr>
        <w:t xml:space="preserve">any emotion </w:t>
      </w:r>
      <w:r w:rsidR="00093BBF" w:rsidRPr="00EB267D">
        <w:rPr>
          <w:rFonts w:ascii="Times New Roman" w:hAnsi="Times New Roman" w:cs="Times New Roman"/>
        </w:rPr>
        <w:t xml:space="preserve">is immersed in the shadow which is technology that controls and blocks </w:t>
      </w:r>
      <w:r w:rsidR="006E2620">
        <w:rPr>
          <w:rFonts w:ascii="Times New Roman" w:hAnsi="Times New Roman" w:cs="Times New Roman"/>
        </w:rPr>
        <w:t>our feelings</w:t>
      </w:r>
      <w:r w:rsidR="00093BBF" w:rsidRPr="00EB267D">
        <w:rPr>
          <w:rFonts w:ascii="Times New Roman" w:hAnsi="Times New Roman" w:cs="Times New Roman"/>
        </w:rPr>
        <w:t xml:space="preserve">. </w:t>
      </w:r>
      <w:r w:rsidR="00A76A2D" w:rsidRPr="00EB267D">
        <w:rPr>
          <w:rFonts w:ascii="Times New Roman" w:hAnsi="Times New Roman" w:cs="Times New Roman"/>
        </w:rPr>
        <w:t xml:space="preserve">  The parlor walls in </w:t>
      </w:r>
      <w:r w:rsidR="00DC0470" w:rsidRPr="00EB267D">
        <w:rPr>
          <w:rFonts w:ascii="Times New Roman" w:hAnsi="Times New Roman" w:cs="Times New Roman"/>
          <w:i/>
        </w:rPr>
        <w:t xml:space="preserve">Fahrenheit </w:t>
      </w:r>
      <w:r w:rsidR="00A76A2D" w:rsidRPr="00EB267D">
        <w:rPr>
          <w:rFonts w:ascii="Times New Roman" w:hAnsi="Times New Roman" w:cs="Times New Roman"/>
          <w:i/>
        </w:rPr>
        <w:t>451</w:t>
      </w:r>
      <w:r w:rsidR="00A76A2D" w:rsidRPr="00EB267D">
        <w:rPr>
          <w:rFonts w:ascii="Times New Roman" w:hAnsi="Times New Roman" w:cs="Times New Roman"/>
        </w:rPr>
        <w:t xml:space="preserve"> </w:t>
      </w:r>
      <w:r w:rsidR="00FB590F" w:rsidRPr="00EB267D">
        <w:rPr>
          <w:rFonts w:ascii="Times New Roman" w:hAnsi="Times New Roman" w:cs="Times New Roman"/>
        </w:rPr>
        <w:t>acts</w:t>
      </w:r>
      <w:r w:rsidR="00A76A2D" w:rsidRPr="00EB267D">
        <w:rPr>
          <w:rFonts w:ascii="Times New Roman" w:hAnsi="Times New Roman" w:cs="Times New Roman"/>
        </w:rPr>
        <w:t xml:space="preserve"> as the ‘creativity blocker’ as it absorbs </w:t>
      </w:r>
      <w:r w:rsidR="00D14C8B">
        <w:rPr>
          <w:rFonts w:ascii="Times New Roman" w:hAnsi="Times New Roman" w:cs="Times New Roman"/>
        </w:rPr>
        <w:t>all who are entertained by it</w:t>
      </w:r>
      <w:r w:rsidR="00A76A2D" w:rsidRPr="00EB267D">
        <w:rPr>
          <w:rFonts w:ascii="Times New Roman" w:hAnsi="Times New Roman" w:cs="Times New Roman"/>
        </w:rPr>
        <w:t xml:space="preserve"> into a</w:t>
      </w:r>
      <w:r w:rsidR="006E2620">
        <w:rPr>
          <w:rFonts w:ascii="Times New Roman" w:hAnsi="Times New Roman" w:cs="Times New Roman"/>
        </w:rPr>
        <w:t xml:space="preserve"> dark abyss</w:t>
      </w:r>
      <w:r w:rsidR="00A76A2D" w:rsidRPr="00EB267D">
        <w:rPr>
          <w:rFonts w:ascii="Times New Roman" w:hAnsi="Times New Roman" w:cs="Times New Roman"/>
        </w:rPr>
        <w:t xml:space="preserve"> without realising they’re being sucked into a</w:t>
      </w:r>
      <w:r w:rsidR="00EC0E12" w:rsidRPr="00EB267D">
        <w:rPr>
          <w:rFonts w:ascii="Times New Roman" w:hAnsi="Times New Roman" w:cs="Times New Roman"/>
        </w:rPr>
        <w:t xml:space="preserve"> culture</w:t>
      </w:r>
      <w:r w:rsidR="00A76A2D" w:rsidRPr="00EB267D">
        <w:rPr>
          <w:rFonts w:ascii="Times New Roman" w:hAnsi="Times New Roman" w:cs="Times New Roman"/>
        </w:rPr>
        <w:t xml:space="preserve"> that’s consuming every creative </w:t>
      </w:r>
      <w:r w:rsidR="00093BBF" w:rsidRPr="00EB267D">
        <w:rPr>
          <w:rFonts w:ascii="Times New Roman" w:hAnsi="Times New Roman" w:cs="Times New Roman"/>
        </w:rPr>
        <w:t>piece</w:t>
      </w:r>
      <w:r w:rsidR="00A76A2D" w:rsidRPr="00EB267D">
        <w:rPr>
          <w:rFonts w:ascii="Times New Roman" w:hAnsi="Times New Roman" w:cs="Times New Roman"/>
        </w:rPr>
        <w:t xml:space="preserve"> of </w:t>
      </w:r>
      <w:r w:rsidR="00093BBF" w:rsidRPr="00EB267D">
        <w:rPr>
          <w:rFonts w:ascii="Times New Roman" w:hAnsi="Times New Roman" w:cs="Times New Roman"/>
        </w:rPr>
        <w:t>their mind</w:t>
      </w:r>
      <w:r w:rsidR="00A76A2D" w:rsidRPr="00EB267D">
        <w:rPr>
          <w:rFonts w:ascii="Times New Roman" w:hAnsi="Times New Roman" w:cs="Times New Roman"/>
        </w:rPr>
        <w:t>.</w:t>
      </w:r>
      <w:r w:rsidR="00093BBF" w:rsidRPr="00EB267D">
        <w:rPr>
          <w:rFonts w:ascii="Times New Roman" w:hAnsi="Times New Roman" w:cs="Times New Roman"/>
        </w:rPr>
        <w:t xml:space="preserve">  </w:t>
      </w:r>
      <w:r w:rsidR="00B35775">
        <w:rPr>
          <w:rFonts w:ascii="Times New Roman" w:hAnsi="Times New Roman" w:cs="Times New Roman"/>
        </w:rPr>
        <w:t xml:space="preserve">Also, </w:t>
      </w:r>
      <w:r w:rsidR="00AA326A" w:rsidRPr="00EB267D">
        <w:rPr>
          <w:rFonts w:ascii="Times New Roman" w:hAnsi="Times New Roman" w:cs="Times New Roman"/>
        </w:rPr>
        <w:t>Montag realizes that</w:t>
      </w:r>
      <w:r w:rsidR="00994F5B" w:rsidRPr="00EB267D">
        <w:rPr>
          <w:rFonts w:ascii="Times New Roman" w:hAnsi="Times New Roman" w:cs="Times New Roman"/>
        </w:rPr>
        <w:t xml:space="preserve"> “he </w:t>
      </w:r>
      <w:r w:rsidR="00D14C8B">
        <w:rPr>
          <w:rFonts w:ascii="Times New Roman" w:hAnsi="Times New Roman" w:cs="Times New Roman"/>
        </w:rPr>
        <w:t>is</w:t>
      </w:r>
      <w:r w:rsidR="00994F5B" w:rsidRPr="00EB267D">
        <w:rPr>
          <w:rFonts w:ascii="Times New Roman" w:hAnsi="Times New Roman" w:cs="Times New Roman"/>
        </w:rPr>
        <w:t xml:space="preserve"> certain he wouldn’t cry</w:t>
      </w:r>
      <w:r w:rsidR="008574B2" w:rsidRPr="00EB267D">
        <w:rPr>
          <w:rFonts w:ascii="Times New Roman" w:hAnsi="Times New Roman" w:cs="Times New Roman"/>
        </w:rPr>
        <w:t>” (</w:t>
      </w:r>
      <w:r w:rsidR="00EB267D" w:rsidRPr="00EB267D">
        <w:rPr>
          <w:rFonts w:ascii="Times New Roman" w:hAnsi="Times New Roman" w:cs="Times New Roman"/>
        </w:rPr>
        <w:t xml:space="preserve">Bradbury </w:t>
      </w:r>
      <w:r w:rsidR="008574B2" w:rsidRPr="00EB267D">
        <w:rPr>
          <w:rFonts w:ascii="Times New Roman" w:hAnsi="Times New Roman" w:cs="Times New Roman"/>
        </w:rPr>
        <w:t>44) if Mildred passed away</w:t>
      </w:r>
      <w:r w:rsidR="00AA326A" w:rsidRPr="00EB267D">
        <w:rPr>
          <w:rFonts w:ascii="Times New Roman" w:hAnsi="Times New Roman" w:cs="Times New Roman"/>
        </w:rPr>
        <w:t xml:space="preserve">.  </w:t>
      </w:r>
      <w:r w:rsidR="008574B2" w:rsidRPr="00EB267D">
        <w:rPr>
          <w:rFonts w:ascii="Times New Roman" w:hAnsi="Times New Roman" w:cs="Times New Roman"/>
        </w:rPr>
        <w:t>His</w:t>
      </w:r>
      <w:r w:rsidR="00AA326A" w:rsidRPr="00EB267D">
        <w:rPr>
          <w:rFonts w:ascii="Times New Roman" w:hAnsi="Times New Roman" w:cs="Times New Roman"/>
        </w:rPr>
        <w:t xml:space="preserve"> incapacity to feel remorse or grief for </w:t>
      </w:r>
      <w:r w:rsidR="008574B2" w:rsidRPr="00EB267D">
        <w:rPr>
          <w:rFonts w:ascii="Times New Roman" w:hAnsi="Times New Roman" w:cs="Times New Roman"/>
        </w:rPr>
        <w:t>M</w:t>
      </w:r>
      <w:r w:rsidR="00AA326A" w:rsidRPr="00EB267D">
        <w:rPr>
          <w:rFonts w:ascii="Times New Roman" w:hAnsi="Times New Roman" w:cs="Times New Roman"/>
        </w:rPr>
        <w:t xml:space="preserve">ildred </w:t>
      </w:r>
      <w:r w:rsidR="00413C90">
        <w:rPr>
          <w:rFonts w:ascii="Times New Roman" w:hAnsi="Times New Roman" w:cs="Times New Roman"/>
        </w:rPr>
        <w:t xml:space="preserve">is </w:t>
      </w:r>
      <w:r w:rsidR="00D14C8B">
        <w:rPr>
          <w:rFonts w:ascii="Times New Roman" w:hAnsi="Times New Roman" w:cs="Times New Roman"/>
        </w:rPr>
        <w:t>created</w:t>
      </w:r>
      <w:r w:rsidR="00413C90">
        <w:rPr>
          <w:rFonts w:ascii="Times New Roman" w:hAnsi="Times New Roman" w:cs="Times New Roman"/>
        </w:rPr>
        <w:t xml:space="preserve"> by</w:t>
      </w:r>
      <w:r w:rsidR="00AA326A" w:rsidRPr="00EB267D">
        <w:rPr>
          <w:rFonts w:ascii="Times New Roman" w:hAnsi="Times New Roman" w:cs="Times New Roman"/>
        </w:rPr>
        <w:t xml:space="preserve"> the world they</w:t>
      </w:r>
      <w:r w:rsidR="00413C90">
        <w:rPr>
          <w:rFonts w:ascii="Times New Roman" w:hAnsi="Times New Roman" w:cs="Times New Roman"/>
        </w:rPr>
        <w:t xml:space="preserve"> </w:t>
      </w:r>
      <w:r w:rsidR="006E2620">
        <w:rPr>
          <w:rFonts w:ascii="Times New Roman" w:hAnsi="Times New Roman" w:cs="Times New Roman"/>
        </w:rPr>
        <w:t>live</w:t>
      </w:r>
      <w:r w:rsidR="00AA326A" w:rsidRPr="00EB267D">
        <w:rPr>
          <w:rFonts w:ascii="Times New Roman" w:hAnsi="Times New Roman" w:cs="Times New Roman"/>
        </w:rPr>
        <w:t xml:space="preserve"> in</w:t>
      </w:r>
      <w:r w:rsidR="00D14C8B">
        <w:rPr>
          <w:rFonts w:ascii="Times New Roman" w:hAnsi="Times New Roman" w:cs="Times New Roman"/>
        </w:rPr>
        <w:t>.  S</w:t>
      </w:r>
      <w:r w:rsidR="008574B2" w:rsidRPr="00EB267D">
        <w:rPr>
          <w:rFonts w:ascii="Times New Roman" w:hAnsi="Times New Roman" w:cs="Times New Roman"/>
        </w:rPr>
        <w:t>he’s just a “unknown, a street face, a newspaper image…” (</w:t>
      </w:r>
      <w:r w:rsidR="00EB267D" w:rsidRPr="00EB267D">
        <w:rPr>
          <w:rFonts w:ascii="Times New Roman" w:hAnsi="Times New Roman" w:cs="Times New Roman"/>
        </w:rPr>
        <w:t xml:space="preserve">Bradbury </w:t>
      </w:r>
      <w:r w:rsidR="008574B2" w:rsidRPr="00EB267D">
        <w:rPr>
          <w:rFonts w:ascii="Times New Roman" w:hAnsi="Times New Roman" w:cs="Times New Roman"/>
        </w:rPr>
        <w:t xml:space="preserve">44).  Instead of putting his relationship first, he </w:t>
      </w:r>
      <w:r w:rsidR="00D14C8B">
        <w:rPr>
          <w:rFonts w:ascii="Times New Roman" w:hAnsi="Times New Roman" w:cs="Times New Roman"/>
        </w:rPr>
        <w:t>is</w:t>
      </w:r>
      <w:r w:rsidR="008574B2" w:rsidRPr="00EB267D">
        <w:rPr>
          <w:rFonts w:ascii="Times New Roman" w:hAnsi="Times New Roman" w:cs="Times New Roman"/>
        </w:rPr>
        <w:t xml:space="preserve"> distracted and prioritize</w:t>
      </w:r>
      <w:r w:rsidR="00D14C8B">
        <w:rPr>
          <w:rFonts w:ascii="Times New Roman" w:hAnsi="Times New Roman" w:cs="Times New Roman"/>
        </w:rPr>
        <w:t>s</w:t>
      </w:r>
      <w:r w:rsidR="008574B2" w:rsidRPr="00EB267D">
        <w:rPr>
          <w:rFonts w:ascii="Times New Roman" w:hAnsi="Times New Roman" w:cs="Times New Roman"/>
        </w:rPr>
        <w:t xml:space="preserve"> his job and technology.  His emotionless effort to feel anything for Mildred </w:t>
      </w:r>
      <w:r w:rsidR="00D14C8B">
        <w:rPr>
          <w:rFonts w:ascii="Times New Roman" w:hAnsi="Times New Roman" w:cs="Times New Roman"/>
        </w:rPr>
        <w:t>is</w:t>
      </w:r>
      <w:r w:rsidR="008574B2" w:rsidRPr="00EB267D">
        <w:rPr>
          <w:rFonts w:ascii="Times New Roman" w:hAnsi="Times New Roman" w:cs="Times New Roman"/>
        </w:rPr>
        <w:t xml:space="preserve"> torn away.  He then </w:t>
      </w:r>
      <w:r w:rsidR="00D14C8B">
        <w:rPr>
          <w:rFonts w:ascii="Times New Roman" w:hAnsi="Times New Roman" w:cs="Times New Roman"/>
        </w:rPr>
        <w:t>begins</w:t>
      </w:r>
      <w:r w:rsidR="008574B2" w:rsidRPr="00EB267D">
        <w:rPr>
          <w:rFonts w:ascii="Times New Roman" w:hAnsi="Times New Roman" w:cs="Times New Roman"/>
        </w:rPr>
        <w:t xml:space="preserve"> to cry “at the thought of not crying at death…” (</w:t>
      </w:r>
      <w:r w:rsidR="00EB267D" w:rsidRPr="00EB267D">
        <w:rPr>
          <w:rFonts w:ascii="Times New Roman" w:hAnsi="Times New Roman" w:cs="Times New Roman"/>
        </w:rPr>
        <w:t xml:space="preserve">Bradbury </w:t>
      </w:r>
      <w:r w:rsidR="008574B2" w:rsidRPr="00EB267D">
        <w:rPr>
          <w:rFonts w:ascii="Times New Roman" w:hAnsi="Times New Roman" w:cs="Times New Roman"/>
        </w:rPr>
        <w:t>44).</w:t>
      </w:r>
      <w:r w:rsidR="00FF287E" w:rsidRPr="00EB267D">
        <w:rPr>
          <w:rFonts w:ascii="Times New Roman" w:hAnsi="Times New Roman" w:cs="Times New Roman"/>
        </w:rPr>
        <w:t xml:space="preserve">  Montag is unable to feel emotion</w:t>
      </w:r>
      <w:r w:rsidR="00D14C8B">
        <w:rPr>
          <w:rFonts w:ascii="Times New Roman" w:hAnsi="Times New Roman" w:cs="Times New Roman"/>
        </w:rPr>
        <w:t xml:space="preserve"> during appropriate time</w:t>
      </w:r>
      <w:r w:rsidR="002B6ECA" w:rsidRPr="00EB267D">
        <w:rPr>
          <w:rFonts w:ascii="Times New Roman" w:hAnsi="Times New Roman" w:cs="Times New Roman"/>
        </w:rPr>
        <w:t xml:space="preserve">, </w:t>
      </w:r>
      <w:r w:rsidR="00FF287E" w:rsidRPr="00EB267D">
        <w:rPr>
          <w:rFonts w:ascii="Times New Roman" w:hAnsi="Times New Roman" w:cs="Times New Roman"/>
        </w:rPr>
        <w:t>show</w:t>
      </w:r>
      <w:r w:rsidR="002B6ECA" w:rsidRPr="00EB267D">
        <w:rPr>
          <w:rFonts w:ascii="Times New Roman" w:hAnsi="Times New Roman" w:cs="Times New Roman"/>
        </w:rPr>
        <w:t>ing</w:t>
      </w:r>
      <w:r w:rsidR="00FF287E" w:rsidRPr="00EB267D">
        <w:rPr>
          <w:rFonts w:ascii="Times New Roman" w:hAnsi="Times New Roman" w:cs="Times New Roman"/>
        </w:rPr>
        <w:t xml:space="preserve"> that he’s not in </w:t>
      </w:r>
      <w:r w:rsidR="00FF287E" w:rsidRPr="00EB267D">
        <w:rPr>
          <w:rFonts w:ascii="Times New Roman" w:hAnsi="Times New Roman" w:cs="Times New Roman"/>
        </w:rPr>
        <w:lastRenderedPageBreak/>
        <w:t xml:space="preserve">control of his feelings because of societal pressures. </w:t>
      </w:r>
      <w:r w:rsidR="008574B2" w:rsidRPr="00EB267D">
        <w:rPr>
          <w:rFonts w:ascii="Times New Roman" w:hAnsi="Times New Roman" w:cs="Times New Roman"/>
        </w:rPr>
        <w:t xml:space="preserve"> </w:t>
      </w:r>
      <w:r w:rsidR="00EC0E12" w:rsidRPr="00EB267D">
        <w:rPr>
          <w:rFonts w:ascii="Times New Roman" w:hAnsi="Times New Roman" w:cs="Times New Roman"/>
        </w:rPr>
        <w:t xml:space="preserve"> The centrifuge</w:t>
      </w:r>
      <w:r w:rsidR="00B35775">
        <w:rPr>
          <w:rFonts w:ascii="Times New Roman" w:hAnsi="Times New Roman" w:cs="Times New Roman"/>
        </w:rPr>
        <w:t>’s t</w:t>
      </w:r>
      <w:r w:rsidR="00EC0E12" w:rsidRPr="00EB267D">
        <w:rPr>
          <w:rFonts w:ascii="Times New Roman" w:hAnsi="Times New Roman" w:cs="Times New Roman"/>
        </w:rPr>
        <w:t>he dark matter mixing</w:t>
      </w:r>
      <w:r w:rsidR="00FB590F" w:rsidRPr="00EB267D">
        <w:rPr>
          <w:rFonts w:ascii="Times New Roman" w:hAnsi="Times New Roman" w:cs="Times New Roman"/>
        </w:rPr>
        <w:t xml:space="preserve"> and converging</w:t>
      </w:r>
      <w:r w:rsidR="00EC0E12" w:rsidRPr="00EB267D">
        <w:rPr>
          <w:rFonts w:ascii="Times New Roman" w:hAnsi="Times New Roman" w:cs="Times New Roman"/>
        </w:rPr>
        <w:t xml:space="preserve"> with our creativity</w:t>
      </w:r>
      <w:r w:rsidR="00FF287E" w:rsidRPr="00EB267D">
        <w:rPr>
          <w:rFonts w:ascii="Times New Roman" w:hAnsi="Times New Roman" w:cs="Times New Roman"/>
        </w:rPr>
        <w:t xml:space="preserve"> and emotions</w:t>
      </w:r>
      <w:r w:rsidR="00AA709A">
        <w:rPr>
          <w:rFonts w:ascii="Times New Roman" w:hAnsi="Times New Roman" w:cs="Times New Roman"/>
        </w:rPr>
        <w:t xml:space="preserve"> tells us t</w:t>
      </w:r>
      <w:r w:rsidR="00FB590F" w:rsidRPr="00EB267D">
        <w:rPr>
          <w:rFonts w:ascii="Times New Roman" w:hAnsi="Times New Roman" w:cs="Times New Roman"/>
        </w:rPr>
        <w:t>here’s no time to think, just do.</w:t>
      </w:r>
    </w:p>
    <w:p w:rsidR="005C3E5F" w:rsidRPr="00EB267D" w:rsidRDefault="00FB590F" w:rsidP="00FB4E30">
      <w:pPr>
        <w:spacing w:line="360" w:lineRule="auto"/>
        <w:ind w:firstLine="720"/>
        <w:rPr>
          <w:rFonts w:ascii="Times New Roman" w:hAnsi="Times New Roman" w:cs="Times New Roman"/>
        </w:rPr>
      </w:pPr>
      <w:r w:rsidRPr="00EB267D">
        <w:rPr>
          <w:rFonts w:ascii="Times New Roman" w:hAnsi="Times New Roman" w:cs="Times New Roman"/>
        </w:rPr>
        <w:t xml:space="preserve">The </w:t>
      </w:r>
      <w:r w:rsidR="007A21A3" w:rsidRPr="00EB267D">
        <w:rPr>
          <w:rFonts w:ascii="Times New Roman" w:hAnsi="Times New Roman" w:cs="Times New Roman"/>
        </w:rPr>
        <w:t>citizens</w:t>
      </w:r>
      <w:r w:rsidRPr="00EB267D">
        <w:rPr>
          <w:rFonts w:ascii="Times New Roman" w:hAnsi="Times New Roman" w:cs="Times New Roman"/>
        </w:rPr>
        <w:t xml:space="preserve"> in </w:t>
      </w:r>
      <w:r w:rsidRPr="00EB267D">
        <w:rPr>
          <w:rFonts w:ascii="Times New Roman" w:hAnsi="Times New Roman" w:cs="Times New Roman"/>
          <w:i/>
        </w:rPr>
        <w:t>Fahrenheit 451</w:t>
      </w:r>
      <w:r w:rsidRPr="00EB267D">
        <w:rPr>
          <w:rFonts w:ascii="Times New Roman" w:hAnsi="Times New Roman" w:cs="Times New Roman"/>
        </w:rPr>
        <w:t xml:space="preserve"> </w:t>
      </w:r>
      <w:r w:rsidR="007A21A3" w:rsidRPr="00EB267D">
        <w:rPr>
          <w:rFonts w:ascii="Times New Roman" w:hAnsi="Times New Roman" w:cs="Times New Roman"/>
        </w:rPr>
        <w:t>are</w:t>
      </w:r>
      <w:r w:rsidRPr="00EB267D">
        <w:rPr>
          <w:rFonts w:ascii="Times New Roman" w:hAnsi="Times New Roman" w:cs="Times New Roman"/>
        </w:rPr>
        <w:t xml:space="preserve"> like a confused snake</w:t>
      </w:r>
      <w:r w:rsidR="00D14C8B">
        <w:rPr>
          <w:rFonts w:ascii="Times New Roman" w:hAnsi="Times New Roman" w:cs="Times New Roman"/>
        </w:rPr>
        <w:t xml:space="preserve"> that </w:t>
      </w:r>
      <w:r w:rsidRPr="00EB267D">
        <w:rPr>
          <w:rFonts w:ascii="Times New Roman" w:hAnsi="Times New Roman" w:cs="Times New Roman"/>
        </w:rPr>
        <w:t xml:space="preserve">sometimes gets so </w:t>
      </w:r>
      <w:r w:rsidR="007A21A3" w:rsidRPr="00EB267D">
        <w:rPr>
          <w:rFonts w:ascii="Times New Roman" w:hAnsi="Times New Roman" w:cs="Times New Roman"/>
        </w:rPr>
        <w:t xml:space="preserve">disoriented </w:t>
      </w:r>
      <w:r w:rsidRPr="00EB267D">
        <w:rPr>
          <w:rFonts w:ascii="Times New Roman" w:hAnsi="Times New Roman" w:cs="Times New Roman"/>
        </w:rPr>
        <w:t>it ends up eating the first thing it sees, which is itself.</w:t>
      </w:r>
      <w:r w:rsidR="005C3E5F" w:rsidRPr="00EB267D">
        <w:rPr>
          <w:rFonts w:ascii="Times New Roman" w:hAnsi="Times New Roman" w:cs="Times New Roman"/>
        </w:rPr>
        <w:t xml:space="preserve">  </w:t>
      </w:r>
      <w:proofErr w:type="gramStart"/>
      <w:r w:rsidR="00D14C8B">
        <w:rPr>
          <w:rFonts w:ascii="Times New Roman" w:hAnsi="Times New Roman" w:cs="Times New Roman"/>
        </w:rPr>
        <w:t>Similar to</w:t>
      </w:r>
      <w:proofErr w:type="gramEnd"/>
      <w:r w:rsidR="00D14C8B">
        <w:rPr>
          <w:rFonts w:ascii="Times New Roman" w:hAnsi="Times New Roman" w:cs="Times New Roman"/>
        </w:rPr>
        <w:t xml:space="preserve"> this snake image, t</w:t>
      </w:r>
      <w:r w:rsidR="005C3E5F" w:rsidRPr="00EB267D">
        <w:rPr>
          <w:rFonts w:ascii="Times New Roman" w:hAnsi="Times New Roman" w:cs="Times New Roman"/>
        </w:rPr>
        <w:t xml:space="preserve">he centrifuge acts </w:t>
      </w:r>
      <w:r w:rsidR="00D14C8B">
        <w:rPr>
          <w:rFonts w:ascii="Times New Roman" w:hAnsi="Times New Roman" w:cs="Times New Roman"/>
        </w:rPr>
        <w:t>to</w:t>
      </w:r>
      <w:r w:rsidR="005C3E5F" w:rsidRPr="00EB267D">
        <w:rPr>
          <w:rFonts w:ascii="Times New Roman" w:hAnsi="Times New Roman" w:cs="Times New Roman"/>
        </w:rPr>
        <w:t xml:space="preserve"> slow</w:t>
      </w:r>
      <w:r w:rsidR="00D14C8B">
        <w:rPr>
          <w:rFonts w:ascii="Times New Roman" w:hAnsi="Times New Roman" w:cs="Times New Roman"/>
        </w:rPr>
        <w:t xml:space="preserve">ly </w:t>
      </w:r>
      <w:r w:rsidR="005C3E5F" w:rsidRPr="00EB267D">
        <w:rPr>
          <w:rFonts w:ascii="Times New Roman" w:hAnsi="Times New Roman" w:cs="Times New Roman"/>
        </w:rPr>
        <w:t>tear apart the people and their perspectives.  Faber</w:t>
      </w:r>
      <w:r w:rsidR="00B35775">
        <w:rPr>
          <w:rFonts w:ascii="Times New Roman" w:hAnsi="Times New Roman" w:cs="Times New Roman"/>
        </w:rPr>
        <w:t xml:space="preserve">, a mentor for Montag, </w:t>
      </w:r>
      <w:r w:rsidR="005C3E5F" w:rsidRPr="00EB267D">
        <w:rPr>
          <w:rFonts w:ascii="Times New Roman" w:hAnsi="Times New Roman" w:cs="Times New Roman"/>
        </w:rPr>
        <w:t xml:space="preserve">tries to tell Montag to stand back and let society kill itself, </w:t>
      </w:r>
      <w:r w:rsidR="00D14C8B">
        <w:rPr>
          <w:rFonts w:ascii="Times New Roman" w:hAnsi="Times New Roman" w:cs="Times New Roman"/>
        </w:rPr>
        <w:t xml:space="preserve">to </w:t>
      </w:r>
      <w:r w:rsidR="005C3E5F" w:rsidRPr="00EB267D">
        <w:rPr>
          <w:rFonts w:ascii="Times New Roman" w:hAnsi="Times New Roman" w:cs="Times New Roman"/>
        </w:rPr>
        <w:t>“let the war turn off the families” (</w:t>
      </w:r>
      <w:r w:rsidR="00EB267D" w:rsidRPr="00EB267D">
        <w:rPr>
          <w:rFonts w:ascii="Times New Roman" w:hAnsi="Times New Roman" w:cs="Times New Roman"/>
        </w:rPr>
        <w:t xml:space="preserve">Bradbury </w:t>
      </w:r>
      <w:r w:rsidR="005C3E5F" w:rsidRPr="00EB267D">
        <w:rPr>
          <w:rFonts w:ascii="Times New Roman" w:hAnsi="Times New Roman" w:cs="Times New Roman"/>
        </w:rPr>
        <w:t xml:space="preserve">87).  </w:t>
      </w:r>
      <w:r w:rsidR="00D14C8B">
        <w:rPr>
          <w:rFonts w:ascii="Times New Roman" w:hAnsi="Times New Roman" w:cs="Times New Roman"/>
        </w:rPr>
        <w:t>He implies that</w:t>
      </w:r>
      <w:r w:rsidR="005C3E5F" w:rsidRPr="00EB267D">
        <w:rPr>
          <w:rFonts w:ascii="Times New Roman" w:hAnsi="Times New Roman" w:cs="Times New Roman"/>
        </w:rPr>
        <w:t xml:space="preserve"> the only way to </w:t>
      </w:r>
      <w:r w:rsidR="00D45B85" w:rsidRPr="00EB267D">
        <w:rPr>
          <w:rFonts w:ascii="Times New Roman" w:hAnsi="Times New Roman" w:cs="Times New Roman"/>
        </w:rPr>
        <w:t>‘</w:t>
      </w:r>
      <w:r w:rsidR="005C3E5F" w:rsidRPr="00EB267D">
        <w:rPr>
          <w:rFonts w:ascii="Times New Roman" w:hAnsi="Times New Roman" w:cs="Times New Roman"/>
        </w:rPr>
        <w:t>turn off</w:t>
      </w:r>
      <w:r w:rsidR="00D45B85" w:rsidRPr="00EB267D">
        <w:rPr>
          <w:rFonts w:ascii="Times New Roman" w:hAnsi="Times New Roman" w:cs="Times New Roman"/>
        </w:rPr>
        <w:t>’</w:t>
      </w:r>
      <w:r w:rsidR="005C3E5F" w:rsidRPr="00EB267D">
        <w:rPr>
          <w:rFonts w:ascii="Times New Roman" w:hAnsi="Times New Roman" w:cs="Times New Roman"/>
        </w:rPr>
        <w:t xml:space="preserve"> the status quo is to sit and watch the masses </w:t>
      </w:r>
      <w:r w:rsidR="005E581F" w:rsidRPr="00EB267D">
        <w:rPr>
          <w:rFonts w:ascii="Times New Roman" w:hAnsi="Times New Roman" w:cs="Times New Roman"/>
        </w:rPr>
        <w:t>become oblivious to the</w:t>
      </w:r>
      <w:r w:rsidR="00D14C8B">
        <w:rPr>
          <w:rFonts w:ascii="Times New Roman" w:hAnsi="Times New Roman" w:cs="Times New Roman"/>
        </w:rPr>
        <w:t>ir own destruction.</w:t>
      </w:r>
      <w:r w:rsidR="005E581F" w:rsidRPr="00EB267D">
        <w:rPr>
          <w:rFonts w:ascii="Times New Roman" w:hAnsi="Times New Roman" w:cs="Times New Roman"/>
        </w:rPr>
        <w:t xml:space="preserve">  Faber possess</w:t>
      </w:r>
      <w:r w:rsidR="00FE321A">
        <w:rPr>
          <w:rFonts w:ascii="Times New Roman" w:hAnsi="Times New Roman" w:cs="Times New Roman"/>
        </w:rPr>
        <w:t>es</w:t>
      </w:r>
      <w:r w:rsidR="005E581F" w:rsidRPr="00EB267D">
        <w:rPr>
          <w:rFonts w:ascii="Times New Roman" w:hAnsi="Times New Roman" w:cs="Times New Roman"/>
        </w:rPr>
        <w:t xml:space="preserve"> a similar mindset to a Marvel villain.  The </w:t>
      </w:r>
      <w:r w:rsidR="00664B2A" w:rsidRPr="00EB267D">
        <w:rPr>
          <w:rFonts w:ascii="Times New Roman" w:hAnsi="Times New Roman" w:cs="Times New Roman"/>
        </w:rPr>
        <w:t>villain</w:t>
      </w:r>
      <w:r w:rsidR="00FE321A">
        <w:rPr>
          <w:rFonts w:ascii="Times New Roman" w:hAnsi="Times New Roman" w:cs="Times New Roman"/>
        </w:rPr>
        <w:t xml:space="preserve"> </w:t>
      </w:r>
      <w:r w:rsidR="007005AD">
        <w:rPr>
          <w:rFonts w:ascii="Times New Roman" w:hAnsi="Times New Roman" w:cs="Times New Roman"/>
        </w:rPr>
        <w:t xml:space="preserve">believes </w:t>
      </w:r>
      <w:r w:rsidR="007005AD" w:rsidRPr="00EB267D">
        <w:rPr>
          <w:rFonts w:ascii="Times New Roman" w:hAnsi="Times New Roman" w:cs="Times New Roman"/>
        </w:rPr>
        <w:t>that</w:t>
      </w:r>
      <w:bookmarkStart w:id="0" w:name="_GoBack"/>
      <w:bookmarkEnd w:id="0"/>
      <w:r w:rsidR="005E581F" w:rsidRPr="00EB267D">
        <w:rPr>
          <w:rFonts w:ascii="Times New Roman" w:hAnsi="Times New Roman" w:cs="Times New Roman"/>
        </w:rPr>
        <w:t xml:space="preserve"> </w:t>
      </w:r>
      <w:r w:rsidR="00664B2A" w:rsidRPr="00EB267D">
        <w:rPr>
          <w:rFonts w:ascii="Times New Roman" w:hAnsi="Times New Roman" w:cs="Times New Roman"/>
        </w:rPr>
        <w:t>to</w:t>
      </w:r>
      <w:r w:rsidR="005E581F" w:rsidRPr="00EB267D">
        <w:rPr>
          <w:rFonts w:ascii="Times New Roman" w:hAnsi="Times New Roman" w:cs="Times New Roman"/>
        </w:rPr>
        <w:t xml:space="preserve"> save humanity, we must sacrifice</w:t>
      </w:r>
      <w:r w:rsidR="00D45B85" w:rsidRPr="00EB267D">
        <w:rPr>
          <w:rFonts w:ascii="Times New Roman" w:hAnsi="Times New Roman" w:cs="Times New Roman"/>
        </w:rPr>
        <w:t xml:space="preserve"> half the population</w:t>
      </w:r>
      <w:r w:rsidR="005E581F" w:rsidRPr="00EB267D">
        <w:rPr>
          <w:rFonts w:ascii="Times New Roman" w:hAnsi="Times New Roman" w:cs="Times New Roman"/>
        </w:rPr>
        <w:t xml:space="preserve"> </w:t>
      </w:r>
      <w:r w:rsidR="00351135" w:rsidRPr="00EB267D">
        <w:rPr>
          <w:rFonts w:ascii="Times New Roman" w:hAnsi="Times New Roman" w:cs="Times New Roman"/>
        </w:rPr>
        <w:t>to</w:t>
      </w:r>
      <w:r w:rsidR="005E581F" w:rsidRPr="00EB267D">
        <w:rPr>
          <w:rFonts w:ascii="Times New Roman" w:hAnsi="Times New Roman" w:cs="Times New Roman"/>
        </w:rPr>
        <w:t xml:space="preserve"> regain equilibrium</w:t>
      </w:r>
      <w:r w:rsidR="00D45B85" w:rsidRPr="00EB267D">
        <w:rPr>
          <w:rFonts w:ascii="Times New Roman" w:hAnsi="Times New Roman" w:cs="Times New Roman"/>
        </w:rPr>
        <w:t xml:space="preserve"> in society</w:t>
      </w:r>
      <w:r w:rsidR="005E581F" w:rsidRPr="00EB267D">
        <w:rPr>
          <w:rFonts w:ascii="Times New Roman" w:hAnsi="Times New Roman" w:cs="Times New Roman"/>
        </w:rPr>
        <w:t xml:space="preserve">.  Faber wishes to stand back and not </w:t>
      </w:r>
      <w:r w:rsidR="00D45B85" w:rsidRPr="00EB267D">
        <w:rPr>
          <w:rFonts w:ascii="Times New Roman" w:hAnsi="Times New Roman" w:cs="Times New Roman"/>
        </w:rPr>
        <w:t>interfere with the statu</w:t>
      </w:r>
      <w:r w:rsidR="00FE321A">
        <w:rPr>
          <w:rFonts w:ascii="Times New Roman" w:hAnsi="Times New Roman" w:cs="Times New Roman"/>
        </w:rPr>
        <w:t xml:space="preserve">s quo </w:t>
      </w:r>
      <w:r w:rsidR="005E581F" w:rsidRPr="00EB267D">
        <w:rPr>
          <w:rFonts w:ascii="Times New Roman" w:hAnsi="Times New Roman" w:cs="Times New Roman"/>
        </w:rPr>
        <w:t>even though thousands of lives would perish</w:t>
      </w:r>
      <w:r w:rsidR="00D45B85" w:rsidRPr="00EB267D">
        <w:rPr>
          <w:rFonts w:ascii="Times New Roman" w:hAnsi="Times New Roman" w:cs="Times New Roman"/>
        </w:rPr>
        <w:t>, but Montag does not agree.</w:t>
      </w:r>
      <w:r w:rsidR="005E581F" w:rsidRPr="00EB267D">
        <w:rPr>
          <w:rFonts w:ascii="Times New Roman" w:hAnsi="Times New Roman" w:cs="Times New Roman"/>
        </w:rPr>
        <w:t xml:space="preserve">  Faber warns Montag to “stand back from the centrifuge” (</w:t>
      </w:r>
      <w:r w:rsidR="00EB267D" w:rsidRPr="00EB267D">
        <w:rPr>
          <w:rFonts w:ascii="Times New Roman" w:hAnsi="Times New Roman" w:cs="Times New Roman"/>
        </w:rPr>
        <w:t xml:space="preserve">Bradbury </w:t>
      </w:r>
      <w:r w:rsidR="005E581F" w:rsidRPr="00EB267D">
        <w:rPr>
          <w:rFonts w:ascii="Times New Roman" w:hAnsi="Times New Roman" w:cs="Times New Roman"/>
        </w:rPr>
        <w:t>87)</w:t>
      </w:r>
      <w:r w:rsidR="00FE321A">
        <w:rPr>
          <w:rFonts w:ascii="Times New Roman" w:hAnsi="Times New Roman" w:cs="Times New Roman"/>
        </w:rPr>
        <w:t xml:space="preserve"> as it is difficult to interfere with a</w:t>
      </w:r>
      <w:r w:rsidR="005E581F" w:rsidRPr="00EB267D">
        <w:rPr>
          <w:rFonts w:ascii="Times New Roman" w:hAnsi="Times New Roman" w:cs="Times New Roman"/>
        </w:rPr>
        <w:t xml:space="preserve"> machine that mixes chemical compounds at a high velocity</w:t>
      </w:r>
      <w:r w:rsidR="00FE321A">
        <w:rPr>
          <w:rFonts w:ascii="Times New Roman" w:hAnsi="Times New Roman" w:cs="Times New Roman"/>
        </w:rPr>
        <w:t>.  F</w:t>
      </w:r>
      <w:r w:rsidR="005E581F" w:rsidRPr="00EB267D">
        <w:rPr>
          <w:rFonts w:ascii="Times New Roman" w:hAnsi="Times New Roman" w:cs="Times New Roman"/>
        </w:rPr>
        <w:t>aber warns</w:t>
      </w:r>
      <w:r w:rsidR="00FE321A">
        <w:rPr>
          <w:rFonts w:ascii="Times New Roman" w:hAnsi="Times New Roman" w:cs="Times New Roman"/>
        </w:rPr>
        <w:t xml:space="preserve"> against being</w:t>
      </w:r>
      <w:r w:rsidR="005E581F" w:rsidRPr="00EB267D">
        <w:rPr>
          <w:rFonts w:ascii="Times New Roman" w:hAnsi="Times New Roman" w:cs="Times New Roman"/>
        </w:rPr>
        <w:t xml:space="preserve"> sucked into the </w:t>
      </w:r>
      <w:r w:rsidR="009521AE" w:rsidRPr="00EB267D">
        <w:rPr>
          <w:rFonts w:ascii="Times New Roman" w:hAnsi="Times New Roman" w:cs="Times New Roman"/>
        </w:rPr>
        <w:t>un-diverse</w:t>
      </w:r>
      <w:r w:rsidR="00664B2A" w:rsidRPr="00EB267D">
        <w:rPr>
          <w:rFonts w:ascii="Times New Roman" w:hAnsi="Times New Roman" w:cs="Times New Roman"/>
        </w:rPr>
        <w:t>,</w:t>
      </w:r>
      <w:r w:rsidR="009521AE" w:rsidRPr="00EB267D">
        <w:rPr>
          <w:rFonts w:ascii="Times New Roman" w:hAnsi="Times New Roman" w:cs="Times New Roman"/>
        </w:rPr>
        <w:t xml:space="preserve"> ignoran</w:t>
      </w:r>
      <w:r w:rsidR="00664B2A" w:rsidRPr="00EB267D">
        <w:rPr>
          <w:rFonts w:ascii="Times New Roman" w:hAnsi="Times New Roman" w:cs="Times New Roman"/>
        </w:rPr>
        <w:t>t</w:t>
      </w:r>
      <w:r w:rsidR="009521AE" w:rsidRPr="00EB267D">
        <w:rPr>
          <w:rFonts w:ascii="Times New Roman" w:hAnsi="Times New Roman" w:cs="Times New Roman"/>
        </w:rPr>
        <w:t xml:space="preserve"> society. </w:t>
      </w:r>
      <w:r w:rsidR="00AA709A">
        <w:rPr>
          <w:rFonts w:ascii="Times New Roman" w:hAnsi="Times New Roman" w:cs="Times New Roman"/>
        </w:rPr>
        <w:t xml:space="preserve"> </w:t>
      </w:r>
      <w:r w:rsidR="00FE321A">
        <w:rPr>
          <w:rFonts w:ascii="Times New Roman" w:hAnsi="Times New Roman" w:cs="Times New Roman"/>
        </w:rPr>
        <w:t xml:space="preserve">In today’s world, we are sucked into consuming the latest fads and gadgets at our disposal that we don’t realize that production of this technology is in fact, destroying </w:t>
      </w:r>
      <w:r w:rsidR="00FB4E30">
        <w:rPr>
          <w:rFonts w:ascii="Times New Roman" w:hAnsi="Times New Roman" w:cs="Times New Roman"/>
        </w:rPr>
        <w:t>us.</w:t>
      </w:r>
      <w:r w:rsidR="00664B2A" w:rsidRPr="00EB267D">
        <w:rPr>
          <w:rFonts w:ascii="Times New Roman" w:hAnsi="Times New Roman" w:cs="Times New Roman"/>
        </w:rPr>
        <w:t xml:space="preserve"> We think buying the latest iPhone is the best way to gain happiness, but its only temporary happiness. </w:t>
      </w:r>
      <w:r w:rsidR="00FB4E30">
        <w:rPr>
          <w:rFonts w:ascii="Times New Roman" w:hAnsi="Times New Roman" w:cs="Times New Roman"/>
        </w:rPr>
        <w:t>T</w:t>
      </w:r>
      <w:r w:rsidR="005E08C4" w:rsidRPr="00EB267D">
        <w:rPr>
          <w:rFonts w:ascii="Times New Roman" w:hAnsi="Times New Roman" w:cs="Times New Roman"/>
        </w:rPr>
        <w:t xml:space="preserve">he video </w:t>
      </w:r>
      <w:r w:rsidR="005E08C4" w:rsidRPr="00EB267D">
        <w:rPr>
          <w:rFonts w:ascii="Times New Roman" w:hAnsi="Times New Roman" w:cs="Times New Roman"/>
          <w:i/>
        </w:rPr>
        <w:t>Wake up call</w:t>
      </w:r>
      <w:r w:rsidR="005E08C4" w:rsidRPr="00EB267D">
        <w:rPr>
          <w:rFonts w:ascii="Times New Roman" w:hAnsi="Times New Roman" w:cs="Times New Roman"/>
        </w:rPr>
        <w:t xml:space="preserve">, demonstrates how consumerism of our technological gadgets will cost more than we think.  By the time </w:t>
      </w:r>
      <w:r w:rsidR="00FB4E30">
        <w:rPr>
          <w:rFonts w:ascii="Times New Roman" w:hAnsi="Times New Roman" w:cs="Times New Roman"/>
        </w:rPr>
        <w:t>we are using the iPhone qx909</w:t>
      </w:r>
      <w:r w:rsidR="005E08C4" w:rsidRPr="00EB267D">
        <w:rPr>
          <w:rFonts w:ascii="Times New Roman" w:hAnsi="Times New Roman" w:cs="Times New Roman"/>
        </w:rPr>
        <w:t xml:space="preserve">, it would’ve cost too much ecologically and socially.  </w:t>
      </w:r>
      <w:r w:rsidR="00FB4E30">
        <w:rPr>
          <w:rFonts w:ascii="Times New Roman" w:hAnsi="Times New Roman" w:cs="Times New Roman"/>
        </w:rPr>
        <w:t>In the end, like the snake, we will have slowly consumed ourselves without even knowing it.</w:t>
      </w:r>
      <w:r w:rsidR="00664B2A" w:rsidRPr="00EB267D">
        <w:rPr>
          <w:rFonts w:ascii="Times New Roman" w:hAnsi="Times New Roman" w:cs="Times New Roman"/>
        </w:rPr>
        <w:t xml:space="preserve">  </w:t>
      </w:r>
    </w:p>
    <w:p w:rsidR="00315F79" w:rsidRDefault="00FB4E30" w:rsidP="004A6F3E">
      <w:pPr>
        <w:spacing w:line="360" w:lineRule="auto"/>
        <w:ind w:firstLine="720"/>
        <w:rPr>
          <w:rFonts w:ascii="Times New Roman" w:hAnsi="Times New Roman" w:cs="Times New Roman"/>
        </w:rPr>
      </w:pPr>
      <w:r>
        <w:rPr>
          <w:rFonts w:ascii="Times New Roman" w:hAnsi="Times New Roman" w:cs="Times New Roman"/>
        </w:rPr>
        <w:t xml:space="preserve">While a </w:t>
      </w:r>
      <w:r w:rsidR="005E08C4" w:rsidRPr="00EB267D">
        <w:rPr>
          <w:rFonts w:ascii="Times New Roman" w:hAnsi="Times New Roman" w:cs="Times New Roman"/>
        </w:rPr>
        <w:t xml:space="preserve">centrifuge runs at high speed, the people in </w:t>
      </w:r>
      <w:r w:rsidR="005E08C4" w:rsidRPr="00EB267D">
        <w:rPr>
          <w:rFonts w:ascii="Times New Roman" w:hAnsi="Times New Roman" w:cs="Times New Roman"/>
          <w:i/>
        </w:rPr>
        <w:t>Fahrenheit 451</w:t>
      </w:r>
      <w:r w:rsidR="005E08C4" w:rsidRPr="00EB267D">
        <w:rPr>
          <w:rFonts w:ascii="Times New Roman" w:hAnsi="Times New Roman" w:cs="Times New Roman"/>
        </w:rPr>
        <w:t xml:space="preserve"> </w:t>
      </w:r>
      <w:r w:rsidR="00AA709A">
        <w:rPr>
          <w:rFonts w:ascii="Times New Roman" w:hAnsi="Times New Roman" w:cs="Times New Roman"/>
        </w:rPr>
        <w:t>represent</w:t>
      </w:r>
      <w:r w:rsidR="005E08C4" w:rsidRPr="00EB267D">
        <w:rPr>
          <w:rFonts w:ascii="Times New Roman" w:hAnsi="Times New Roman" w:cs="Times New Roman"/>
        </w:rPr>
        <w:t xml:space="preserve"> the compound that’s being mixed.  </w:t>
      </w:r>
      <w:r>
        <w:rPr>
          <w:rFonts w:ascii="Times New Roman" w:hAnsi="Times New Roman" w:cs="Times New Roman"/>
        </w:rPr>
        <w:t>As they are spinning, t</w:t>
      </w:r>
      <w:r w:rsidRPr="00EB267D">
        <w:rPr>
          <w:rFonts w:ascii="Times New Roman" w:hAnsi="Times New Roman" w:cs="Times New Roman"/>
        </w:rPr>
        <w:t xml:space="preserve">hey </w:t>
      </w:r>
      <w:r>
        <w:rPr>
          <w:rFonts w:ascii="Times New Roman" w:hAnsi="Times New Roman" w:cs="Times New Roman"/>
        </w:rPr>
        <w:t xml:space="preserve">become </w:t>
      </w:r>
      <w:r w:rsidRPr="00EB267D">
        <w:rPr>
          <w:rFonts w:ascii="Times New Roman" w:hAnsi="Times New Roman" w:cs="Times New Roman"/>
        </w:rPr>
        <w:t>disconnected from society</w:t>
      </w:r>
      <w:r>
        <w:rPr>
          <w:rFonts w:ascii="Times New Roman" w:hAnsi="Times New Roman" w:cs="Times New Roman"/>
        </w:rPr>
        <w:t xml:space="preserve"> and </w:t>
      </w:r>
      <w:r w:rsidRPr="00EB267D">
        <w:rPr>
          <w:rFonts w:ascii="Times New Roman" w:hAnsi="Times New Roman" w:cs="Times New Roman"/>
        </w:rPr>
        <w:t xml:space="preserve">begin to lose consciousness of their surroundings.  </w:t>
      </w:r>
      <w:r w:rsidR="005E08C4" w:rsidRPr="00EB267D">
        <w:rPr>
          <w:rFonts w:ascii="Times New Roman" w:hAnsi="Times New Roman" w:cs="Times New Roman"/>
        </w:rPr>
        <w:t>Spinning at such high speeds blur</w:t>
      </w:r>
      <w:r>
        <w:rPr>
          <w:rFonts w:ascii="Times New Roman" w:hAnsi="Times New Roman" w:cs="Times New Roman"/>
        </w:rPr>
        <w:t>s everything</w:t>
      </w:r>
      <w:r w:rsidR="005E08C4" w:rsidRPr="00EB267D">
        <w:rPr>
          <w:rFonts w:ascii="Times New Roman" w:hAnsi="Times New Roman" w:cs="Times New Roman"/>
        </w:rPr>
        <w:t>, “white blurs are houses.  Brown blurs are cows” (</w:t>
      </w:r>
      <w:r w:rsidR="00EB267D" w:rsidRPr="00EB267D">
        <w:rPr>
          <w:rFonts w:ascii="Times New Roman" w:hAnsi="Times New Roman" w:cs="Times New Roman"/>
        </w:rPr>
        <w:t xml:space="preserve">Bradbury </w:t>
      </w:r>
      <w:r w:rsidR="005E08C4" w:rsidRPr="00EB267D">
        <w:rPr>
          <w:rFonts w:ascii="Times New Roman" w:hAnsi="Times New Roman" w:cs="Times New Roman"/>
        </w:rPr>
        <w:t>9).</w:t>
      </w:r>
      <w:r w:rsidR="00541BA6" w:rsidRPr="00EB267D">
        <w:rPr>
          <w:rFonts w:ascii="Times New Roman" w:hAnsi="Times New Roman" w:cs="Times New Roman"/>
        </w:rPr>
        <w:t xml:space="preserve">  The people in </w:t>
      </w:r>
      <w:r w:rsidR="00156014" w:rsidRPr="00156014">
        <w:rPr>
          <w:rFonts w:ascii="Times New Roman" w:hAnsi="Times New Roman" w:cs="Times New Roman"/>
          <w:i/>
        </w:rPr>
        <w:t>Fahrenheit 451</w:t>
      </w:r>
      <w:r w:rsidR="00156014">
        <w:rPr>
          <w:rFonts w:ascii="Times New Roman" w:hAnsi="Times New Roman" w:cs="Times New Roman"/>
        </w:rPr>
        <w:t xml:space="preserve"> </w:t>
      </w:r>
      <w:r w:rsidR="008D43B5">
        <w:rPr>
          <w:rFonts w:ascii="Times New Roman" w:hAnsi="Times New Roman" w:cs="Times New Roman"/>
        </w:rPr>
        <w:t>are</w:t>
      </w:r>
      <w:r w:rsidR="00541BA6" w:rsidRPr="00EB267D">
        <w:rPr>
          <w:rFonts w:ascii="Times New Roman" w:hAnsi="Times New Roman" w:cs="Times New Roman"/>
        </w:rPr>
        <w:t xml:space="preserve"> unable to appreciate the nature that’s surrounding them.  They allow themselves to be distracted by the parlor walls and the satirical laws, without realising the real issues and lifestyle they’re living.</w:t>
      </w:r>
      <w:r w:rsidR="002220A7" w:rsidRPr="00EB267D">
        <w:rPr>
          <w:rFonts w:ascii="Times New Roman" w:hAnsi="Times New Roman" w:cs="Times New Roman"/>
        </w:rPr>
        <w:t xml:space="preserve">  They </w:t>
      </w:r>
      <w:r w:rsidR="00E32722" w:rsidRPr="00EB267D">
        <w:rPr>
          <w:rFonts w:ascii="Times New Roman" w:hAnsi="Times New Roman" w:cs="Times New Roman"/>
        </w:rPr>
        <w:t>lose</w:t>
      </w:r>
      <w:r w:rsidR="002220A7" w:rsidRPr="00EB267D">
        <w:rPr>
          <w:rFonts w:ascii="Times New Roman" w:hAnsi="Times New Roman" w:cs="Times New Roman"/>
        </w:rPr>
        <w:t xml:space="preserve"> consciousness of what’s around them.  They are</w:t>
      </w:r>
      <w:r w:rsidR="00B33932" w:rsidRPr="00EB267D">
        <w:rPr>
          <w:rFonts w:ascii="Times New Roman" w:hAnsi="Times New Roman" w:cs="Times New Roman"/>
        </w:rPr>
        <w:t xml:space="preserve"> </w:t>
      </w:r>
      <w:r w:rsidR="002220A7" w:rsidRPr="00EB267D">
        <w:rPr>
          <w:rFonts w:ascii="Times New Roman" w:hAnsi="Times New Roman" w:cs="Times New Roman"/>
        </w:rPr>
        <w:t xml:space="preserve">disconnected from reality, they </w:t>
      </w:r>
      <w:r w:rsidR="00B33932" w:rsidRPr="00EB267D">
        <w:rPr>
          <w:rFonts w:ascii="Times New Roman" w:hAnsi="Times New Roman" w:cs="Times New Roman"/>
        </w:rPr>
        <w:t>can’t differentiate between the right and wrong</w:t>
      </w:r>
      <w:r w:rsidR="002220A7" w:rsidRPr="00EB267D">
        <w:rPr>
          <w:rFonts w:ascii="Times New Roman" w:hAnsi="Times New Roman" w:cs="Times New Roman"/>
        </w:rPr>
        <w:t xml:space="preserve">.  They never questioned </w:t>
      </w:r>
      <w:r w:rsidR="00B33932" w:rsidRPr="00EB267D">
        <w:rPr>
          <w:rFonts w:ascii="Times New Roman" w:hAnsi="Times New Roman" w:cs="Times New Roman"/>
        </w:rPr>
        <w:t>the status quo of burning books</w:t>
      </w:r>
      <w:r w:rsidR="002220A7" w:rsidRPr="00EB267D">
        <w:rPr>
          <w:rFonts w:ascii="Times New Roman" w:hAnsi="Times New Roman" w:cs="Times New Roman"/>
        </w:rPr>
        <w:t xml:space="preserve"> </w:t>
      </w:r>
      <w:r w:rsidR="00B33932" w:rsidRPr="00EB267D">
        <w:rPr>
          <w:rFonts w:ascii="Times New Roman" w:hAnsi="Times New Roman" w:cs="Times New Roman"/>
        </w:rPr>
        <w:t>and satirical laws</w:t>
      </w:r>
      <w:r w:rsidR="002220A7" w:rsidRPr="00EB267D">
        <w:rPr>
          <w:rFonts w:ascii="Times New Roman" w:hAnsi="Times New Roman" w:cs="Times New Roman"/>
        </w:rPr>
        <w:t xml:space="preserve">.  They </w:t>
      </w:r>
      <w:r w:rsidR="00B148A5">
        <w:rPr>
          <w:rFonts w:ascii="Times New Roman" w:hAnsi="Times New Roman" w:cs="Times New Roman"/>
        </w:rPr>
        <w:t>are</w:t>
      </w:r>
      <w:r w:rsidR="00B33932" w:rsidRPr="00EB267D">
        <w:rPr>
          <w:rFonts w:ascii="Times New Roman" w:hAnsi="Times New Roman" w:cs="Times New Roman"/>
        </w:rPr>
        <w:t xml:space="preserve"> unaware of the consequences</w:t>
      </w:r>
      <w:r w:rsidR="002220A7" w:rsidRPr="00EB267D">
        <w:rPr>
          <w:rFonts w:ascii="Times New Roman" w:hAnsi="Times New Roman" w:cs="Times New Roman"/>
        </w:rPr>
        <w:t xml:space="preserve"> </w:t>
      </w:r>
      <w:r w:rsidR="00B33932" w:rsidRPr="00EB267D">
        <w:rPr>
          <w:rFonts w:ascii="Times New Roman" w:hAnsi="Times New Roman" w:cs="Times New Roman"/>
        </w:rPr>
        <w:t xml:space="preserve">of </w:t>
      </w:r>
      <w:r w:rsidR="002220A7" w:rsidRPr="00EB267D">
        <w:rPr>
          <w:rFonts w:ascii="Times New Roman" w:hAnsi="Times New Roman" w:cs="Times New Roman"/>
        </w:rPr>
        <w:t>toxic technology</w:t>
      </w:r>
      <w:r w:rsidR="00B33932" w:rsidRPr="00EB267D">
        <w:rPr>
          <w:rFonts w:ascii="Times New Roman" w:hAnsi="Times New Roman" w:cs="Times New Roman"/>
        </w:rPr>
        <w:t xml:space="preserve">/habits they </w:t>
      </w:r>
      <w:r w:rsidR="00156014">
        <w:rPr>
          <w:rFonts w:ascii="Times New Roman" w:hAnsi="Times New Roman" w:cs="Times New Roman"/>
        </w:rPr>
        <w:t>developed</w:t>
      </w:r>
      <w:r w:rsidR="002220A7" w:rsidRPr="00EB267D">
        <w:rPr>
          <w:rFonts w:ascii="Times New Roman" w:hAnsi="Times New Roman" w:cs="Times New Roman"/>
        </w:rPr>
        <w:t>.</w:t>
      </w:r>
      <w:r w:rsidR="00093BBF" w:rsidRPr="00EB267D">
        <w:rPr>
          <w:rFonts w:ascii="Times New Roman" w:hAnsi="Times New Roman" w:cs="Times New Roman"/>
        </w:rPr>
        <w:t xml:space="preserve"> </w:t>
      </w:r>
      <w:r w:rsidR="00AA709A">
        <w:rPr>
          <w:rFonts w:ascii="Times New Roman" w:hAnsi="Times New Roman" w:cs="Times New Roman"/>
        </w:rPr>
        <w:t>Analogous to</w:t>
      </w:r>
      <w:r w:rsidR="008D43B5">
        <w:rPr>
          <w:rFonts w:ascii="Times New Roman" w:hAnsi="Times New Roman" w:cs="Times New Roman"/>
        </w:rPr>
        <w:t xml:space="preserve"> this in current times</w:t>
      </w:r>
      <w:r w:rsidR="00AA709A">
        <w:rPr>
          <w:rFonts w:ascii="Times New Roman" w:hAnsi="Times New Roman" w:cs="Times New Roman"/>
        </w:rPr>
        <w:t>,</w:t>
      </w:r>
      <w:r w:rsidR="00093BBF" w:rsidRPr="00EB267D">
        <w:rPr>
          <w:rFonts w:ascii="Times New Roman" w:hAnsi="Times New Roman" w:cs="Times New Roman"/>
        </w:rPr>
        <w:t xml:space="preserve"> </w:t>
      </w:r>
      <w:r w:rsidR="00AA709A">
        <w:rPr>
          <w:rFonts w:ascii="Times New Roman" w:hAnsi="Times New Roman" w:cs="Times New Roman"/>
        </w:rPr>
        <w:t>g</w:t>
      </w:r>
      <w:r w:rsidR="002220A7" w:rsidRPr="00EB267D">
        <w:rPr>
          <w:rFonts w:ascii="Times New Roman" w:hAnsi="Times New Roman" w:cs="Times New Roman"/>
        </w:rPr>
        <w:t>lobal warming has always been a</w:t>
      </w:r>
      <w:r w:rsidR="00F537DB" w:rsidRPr="00EB267D">
        <w:rPr>
          <w:rFonts w:ascii="Times New Roman" w:hAnsi="Times New Roman" w:cs="Times New Roman"/>
        </w:rPr>
        <w:t>n</w:t>
      </w:r>
      <w:r w:rsidR="002220A7" w:rsidRPr="00EB267D">
        <w:rPr>
          <w:rFonts w:ascii="Times New Roman" w:hAnsi="Times New Roman" w:cs="Times New Roman"/>
        </w:rPr>
        <w:t xml:space="preserve"> ongoing issue</w:t>
      </w:r>
      <w:r w:rsidR="00B33932" w:rsidRPr="00EB267D">
        <w:rPr>
          <w:rFonts w:ascii="Times New Roman" w:hAnsi="Times New Roman" w:cs="Times New Roman"/>
        </w:rPr>
        <w:t xml:space="preserve">.  </w:t>
      </w:r>
      <w:r w:rsidR="00D45B85" w:rsidRPr="00EB267D">
        <w:rPr>
          <w:rFonts w:ascii="Times New Roman" w:hAnsi="Times New Roman" w:cs="Times New Roman"/>
        </w:rPr>
        <w:t>Discussing</w:t>
      </w:r>
      <w:r w:rsidR="00B33932" w:rsidRPr="00EB267D">
        <w:rPr>
          <w:rFonts w:ascii="Times New Roman" w:hAnsi="Times New Roman" w:cs="Times New Roman"/>
        </w:rPr>
        <w:t xml:space="preserve"> it once in class or watching a documentary seem</w:t>
      </w:r>
      <w:r w:rsidR="008D43B5">
        <w:rPr>
          <w:rFonts w:ascii="Times New Roman" w:hAnsi="Times New Roman" w:cs="Times New Roman"/>
        </w:rPr>
        <w:t>s l</w:t>
      </w:r>
      <w:r w:rsidR="00B33932" w:rsidRPr="00EB267D">
        <w:rPr>
          <w:rFonts w:ascii="Times New Roman" w:hAnsi="Times New Roman" w:cs="Times New Roman"/>
        </w:rPr>
        <w:t xml:space="preserve">ike </w:t>
      </w:r>
      <w:r w:rsidR="008D43B5">
        <w:rPr>
          <w:rFonts w:ascii="Times New Roman" w:hAnsi="Times New Roman" w:cs="Times New Roman"/>
        </w:rPr>
        <w:t>a reasonable</w:t>
      </w:r>
      <w:r w:rsidR="00B33932" w:rsidRPr="00EB267D">
        <w:rPr>
          <w:rFonts w:ascii="Times New Roman" w:hAnsi="Times New Roman" w:cs="Times New Roman"/>
        </w:rPr>
        <w:t xml:space="preserve"> solution</w:t>
      </w:r>
      <w:r w:rsidR="00D45B85" w:rsidRPr="00EB267D">
        <w:rPr>
          <w:rFonts w:ascii="Times New Roman" w:hAnsi="Times New Roman" w:cs="Times New Roman"/>
        </w:rPr>
        <w:t xml:space="preserve"> to </w:t>
      </w:r>
      <w:r w:rsidR="008D43B5">
        <w:rPr>
          <w:rFonts w:ascii="Times New Roman" w:hAnsi="Times New Roman" w:cs="Times New Roman"/>
        </w:rPr>
        <w:t>prevent climate change.</w:t>
      </w:r>
      <w:r w:rsidR="00D45B85" w:rsidRPr="00EB267D">
        <w:rPr>
          <w:rFonts w:ascii="Times New Roman" w:hAnsi="Times New Roman" w:cs="Times New Roman"/>
        </w:rPr>
        <w:t xml:space="preserve"> </w:t>
      </w:r>
      <w:r w:rsidR="008D43B5">
        <w:rPr>
          <w:rFonts w:ascii="Times New Roman" w:hAnsi="Times New Roman" w:cs="Times New Roman"/>
        </w:rPr>
        <w:t xml:space="preserve">Why did we then still use aerosol hairspray and petrol and plastic?  How are we so disconnected to the consequences of our actions? </w:t>
      </w:r>
      <w:r w:rsidR="00B33932" w:rsidRPr="00EB267D">
        <w:rPr>
          <w:rFonts w:ascii="Times New Roman" w:hAnsi="Times New Roman" w:cs="Times New Roman"/>
        </w:rPr>
        <w:t xml:space="preserve">Is thirty years enough time to shift our </w:t>
      </w:r>
      <w:r w:rsidR="008D43B5">
        <w:rPr>
          <w:rFonts w:ascii="Times New Roman" w:hAnsi="Times New Roman" w:cs="Times New Roman"/>
        </w:rPr>
        <w:t xml:space="preserve">thinking and </w:t>
      </w:r>
      <w:r w:rsidR="00B33932" w:rsidRPr="00EB267D">
        <w:rPr>
          <w:rFonts w:ascii="Times New Roman" w:hAnsi="Times New Roman" w:cs="Times New Roman"/>
        </w:rPr>
        <w:t>way of living</w:t>
      </w:r>
      <w:r w:rsidR="008D43B5">
        <w:rPr>
          <w:rFonts w:ascii="Times New Roman" w:hAnsi="Times New Roman" w:cs="Times New Roman"/>
        </w:rPr>
        <w:t>?</w:t>
      </w:r>
      <w:r w:rsidR="00B33932" w:rsidRPr="00EB267D">
        <w:rPr>
          <w:rFonts w:ascii="Times New Roman" w:hAnsi="Times New Roman" w:cs="Times New Roman"/>
        </w:rPr>
        <w:t xml:space="preserve"> </w:t>
      </w:r>
      <w:r w:rsidR="00B35775">
        <w:rPr>
          <w:rFonts w:ascii="Times New Roman" w:hAnsi="Times New Roman" w:cs="Times New Roman"/>
        </w:rPr>
        <w:t>Is</w:t>
      </w:r>
      <w:r w:rsidR="00F537DB" w:rsidRPr="00EB267D">
        <w:rPr>
          <w:rFonts w:ascii="Times New Roman" w:hAnsi="Times New Roman" w:cs="Times New Roman"/>
        </w:rPr>
        <w:t xml:space="preserve"> Bradbury</w:t>
      </w:r>
      <w:r w:rsidR="00B35775">
        <w:rPr>
          <w:rFonts w:ascii="Times New Roman" w:hAnsi="Times New Roman" w:cs="Times New Roman"/>
        </w:rPr>
        <w:t xml:space="preserve"> </w:t>
      </w:r>
      <w:r w:rsidR="00F537DB" w:rsidRPr="00EB267D">
        <w:rPr>
          <w:rFonts w:ascii="Times New Roman" w:hAnsi="Times New Roman" w:cs="Times New Roman"/>
        </w:rPr>
        <w:t xml:space="preserve">trying to send an underlying message that if </w:t>
      </w:r>
      <w:r w:rsidR="00DC0470" w:rsidRPr="00EB267D">
        <w:rPr>
          <w:rFonts w:ascii="Times New Roman" w:hAnsi="Times New Roman" w:cs="Times New Roman"/>
        </w:rPr>
        <w:t>we (society)</w:t>
      </w:r>
      <w:r w:rsidR="00F537DB" w:rsidRPr="00EB267D">
        <w:rPr>
          <w:rFonts w:ascii="Times New Roman" w:hAnsi="Times New Roman" w:cs="Times New Roman"/>
        </w:rPr>
        <w:t xml:space="preserve"> don’t change our </w:t>
      </w:r>
      <w:r w:rsidR="00B33932" w:rsidRPr="00EB267D">
        <w:rPr>
          <w:rFonts w:ascii="Times New Roman" w:hAnsi="Times New Roman" w:cs="Times New Roman"/>
        </w:rPr>
        <w:t>lifestyle</w:t>
      </w:r>
      <w:r w:rsidR="00F537DB" w:rsidRPr="00EB267D">
        <w:rPr>
          <w:rFonts w:ascii="Times New Roman" w:hAnsi="Times New Roman" w:cs="Times New Roman"/>
        </w:rPr>
        <w:t xml:space="preserve"> and get our minds out of the technological world, we’ll face catastrophic</w:t>
      </w:r>
      <w:r w:rsidR="00F27ED1">
        <w:rPr>
          <w:rFonts w:ascii="Times New Roman" w:hAnsi="Times New Roman" w:cs="Times New Roman"/>
        </w:rPr>
        <w:t xml:space="preserve">ally empty lives where we use </w:t>
      </w:r>
      <w:r w:rsidR="00F27ED1" w:rsidRPr="00EB267D">
        <w:rPr>
          <w:rFonts w:ascii="Times New Roman" w:hAnsi="Times New Roman" w:cs="Times New Roman"/>
        </w:rPr>
        <w:t>anti depressants (Mildred), anger (Montag and the ladies)</w:t>
      </w:r>
      <w:r w:rsidR="00F27ED1">
        <w:rPr>
          <w:rFonts w:ascii="Times New Roman" w:hAnsi="Times New Roman" w:cs="Times New Roman"/>
        </w:rPr>
        <w:t>,</w:t>
      </w:r>
      <w:r w:rsidR="00F27ED1" w:rsidRPr="00EB267D">
        <w:rPr>
          <w:rFonts w:ascii="Times New Roman" w:hAnsi="Times New Roman" w:cs="Times New Roman"/>
        </w:rPr>
        <w:t xml:space="preserve"> and addiction (parlor walls)</w:t>
      </w:r>
      <w:r w:rsidR="00F27ED1">
        <w:rPr>
          <w:rFonts w:ascii="Times New Roman" w:hAnsi="Times New Roman" w:cs="Times New Roman"/>
        </w:rPr>
        <w:t xml:space="preserve"> to find meaning</w:t>
      </w:r>
      <w:r w:rsidR="00F27ED1" w:rsidRPr="00EB267D">
        <w:rPr>
          <w:rFonts w:ascii="Times New Roman" w:hAnsi="Times New Roman" w:cs="Times New Roman"/>
        </w:rPr>
        <w:t xml:space="preserve">.  </w:t>
      </w:r>
      <w:r w:rsidR="004B5C26">
        <w:rPr>
          <w:rFonts w:ascii="Times New Roman" w:hAnsi="Times New Roman" w:cs="Times New Roman"/>
        </w:rPr>
        <w:t>Like Montag’s realization when he reads a quote</w:t>
      </w:r>
      <w:r w:rsidR="00F27ED1" w:rsidRPr="00EB267D">
        <w:rPr>
          <w:rFonts w:ascii="Times New Roman" w:hAnsi="Times New Roman" w:cs="Times New Roman"/>
        </w:rPr>
        <w:t xml:space="preserve"> from the bible, “Consider the lilies of the field” (Bradbury 78)</w:t>
      </w:r>
      <w:r w:rsidR="004B5C26">
        <w:rPr>
          <w:rFonts w:ascii="Times New Roman" w:hAnsi="Times New Roman" w:cs="Times New Roman"/>
        </w:rPr>
        <w:t>, we should</w:t>
      </w:r>
      <w:r w:rsidR="00F27ED1" w:rsidRPr="00EB267D">
        <w:rPr>
          <w:rFonts w:ascii="Times New Roman" w:hAnsi="Times New Roman" w:cs="Times New Roman"/>
        </w:rPr>
        <w:t xml:space="preserve"> consider the things life has to offer such as, nature (lilies) and love instead of things we can’t control.  Montag begins to </w:t>
      </w:r>
      <w:r w:rsidR="004B5C26">
        <w:rPr>
          <w:rFonts w:ascii="Times New Roman" w:hAnsi="Times New Roman" w:cs="Times New Roman"/>
        </w:rPr>
        <w:t xml:space="preserve">finally see his surroundings and </w:t>
      </w:r>
      <w:r w:rsidR="00F27ED1" w:rsidRPr="00EB267D">
        <w:rPr>
          <w:rFonts w:ascii="Times New Roman" w:hAnsi="Times New Roman" w:cs="Times New Roman"/>
        </w:rPr>
        <w:t xml:space="preserve">realize that there’s more meaning to things in life a white, pale flower or a fresh cut lawn.  </w:t>
      </w:r>
      <w:r w:rsidR="00F27ED1">
        <w:rPr>
          <w:rFonts w:ascii="Times New Roman" w:hAnsi="Times New Roman" w:cs="Times New Roman"/>
        </w:rPr>
        <w:t xml:space="preserve"> </w:t>
      </w:r>
      <w:r w:rsidR="007F72D6" w:rsidRPr="00EB267D">
        <w:rPr>
          <w:rFonts w:ascii="Times New Roman" w:hAnsi="Times New Roman" w:cs="Times New Roman"/>
        </w:rPr>
        <w:t xml:space="preserve"> </w:t>
      </w:r>
    </w:p>
    <w:p w:rsidR="00F215D7" w:rsidRDefault="007F72D6" w:rsidP="004A6F3E">
      <w:pPr>
        <w:spacing w:line="360" w:lineRule="auto"/>
        <w:ind w:firstLine="720"/>
        <w:rPr>
          <w:rFonts w:ascii="Times New Roman" w:hAnsi="Times New Roman" w:cs="Times New Roman"/>
        </w:rPr>
      </w:pPr>
      <w:r w:rsidRPr="00EB267D">
        <w:rPr>
          <w:rFonts w:ascii="Times New Roman" w:hAnsi="Times New Roman" w:cs="Times New Roman"/>
        </w:rPr>
        <w:t xml:space="preserve">The chemical compound being homogenized </w:t>
      </w:r>
      <w:r w:rsidR="00F27ED1">
        <w:rPr>
          <w:rFonts w:ascii="Times New Roman" w:hAnsi="Times New Roman" w:cs="Times New Roman"/>
        </w:rPr>
        <w:t xml:space="preserve">in the centrifuge </w:t>
      </w:r>
      <w:r w:rsidRPr="00EB267D">
        <w:rPr>
          <w:rFonts w:ascii="Times New Roman" w:hAnsi="Times New Roman" w:cs="Times New Roman"/>
        </w:rPr>
        <w:t>is a mixture of a dark abyss that’s destroying creativity and our personal feelings.  The high velocity of the device prevents transparency and the ability to see and face our real problems.  The fast movement of the spinning test tubes represents the tangible over intangible.  The learning curve of appreciating the intangible over the tangible</w:t>
      </w:r>
      <w:r w:rsidR="00921490" w:rsidRPr="00EB267D">
        <w:rPr>
          <w:rFonts w:ascii="Times New Roman" w:hAnsi="Times New Roman" w:cs="Times New Roman"/>
        </w:rPr>
        <w:t xml:space="preserve"> and the true source to happiness which lies not within things we posses, it lies in things we cannot posses. </w:t>
      </w:r>
      <w:r w:rsidR="00921490" w:rsidRPr="00EB267D">
        <w:rPr>
          <w:rFonts w:ascii="Times New Roman" w:hAnsi="Times New Roman" w:cs="Times New Roman"/>
        </w:rPr>
        <w:t xml:space="preserve">In </w:t>
      </w:r>
      <w:r w:rsidR="00921490" w:rsidRPr="00315F79">
        <w:rPr>
          <w:rFonts w:ascii="Times New Roman" w:hAnsi="Times New Roman" w:cs="Times New Roman"/>
          <w:i/>
        </w:rPr>
        <w:t>Fahrenheit 451</w:t>
      </w:r>
      <w:r w:rsidR="00921490" w:rsidRPr="00EB267D">
        <w:rPr>
          <w:rFonts w:ascii="Times New Roman" w:hAnsi="Times New Roman" w:cs="Times New Roman"/>
        </w:rPr>
        <w:t xml:space="preserve"> by Ray Bradbury we discover the parallels of their society and our society through a scientific machine</w:t>
      </w:r>
      <w:r w:rsidR="00921490" w:rsidRPr="00EB267D">
        <w:rPr>
          <w:rFonts w:ascii="Times New Roman" w:hAnsi="Times New Roman" w:cs="Times New Roman"/>
        </w:rPr>
        <w:t xml:space="preserve"> called a centrifuge</w:t>
      </w:r>
      <w:r w:rsidR="00921490" w:rsidRPr="00EB267D">
        <w:rPr>
          <w:rFonts w:ascii="Times New Roman" w:hAnsi="Times New Roman" w:cs="Times New Roman"/>
        </w:rPr>
        <w:t xml:space="preserve"> and </w:t>
      </w:r>
      <w:r w:rsidR="00EB267D" w:rsidRPr="00EB267D">
        <w:rPr>
          <w:rFonts w:ascii="Times New Roman" w:hAnsi="Times New Roman" w:cs="Times New Roman"/>
        </w:rPr>
        <w:t xml:space="preserve">its </w:t>
      </w:r>
      <w:r w:rsidR="00F27ED1">
        <w:rPr>
          <w:rFonts w:ascii="Times New Roman" w:hAnsi="Times New Roman" w:cs="Times New Roman"/>
        </w:rPr>
        <w:t>symbolic</w:t>
      </w:r>
      <w:r w:rsidR="00EB267D" w:rsidRPr="00EB267D">
        <w:rPr>
          <w:rFonts w:ascii="Times New Roman" w:hAnsi="Times New Roman" w:cs="Times New Roman"/>
        </w:rPr>
        <w:t xml:space="preserve"> </w:t>
      </w:r>
      <w:r w:rsidR="00232EBA" w:rsidRPr="00EB267D">
        <w:rPr>
          <w:rFonts w:ascii="Times New Roman" w:hAnsi="Times New Roman" w:cs="Times New Roman"/>
        </w:rPr>
        <w:t>properties</w:t>
      </w:r>
      <w:r w:rsidR="00921490" w:rsidRPr="00EB267D">
        <w:rPr>
          <w:rFonts w:ascii="Times New Roman" w:hAnsi="Times New Roman" w:cs="Times New Roman"/>
        </w:rPr>
        <w:t>.</w:t>
      </w:r>
    </w:p>
    <w:p w:rsidR="00156014" w:rsidRDefault="00156014" w:rsidP="00156014">
      <w:pPr>
        <w:pStyle w:val="NormalWeb"/>
        <w:rPr>
          <w:rFonts w:eastAsiaTheme="minorEastAsia"/>
          <w:sz w:val="22"/>
          <w:szCs w:val="22"/>
        </w:rPr>
      </w:pPr>
    </w:p>
    <w:p w:rsidR="00522A40" w:rsidRDefault="00522A40" w:rsidP="00156014">
      <w:pPr>
        <w:pStyle w:val="NormalWeb"/>
        <w:rPr>
          <w:sz w:val="22"/>
          <w:szCs w:val="22"/>
        </w:rPr>
      </w:pPr>
      <w:r>
        <w:rPr>
          <w:sz w:val="22"/>
          <w:szCs w:val="22"/>
        </w:rPr>
        <w:t xml:space="preserve">Cited </w:t>
      </w:r>
      <w:r w:rsidR="00156014">
        <w:rPr>
          <w:sz w:val="22"/>
          <w:szCs w:val="22"/>
        </w:rPr>
        <w:t>sources:</w:t>
      </w:r>
    </w:p>
    <w:p w:rsidR="00EB267D" w:rsidRPr="00522A40" w:rsidRDefault="00EB267D" w:rsidP="004A6F3E">
      <w:pPr>
        <w:pStyle w:val="NormalWeb"/>
        <w:ind w:left="567" w:hanging="567"/>
        <w:rPr>
          <w:sz w:val="22"/>
          <w:szCs w:val="22"/>
        </w:rPr>
      </w:pPr>
      <w:r w:rsidRPr="00522A40">
        <w:rPr>
          <w:sz w:val="22"/>
          <w:szCs w:val="22"/>
        </w:rPr>
        <w:t xml:space="preserve">Bradbury, Ray. </w:t>
      </w:r>
      <w:r w:rsidRPr="00522A40">
        <w:rPr>
          <w:i/>
          <w:iCs/>
          <w:sz w:val="22"/>
          <w:szCs w:val="22"/>
        </w:rPr>
        <w:t>Fahrenheit 451</w:t>
      </w:r>
      <w:r w:rsidRPr="00522A40">
        <w:rPr>
          <w:sz w:val="22"/>
          <w:szCs w:val="22"/>
        </w:rPr>
        <w:t>. The Random House, 1953.</w:t>
      </w:r>
    </w:p>
    <w:p w:rsidR="00522A40" w:rsidRPr="00522A40" w:rsidRDefault="00522A40" w:rsidP="004A6F3E">
      <w:pPr>
        <w:pStyle w:val="NormalWeb"/>
        <w:ind w:left="567" w:hanging="567"/>
        <w:rPr>
          <w:sz w:val="22"/>
          <w:szCs w:val="22"/>
        </w:rPr>
      </w:pPr>
      <w:r w:rsidRPr="00522A40">
        <w:rPr>
          <w:sz w:val="22"/>
          <w:szCs w:val="22"/>
        </w:rPr>
        <w:t xml:space="preserve">Butler, Andrew, director. </w:t>
      </w:r>
      <w:r w:rsidRPr="00522A40">
        <w:rPr>
          <w:i/>
          <w:iCs/>
          <w:sz w:val="22"/>
          <w:szCs w:val="22"/>
        </w:rPr>
        <w:t>Wake up Call</w:t>
      </w:r>
      <w:r w:rsidRPr="00522A40">
        <w:rPr>
          <w:sz w:val="22"/>
          <w:szCs w:val="22"/>
        </w:rPr>
        <w:t xml:space="preserve">. </w:t>
      </w:r>
      <w:r w:rsidRPr="00522A40">
        <w:rPr>
          <w:i/>
          <w:iCs/>
          <w:sz w:val="22"/>
          <w:szCs w:val="22"/>
        </w:rPr>
        <w:t xml:space="preserve">Films </w:t>
      </w:r>
      <w:proofErr w:type="gramStart"/>
      <w:r w:rsidRPr="00522A40">
        <w:rPr>
          <w:i/>
          <w:iCs/>
          <w:sz w:val="22"/>
          <w:szCs w:val="22"/>
        </w:rPr>
        <w:t>For</w:t>
      </w:r>
      <w:proofErr w:type="gramEnd"/>
      <w:r w:rsidRPr="00522A40">
        <w:rPr>
          <w:i/>
          <w:iCs/>
          <w:sz w:val="22"/>
          <w:szCs w:val="22"/>
        </w:rPr>
        <w:t xml:space="preserve"> Action</w:t>
      </w:r>
      <w:r w:rsidRPr="00522A40">
        <w:rPr>
          <w:sz w:val="22"/>
          <w:szCs w:val="22"/>
        </w:rPr>
        <w:t>, Gaia Foundation, 16 Jan. 2014, www.filmsforaction.org/watch/wake-up-call-end-the-nighmare-of-consumption/.</w:t>
      </w:r>
    </w:p>
    <w:p w:rsidR="00156014" w:rsidRPr="00156014" w:rsidRDefault="00522A40" w:rsidP="00156014">
      <w:pPr>
        <w:pStyle w:val="NormalWeb"/>
        <w:rPr>
          <w:sz w:val="22"/>
          <w:szCs w:val="22"/>
        </w:rPr>
      </w:pPr>
      <w:r w:rsidRPr="00522A40">
        <w:rPr>
          <w:sz w:val="22"/>
          <w:szCs w:val="22"/>
        </w:rPr>
        <w:t xml:space="preserve">Staff, Newsweek. “Time </w:t>
      </w:r>
      <w:proofErr w:type="gramStart"/>
      <w:r w:rsidRPr="00522A40">
        <w:rPr>
          <w:sz w:val="22"/>
          <w:szCs w:val="22"/>
        </w:rPr>
        <w:t>To</w:t>
      </w:r>
      <w:proofErr w:type="gramEnd"/>
      <w:r w:rsidRPr="00522A40">
        <w:rPr>
          <w:sz w:val="22"/>
          <w:szCs w:val="22"/>
        </w:rPr>
        <w:t xml:space="preserve"> Do Everything Except Think.” </w:t>
      </w:r>
      <w:r w:rsidRPr="00522A40">
        <w:rPr>
          <w:i/>
          <w:iCs/>
          <w:sz w:val="22"/>
          <w:szCs w:val="22"/>
        </w:rPr>
        <w:t>Newsweek</w:t>
      </w:r>
      <w:r w:rsidRPr="00522A40">
        <w:rPr>
          <w:sz w:val="22"/>
          <w:szCs w:val="22"/>
        </w:rPr>
        <w:t xml:space="preserve">, Newsweek, 13 Mar. 2010, </w:t>
      </w:r>
      <w:hyperlink r:id="rId8" w:history="1">
        <w:r w:rsidRPr="00522A40">
          <w:rPr>
            <w:rStyle w:val="Hyperlink"/>
            <w:sz w:val="22"/>
            <w:szCs w:val="22"/>
          </w:rPr>
          <w:t>www.newsweek.com/time-do-everything-except-think-150597</w:t>
        </w:r>
      </w:hyperlink>
      <w:r w:rsidRPr="00522A40">
        <w:rPr>
          <w:sz w:val="22"/>
          <w:szCs w:val="22"/>
        </w:rPr>
        <w:t>.</w:t>
      </w:r>
    </w:p>
    <w:p w:rsidR="00EB267D" w:rsidRPr="00EB267D" w:rsidRDefault="00EB267D" w:rsidP="004A6F3E">
      <w:pPr>
        <w:spacing w:line="360" w:lineRule="auto"/>
        <w:ind w:firstLine="720"/>
        <w:rPr>
          <w:rFonts w:ascii="Times New Roman" w:hAnsi="Times New Roman" w:cs="Times New Roman"/>
        </w:rPr>
      </w:pPr>
    </w:p>
    <w:p w:rsidR="00F537DB" w:rsidRPr="00EB267D" w:rsidRDefault="00F537DB" w:rsidP="004A6F3E">
      <w:pPr>
        <w:spacing w:line="360" w:lineRule="auto"/>
        <w:rPr>
          <w:rFonts w:ascii="Times New Roman" w:hAnsi="Times New Roman" w:cs="Times New Roman"/>
        </w:rPr>
      </w:pPr>
    </w:p>
    <w:p w:rsidR="00F537DB" w:rsidRPr="00EB267D" w:rsidRDefault="00F537DB" w:rsidP="004A6F3E">
      <w:pPr>
        <w:spacing w:line="360" w:lineRule="auto"/>
        <w:rPr>
          <w:rFonts w:ascii="Times New Roman" w:hAnsi="Times New Roman" w:cs="Times New Roman"/>
        </w:rPr>
      </w:pPr>
    </w:p>
    <w:p w:rsidR="005E08C4" w:rsidRPr="00EB267D" w:rsidRDefault="00541BA6" w:rsidP="004A6F3E">
      <w:pPr>
        <w:spacing w:line="360" w:lineRule="auto"/>
        <w:rPr>
          <w:rFonts w:ascii="Times New Roman" w:hAnsi="Times New Roman" w:cs="Times New Roman"/>
        </w:rPr>
      </w:pPr>
      <w:r w:rsidRPr="00EB267D">
        <w:rPr>
          <w:rFonts w:ascii="Times New Roman" w:hAnsi="Times New Roman" w:cs="Times New Roman"/>
        </w:rPr>
        <w:t xml:space="preserve"> </w:t>
      </w:r>
    </w:p>
    <w:p w:rsidR="00664B2A" w:rsidRPr="00EB267D" w:rsidRDefault="00664B2A" w:rsidP="004A6F3E">
      <w:pPr>
        <w:spacing w:line="360" w:lineRule="auto"/>
        <w:rPr>
          <w:rFonts w:ascii="Times New Roman" w:hAnsi="Times New Roman" w:cs="Times New Roman"/>
        </w:rPr>
      </w:pPr>
    </w:p>
    <w:sectPr w:rsidR="00664B2A" w:rsidRPr="00EB267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32F" w:rsidRDefault="006E332F" w:rsidP="00EB267D">
      <w:pPr>
        <w:spacing w:after="0" w:line="240" w:lineRule="auto"/>
      </w:pPr>
      <w:r>
        <w:separator/>
      </w:r>
    </w:p>
  </w:endnote>
  <w:endnote w:type="continuationSeparator" w:id="0">
    <w:p w:rsidR="006E332F" w:rsidRDefault="006E332F" w:rsidP="00EB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32F" w:rsidRDefault="006E332F" w:rsidP="00EB267D">
      <w:pPr>
        <w:spacing w:after="0" w:line="240" w:lineRule="auto"/>
      </w:pPr>
      <w:r>
        <w:separator/>
      </w:r>
    </w:p>
  </w:footnote>
  <w:footnote w:type="continuationSeparator" w:id="0">
    <w:p w:rsidR="006E332F" w:rsidRDefault="006E332F" w:rsidP="00EB2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67D" w:rsidRDefault="00EB267D">
    <w:pPr>
      <w:pStyle w:val="Header"/>
    </w:pPr>
    <w:r>
      <w:t>Noah Hyun</w:t>
    </w:r>
  </w:p>
  <w:p w:rsidR="00396327" w:rsidRDefault="00396327">
    <w:pPr>
      <w:pStyle w:val="Header"/>
    </w:pPr>
    <w:r>
      <w:t xml:space="preserve">Mrs. </w:t>
    </w:r>
    <w:proofErr w:type="spellStart"/>
    <w:r>
      <w:t>Shong</w:t>
    </w:r>
    <w:proofErr w:type="spellEnd"/>
  </w:p>
  <w:p w:rsidR="00EB267D" w:rsidRDefault="00EB267D">
    <w:pPr>
      <w:pStyle w:val="Header"/>
    </w:pPr>
    <w:r>
      <w:t>May 2019</w:t>
    </w:r>
  </w:p>
  <w:p w:rsidR="00396327" w:rsidRDefault="0039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619"/>
    <w:multiLevelType w:val="hybridMultilevel"/>
    <w:tmpl w:val="792612E4"/>
    <w:lvl w:ilvl="0" w:tplc="D2C68778">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B4"/>
    <w:rsid w:val="00000D87"/>
    <w:rsid w:val="00033A91"/>
    <w:rsid w:val="00093BBF"/>
    <w:rsid w:val="00156014"/>
    <w:rsid w:val="00211767"/>
    <w:rsid w:val="002220A7"/>
    <w:rsid w:val="00232EBA"/>
    <w:rsid w:val="00266869"/>
    <w:rsid w:val="002905CE"/>
    <w:rsid w:val="002B6ECA"/>
    <w:rsid w:val="003114B9"/>
    <w:rsid w:val="00315F79"/>
    <w:rsid w:val="00351135"/>
    <w:rsid w:val="00395D59"/>
    <w:rsid w:val="00396327"/>
    <w:rsid w:val="003B3660"/>
    <w:rsid w:val="003D30D2"/>
    <w:rsid w:val="003D584C"/>
    <w:rsid w:val="0041267C"/>
    <w:rsid w:val="00413C90"/>
    <w:rsid w:val="0045376B"/>
    <w:rsid w:val="00465205"/>
    <w:rsid w:val="004932B4"/>
    <w:rsid w:val="004A6F3E"/>
    <w:rsid w:val="004B1A9B"/>
    <w:rsid w:val="004B5C26"/>
    <w:rsid w:val="004B7F03"/>
    <w:rsid w:val="004C0776"/>
    <w:rsid w:val="00512BD6"/>
    <w:rsid w:val="00522A40"/>
    <w:rsid w:val="00541BA6"/>
    <w:rsid w:val="005A027A"/>
    <w:rsid w:val="005C3E5F"/>
    <w:rsid w:val="005E08C4"/>
    <w:rsid w:val="005E581F"/>
    <w:rsid w:val="00625CE6"/>
    <w:rsid w:val="00637730"/>
    <w:rsid w:val="0066081E"/>
    <w:rsid w:val="00664B2A"/>
    <w:rsid w:val="006A6701"/>
    <w:rsid w:val="006E2620"/>
    <w:rsid w:val="006E332F"/>
    <w:rsid w:val="007005AD"/>
    <w:rsid w:val="00777E79"/>
    <w:rsid w:val="007A21A3"/>
    <w:rsid w:val="007F72D6"/>
    <w:rsid w:val="007F7845"/>
    <w:rsid w:val="008574B2"/>
    <w:rsid w:val="008D43B5"/>
    <w:rsid w:val="00914B17"/>
    <w:rsid w:val="00921490"/>
    <w:rsid w:val="009521AE"/>
    <w:rsid w:val="00990170"/>
    <w:rsid w:val="00994F5B"/>
    <w:rsid w:val="009D7D2A"/>
    <w:rsid w:val="00A27D3C"/>
    <w:rsid w:val="00A519E2"/>
    <w:rsid w:val="00A76A2D"/>
    <w:rsid w:val="00A93224"/>
    <w:rsid w:val="00AA326A"/>
    <w:rsid w:val="00AA6A7A"/>
    <w:rsid w:val="00AA709A"/>
    <w:rsid w:val="00B148A5"/>
    <w:rsid w:val="00B33932"/>
    <w:rsid w:val="00B35775"/>
    <w:rsid w:val="00B649BA"/>
    <w:rsid w:val="00BA3BAE"/>
    <w:rsid w:val="00C21D2E"/>
    <w:rsid w:val="00C2408E"/>
    <w:rsid w:val="00D14C8B"/>
    <w:rsid w:val="00D45B85"/>
    <w:rsid w:val="00D67096"/>
    <w:rsid w:val="00DC0470"/>
    <w:rsid w:val="00E32722"/>
    <w:rsid w:val="00EB267D"/>
    <w:rsid w:val="00EC0E12"/>
    <w:rsid w:val="00EC4D96"/>
    <w:rsid w:val="00ED0F68"/>
    <w:rsid w:val="00EF608A"/>
    <w:rsid w:val="00F11895"/>
    <w:rsid w:val="00F215D7"/>
    <w:rsid w:val="00F27ED1"/>
    <w:rsid w:val="00F537DB"/>
    <w:rsid w:val="00F75A67"/>
    <w:rsid w:val="00FA191B"/>
    <w:rsid w:val="00FB18D3"/>
    <w:rsid w:val="00FB4E30"/>
    <w:rsid w:val="00FB590F"/>
    <w:rsid w:val="00FC6BE6"/>
    <w:rsid w:val="00FE321A"/>
    <w:rsid w:val="00FF287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E3A5"/>
  <w15:chartTrackingRefBased/>
  <w15:docId w15:val="{87F60DA7-DEAD-4F6A-B7CF-80792C79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2A"/>
    <w:pPr>
      <w:ind w:left="720"/>
      <w:contextualSpacing/>
    </w:pPr>
  </w:style>
  <w:style w:type="paragraph" w:styleId="Header">
    <w:name w:val="header"/>
    <w:basedOn w:val="Normal"/>
    <w:link w:val="HeaderChar"/>
    <w:uiPriority w:val="99"/>
    <w:unhideWhenUsed/>
    <w:rsid w:val="00EB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67D"/>
  </w:style>
  <w:style w:type="paragraph" w:styleId="Footer">
    <w:name w:val="footer"/>
    <w:basedOn w:val="Normal"/>
    <w:link w:val="FooterChar"/>
    <w:uiPriority w:val="99"/>
    <w:unhideWhenUsed/>
    <w:rsid w:val="00EB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67D"/>
  </w:style>
  <w:style w:type="paragraph" w:styleId="NormalWeb">
    <w:name w:val="Normal (Web)"/>
    <w:basedOn w:val="Normal"/>
    <w:uiPriority w:val="99"/>
    <w:semiHidden/>
    <w:unhideWhenUsed/>
    <w:rsid w:val="00EB26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A40"/>
    <w:rPr>
      <w:color w:val="0563C1" w:themeColor="hyperlink"/>
      <w:u w:val="single"/>
    </w:rPr>
  </w:style>
  <w:style w:type="character" w:styleId="UnresolvedMention">
    <w:name w:val="Unresolved Mention"/>
    <w:basedOn w:val="DefaultParagraphFont"/>
    <w:uiPriority w:val="99"/>
    <w:semiHidden/>
    <w:unhideWhenUsed/>
    <w:rsid w:val="00522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2742">
      <w:bodyDiv w:val="1"/>
      <w:marLeft w:val="0"/>
      <w:marRight w:val="0"/>
      <w:marTop w:val="0"/>
      <w:marBottom w:val="0"/>
      <w:divBdr>
        <w:top w:val="none" w:sz="0" w:space="0" w:color="auto"/>
        <w:left w:val="none" w:sz="0" w:space="0" w:color="auto"/>
        <w:bottom w:val="none" w:sz="0" w:space="0" w:color="auto"/>
        <w:right w:val="none" w:sz="0" w:space="0" w:color="auto"/>
      </w:divBdr>
    </w:div>
    <w:div w:id="586615128">
      <w:bodyDiv w:val="1"/>
      <w:marLeft w:val="0"/>
      <w:marRight w:val="0"/>
      <w:marTop w:val="0"/>
      <w:marBottom w:val="0"/>
      <w:divBdr>
        <w:top w:val="none" w:sz="0" w:space="0" w:color="auto"/>
        <w:left w:val="none" w:sz="0" w:space="0" w:color="auto"/>
        <w:bottom w:val="none" w:sz="0" w:space="0" w:color="auto"/>
        <w:right w:val="none" w:sz="0" w:space="0" w:color="auto"/>
      </w:divBdr>
    </w:div>
    <w:div w:id="1635327800">
      <w:bodyDiv w:val="1"/>
      <w:marLeft w:val="0"/>
      <w:marRight w:val="0"/>
      <w:marTop w:val="0"/>
      <w:marBottom w:val="0"/>
      <w:divBdr>
        <w:top w:val="none" w:sz="0" w:space="0" w:color="auto"/>
        <w:left w:val="none" w:sz="0" w:space="0" w:color="auto"/>
        <w:bottom w:val="none" w:sz="0" w:space="0" w:color="auto"/>
        <w:right w:val="none" w:sz="0" w:space="0" w:color="auto"/>
      </w:divBdr>
    </w:div>
    <w:div w:id="1933204427">
      <w:bodyDiv w:val="1"/>
      <w:marLeft w:val="0"/>
      <w:marRight w:val="0"/>
      <w:marTop w:val="0"/>
      <w:marBottom w:val="0"/>
      <w:divBdr>
        <w:top w:val="none" w:sz="0" w:space="0" w:color="auto"/>
        <w:left w:val="none" w:sz="0" w:space="0" w:color="auto"/>
        <w:bottom w:val="none" w:sz="0" w:space="0" w:color="auto"/>
        <w:right w:val="none" w:sz="0" w:space="0" w:color="auto"/>
      </w:divBdr>
    </w:div>
    <w:div w:id="19641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time-do-everything-except-think-150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Bra91</b:Tag>
    <b:SourceType>Book</b:SourceType>
    <b:Guid>{0386479D-C0AE-42A2-AAC1-6223BFF6C086}</b:Guid>
    <b:Author>
      <b:Author>
        <b:NameList>
          <b:Person>
            <b:Last>Bradbury</b:Last>
            <b:First>Ray</b:First>
          </b:Person>
        </b:NameList>
      </b:Author>
    </b:Author>
    <b:Title>fahrenheit 451</b:Title>
    <b:Year>1991</b:Year>
    <b:City>New York</b:City>
    <b:Publisher>random house</b:Publisher>
    <b:Medium>print</b:Medium>
    <b:RefOrder>1</b:RefOrder>
  </b:Source>
</b:Sources>
</file>

<file path=customXml/itemProps1.xml><?xml version="1.0" encoding="utf-8"?>
<ds:datastoreItem xmlns:ds="http://schemas.openxmlformats.org/officeDocument/2006/customXml" ds:itemID="{BB491FFA-5C08-40C5-8A9F-BBC462E0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3</Pages>
  <Words>1318</Words>
  <Characters>6766</Characters>
  <Application>Microsoft Office Word</Application>
  <DocSecurity>0</DocSecurity>
  <Lines>92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132S-Hyun, Noah</dc:creator>
  <cp:keywords/>
  <dc:description/>
  <cp:lastModifiedBy>132S-Hyun, Noah</cp:lastModifiedBy>
  <cp:revision>26</cp:revision>
  <dcterms:created xsi:type="dcterms:W3CDTF">2019-05-14T18:30:00Z</dcterms:created>
  <dcterms:modified xsi:type="dcterms:W3CDTF">2019-05-24T06:28:00Z</dcterms:modified>
</cp:coreProperties>
</file>