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gif" ContentType="image/gif"/>
  <Default Extension="jpeg" ContentType="image/jpeg"/>
  <Default Extension="jpg" ContentType="image/jpeg"/>
  <Default Extension="png" ContentType="image/png"/>
  <Default Extension="tiff" ContentType="image/tiff"/>
  <Default Extension="emf" ContentType="image/x-emf"/>
  <Default Extension="wmf" ContentType="image/x-wmf"/>
  <Override PartName="/docProps/custom.xml" ContentType="application/vnd.openxmlformats-officedocument.custom-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word/theme/theme1.xml" ContentType="application/vnd.openxmlformats-officedocument.theme+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aink="http://schemas.microsoft.com/office/drawing/2016/ink" xmlns:am3d="http://schemas.microsoft.com/office/drawing/2017/model3d" xmlns:c="http://schemas.openxmlformats.org/drawingml/2006/char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body>
    <w:tbl>
      <w:tblPr>
        <w:tblW w:w="11199" w:type="dxa"/>
        <w:tblInd w:w="-147" w:type="dxa"/>
        <w:tblStyle w:val="TableGrid"/>
        <w:tblLook w:val="4A0"/>
      </w:tblPr>
      <w:tblGrid>
        <w:gridCol w:w="6328"/>
        <w:gridCol w:w="4871"/>
      </w:tblGrid>
      <w:tr w14:paraId="538A4E69" w14:textId="77777777" w:rsidR="001F51D5" w:rsidTr="00961344">
        <w:trPr>
          <w:trHeight w:val="1700"/>
        </w:trPr>
        <w:tc>
          <w:tcPr>
            <w:gridSpan w:val="2"/>
            <w:tcW w:w="11199" w:type="dxa"/>
          </w:tcPr>
          <w:p w:rsidR="001F51D5" w:rsidRDefault="00B369B1" w14:paraId="70F71FC2" w14:textId="24A19092" w:rsidP="001102E9">
            <w:bookmarkStart w:id="0" w:name="_GoBack"/>
            <w:bookmarkEnd w:id="0"/>
            <w:r>
              <w:rPr>
                <w:noProof/>
              </w:rPr>
              <w:drawing>
                <wp:anchor distT="0" distB="0" distR="114300" distL="114300" relativeHeight="251660288" behindDoc="1" allowOverlap="1" layoutInCell="1" locked="0" simplePos="0" wp14:anchorId="3392D31C" wp14:editId="25855E6C">
                  <wp:simplePos x="0" y="0"/>
                  <wp:positionH relativeFrom="column">
                    <wp:posOffset>5611495</wp:posOffset>
                  </wp:positionH>
                  <wp:positionV relativeFrom="paragraph">
                    <wp:posOffset>82550</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32">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R="114300" distL="114300" relativeHeight="251658240" behindDoc="1" allowOverlap="1" layoutInCell="1" locked="0" simplePos="0" wp14:anchorId="4ED0939B" wp14:editId="7AA63AA5">
                  <wp:simplePos x="0" y="0"/>
                  <wp:positionH relativeFrom="column">
                    <wp:posOffset>287020</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31">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14:paraId="5D2A091B" w14:textId="77777777" w:rsidR="001F51D5" w:rsidTr="00961344">
        <w:trPr>
          <w:trHeight w:val="289"/>
        </w:trPr>
        <w:tc>
          <w:tcPr>
            <w:tcW w:w="6328" w:type="dxa"/>
          </w:tcPr>
          <w:p w:rsidR="008F008D" w:rsidRDefault="008F008D" w14:paraId="17DB3924" w14:textId="77777777"/>
          <w:p w:rsidR="001F51D5" w:rsidRDefault="378088BB" w14:paraId="18DCE8D7" w14:textId="70F86205" w:rsidRPr="00FC73AD">
            <w:pPr>
              <w:rPr>
                <w:b/>
              </w:rPr>
            </w:pPr>
            <w:r w:rsidRPr="00FC73AD">
              <w:rPr>
                <w:b/>
              </w:rPr>
              <w:t>Name: Kirby Pham</w:t>
            </w:r>
          </w:p>
        </w:tc>
        <w:tc>
          <w:tcPr>
            <w:tcW w:w="4871" w:type="dxa"/>
          </w:tcPr>
          <w:p w:rsidR="008F008D" w:rsidRDefault="008F008D" w14:paraId="43B48E53" w14:textId="77777777">
            <w:pPr>
              <w:rPr>
                <w:b/>
              </w:rPr>
            </w:pPr>
          </w:p>
          <w:p w:rsidR="001F51D5" w:rsidRDefault="378088BB" w14:paraId="6DDD4842" w14:textId="7D293803" w:rsidRPr="00FC73AD">
            <w:pPr>
              <w:rPr>
                <w:b/>
              </w:rPr>
            </w:pPr>
            <w:r w:rsidRPr="00FC73AD">
              <w:rPr>
                <w:b/>
              </w:rPr>
              <w:t>Date:</w:t>
            </w:r>
            <w:r w:rsidR="005763F1" w:rsidRPr="00FC73AD">
              <w:rPr>
                <w:b/>
              </w:rPr>
              <w:t xml:space="preserve"> </w:t>
            </w:r>
            <w:r w:rsidR="003E72C0" w:rsidRPr="00FC73AD">
              <w:rPr>
                <w:b/>
              </w:rPr>
              <w:t xml:space="preserve"> Tuesday, April 30, 2019</w:t>
            </w:r>
          </w:p>
        </w:tc>
      </w:tr>
    </w:tbl>
    <w:p w:rsidR="378088BB" w:rsidRDefault="378088BB" w14:paraId="693158EA" w14:textId="344DB349" w:rsidP="008F5EC5">
      <w:pPr>
        <w:pStyle w:val="NoSpacing"/>
      </w:pPr>
    </w:p>
    <w:tbl>
      <w:tblPr>
        <w:tblW w:w="11199" w:type="dxa"/>
        <w:tblInd w:w="-147" w:type="dxa"/>
        <w:tblStyle w:val="TableGrid"/>
        <w:tblLook w:val="4A0"/>
      </w:tblPr>
      <w:tblGrid>
        <w:gridCol w:w="2668"/>
        <w:gridCol w:w="8531"/>
      </w:tblGrid>
      <w:tr w14:paraId="6E32A2A7" w14:textId="77777777" w:rsidR="001F51D5" w:rsidTr="00961344">
        <w:trPr>
          <w:trHeight w:val="2812"/>
        </w:trPr>
        <w:tc>
          <w:tcPr>
            <w:tcW w:w="2668" w:type="dxa"/>
          </w:tcPr>
          <w:p w:rsidR="0074744A" w:rsidRDefault="00617A88" w14:paraId="673C5194" w14:textId="398F4080" w:rsidP="003E72C0" w:rsidRPr="003E72C0">
            <w:pPr>
              <w:jc w:val="center"/>
            </w:pPr>
            <w:r>
              <w:rPr>
                <w:noProof/>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Pr>
                <w:noProof/>
              </w:rPr>
              <w:drawing>
                <wp:anchor distT="0" distB="0" distR="114300" distL="114300" relativeHeight="251669504" behindDoc="1" allowOverlap="1" layoutInCell="1" locked="0" simplePos="0" wp14:anchorId="39448DE1" wp14:editId="19622993">
                  <wp:simplePos x="0" y="0"/>
                  <wp:positionH relativeFrom="column">
                    <wp:posOffset>483235</wp:posOffset>
                  </wp:positionH>
                  <wp:positionV relativeFrom="paragraph">
                    <wp:posOffset>1270</wp:posOffset>
                  </wp:positionV>
                  <wp:extent cx="589915" cy="589915"/>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17A88" w:rsidRDefault="00617A88" w14:paraId="201D7A1B" w14:textId="277CBE81" w:rsidP="001102E9">
            <w:pPr>
              <w:jc w:val="center"/>
              <w:rPr>
                <w:b/>
                <w:sz w:val="18"/>
                <w:szCs w:val="18"/>
              </w:rPr>
            </w:pPr>
          </w:p>
          <w:p w:rsidR="00617A88" w:rsidRDefault="00617A88" w14:paraId="6DE601DE" w14:textId="41820310" w:rsidP="001102E9">
            <w:pPr>
              <w:jc w:val="center"/>
              <w:rPr>
                <w:b/>
                <w:sz w:val="18"/>
                <w:szCs w:val="18"/>
              </w:rPr>
            </w:pPr>
          </w:p>
          <w:p w:rsidR="00617A88" w:rsidRDefault="00617A88" w14:paraId="2FF7DEEA" w14:textId="1887F4C2" w:rsidP="001102E9">
            <w:pPr>
              <w:jc w:val="center"/>
              <w:rPr>
                <w:b/>
                <w:sz w:val="18"/>
                <w:szCs w:val="18"/>
              </w:rPr>
            </w:pPr>
          </w:p>
          <w:p w:rsidR="001F51D5" w:rsidRDefault="007E62A0" w14:paraId="685FFB2A" w14:textId="1742A595" w:rsidP="001102E9" w:rsidRPr="00B369B1">
            <w:pPr>
              <w:jc w:val="center"/>
              <w:rPr>
                <w:b/>
                <w:sz w:val="18"/>
                <w:szCs w:val="18"/>
              </w:rPr>
            </w:pPr>
            <w:r w:rsidRPr="00B369B1">
              <w:rPr>
                <w:b/>
                <w:sz w:val="18"/>
                <w:szCs w:val="18"/>
              </w:rPr>
              <w:t>How does the artifact you selected demonstrate strengths &amp; growth in the communication competency?</w:t>
            </w:r>
          </w:p>
          <w:p w:rsidR="003C4BA1" w:rsidRDefault="003C4BA1" w14:paraId="3AF68A91" w14:textId="77777777" w:rsidP="001102E9" w:rsidRPr="00B369B1">
            <w:pPr>
              <w:jc w:val="center"/>
              <w:rPr>
                <w:b/>
                <w:sz w:val="18"/>
                <w:szCs w:val="18"/>
              </w:rPr>
            </w:pPr>
          </w:p>
          <w:p w:rsidR="005763F1" w:rsidRDefault="007E62A0" w14:paraId="454E0831" w14:textId="0F84EA60" w:rsidP="003E72C0" w:rsidRPr="00421F40">
            <w:pPr>
              <w:jc w:val="center"/>
              <w:rPr>
                <w:sz w:val="18"/>
                <w:szCs w:val="18"/>
              </w:rPr>
            </w:pPr>
            <w:r w:rsidRPr="00B369B1">
              <w:rPr>
                <w:b/>
                <w:sz w:val="18"/>
                <w:szCs w:val="18"/>
              </w:rPr>
              <w:t>In what ways might you further develop your communication competency?</w:t>
            </w:r>
          </w:p>
        </w:tc>
        <w:tc>
          <w:tcPr>
            <w:vMerge w:val="restart"/>
            <w:tcW w:w="8531" w:type="dxa"/>
          </w:tcPr>
          <w:p w:rsidR="001F51D5" w:rsidRDefault="378088BB" w14:paraId="4AFCEBDA" w14:textId="325BF925" w:rsidP="001F51D5" w:rsidRPr="00B369B1">
            <w:pPr>
              <w:rPr>
                <w:b/>
              </w:rPr>
            </w:pPr>
            <w:r w:rsidRPr="00B369B1">
              <w:rPr>
                <w:b/>
              </w:rPr>
              <w:t>Self-Reflection</w:t>
            </w:r>
          </w:p>
          <w:p w:rsidR="00EC64F6" w:rsidRDefault="00B37CB3" w14:paraId="1F7971DB" w14:textId="28CD1C77" w:rsidP="001F51D5" w:rsidRPr="001102E9">
            <w:pPr>
              <w:rPr>
                <w:b/>
              </w:rPr>
            </w:pPr>
            <w:r>
              <w:t>Describe how the artifact</w:t>
            </w:r>
            <w:r w:rsidR="003C4BA1">
              <w:t xml:space="preserve"> you selected show</w:t>
            </w:r>
            <w:r>
              <w:t>s</w:t>
            </w:r>
            <w:r w:rsidR="003C4BA1">
              <w:t xml:space="preserve"> your strengths &amp; growth in specific core competencies. T</w:t>
            </w:r>
            <w:r w:rsidR="378088BB" w:rsidRPr="001102E9">
              <w:t xml:space="preserve">he prompt questions </w:t>
            </w:r>
            <w:r w:rsidR="003C4BA1">
              <w:t>on the left - or other self-assessment activities you may have done - may guide your reflection process.</w:t>
            </w:r>
          </w:p>
          <w:p>
            <w:r/>
          </w:p>
          <w:p>
            <w:r>
              <w:t xml:space="preserve">I chose (T-second) artifact: How does the artifact ypu selected demonstare strengths &amp; growth in the thinking competencies?  </w:t>
            </w:r>
          </w:p>
          <w:p>
            <w:r>
              <w:t xml:space="preserve"> </w:t>
            </w:r>
          </w:p>
          <w:p>
            <w:r>
              <w:t xml:space="preserve">In my Fahrenheit 451 presentation, I chose to design about visual enhancer how books important to the world through the act of burning book by Montag through the quotes on page 49:"It's not just the woman that died," said Montag. "Last night I thought about all the kerosene I've used in the past ten years. And I thought about books. And for the first time, I realized that a man was behind each one of the books." (Bradbury 49)". While doing on this, I was able to utilize the basic speaking, critical thinking skills I learned in English 10-11 and understand that thinking is a process that develops over time after every presentation or essay.  In English 11, I was able to take the concepts I learned last few short stories to apply on this novel make it well when I discussed with my teammates about ideas of section page 43-51 we suppose to do.  I had to conduct numerous amounts of drafts like what I was going to say in my part and how I can design project to make it interesting to attract an audience to easier memorize all information and especially meaning lessons we want to bring to them. Each time finding different ways to make it more creative with a logical idea.   </w:t>
            </w:r>
          </w:p>
          <w:p>
            <w:r>
              <w:t xml:space="preserve"> </w:t>
            </w:r>
          </w:p>
          <w:p>
            <w:r>
              <w:t>I feel satisfied with our presentation, but this also goes to show there are still aspects of my thinking that need improvement.  I feel like the main aspect of my thinking that I need to expand on is connected to the world from what I said.</w:t>
            </w:r>
          </w:p>
          <w:p>
            <w:r/>
          </w:p>
          <w:p>
            <w:r/>
          </w:p>
          <w:p>
            <w:r/>
          </w:p>
          <w:p>
            <w:r/>
          </w:p>
          <w:p>
            <w:r/>
          </w:p>
          <w:p w:rsidR="005763F1" w:rsidRDefault="005763F1" w14:paraId="22EB1432" w14:textId="3E3F6014" w:rsidP="001F51D5"/>
          <w:p w:rsidR="005763F1" w:rsidRDefault="005763F1" w14:paraId="5D9D14C5" w14:textId="633FC51A" w:rsidP="001F51D5"/>
        </w:tc>
      </w:tr>
      <w:tr w14:paraId="7A5483A2" w14:textId="77777777" w:rsidR="001F51D5" w:rsidTr="00961344">
        <w:trPr>
          <w:trHeight w:val="2794"/>
        </w:trPr>
        <w:tc>
          <w:tcPr>
            <w:tcW w:w="2668" w:type="dxa"/>
          </w:tcPr>
          <w:p w:rsidR="0074744A" w:rsidRDefault="00617A88" w14:paraId="33433F9D" w14:textId="0EFA3B02" w:rsidP="003E72C0" w:rsidRPr="003E72C0">
            <w:pPr>
              <w:jc w:val="center"/>
            </w:pPr>
            <w:r>
              <w:rPr>
                <w:noProof/>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Pr>
                <w:noProof/>
              </w:rPr>
              <w:drawing>
                <wp:anchor distT="0" distB="0" distR="114300" distL="114300" relativeHeight="251664384" behindDoc="0" allowOverlap="1" layoutInCell="1" locked="0" simplePos="0" wp14:anchorId="12F5C01C" wp14:editId="018DCC7E">
                  <wp:simplePos x="0" y="0"/>
                  <wp:positionH relativeFrom="column">
                    <wp:posOffset>483235</wp:posOffset>
                  </wp:positionH>
                  <wp:positionV relativeFrom="paragraph">
                    <wp:posOffset>0</wp:posOffset>
                  </wp:positionV>
                  <wp:extent cx="589915" cy="589915"/>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D70AC" w:rsidRDefault="008D70AC" w14:paraId="13B900B7" w14:textId="374FE468" w:rsidP="007E62A0">
            <w:pPr>
              <w:jc w:val="center"/>
              <w:rPr>
                <w:b/>
                <w:sz w:val="18"/>
                <w:szCs w:val="18"/>
              </w:rPr>
            </w:pPr>
          </w:p>
          <w:p w:rsidR="008D70AC" w:rsidRDefault="008D70AC" w14:paraId="7DBCB5E4" w14:textId="3ED34886" w:rsidP="007E62A0">
            <w:pPr>
              <w:jc w:val="center"/>
              <w:rPr>
                <w:b/>
                <w:sz w:val="18"/>
                <w:szCs w:val="18"/>
              </w:rPr>
            </w:pPr>
          </w:p>
          <w:p w:rsidR="008D70AC" w:rsidRDefault="008D70AC" w14:paraId="0E588385" w14:textId="023639B9" w:rsidP="007E62A0">
            <w:pPr>
              <w:jc w:val="center"/>
              <w:rPr>
                <w:b/>
                <w:sz w:val="18"/>
                <w:szCs w:val="18"/>
              </w:rPr>
            </w:pPr>
          </w:p>
          <w:p w:rsidR="007E62A0" w:rsidRDefault="007E62A0" w14:paraId="1688700F" w14:textId="29CEB9BB" w:rsidP="007E62A0" w:rsidRPr="00B369B1">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rsidR="007E62A0" w:rsidRDefault="007E62A0" w14:paraId="0B3FADB8" w14:textId="277415B6" w:rsidP="007E62A0" w:rsidRPr="00B369B1">
            <w:pPr>
              <w:jc w:val="center"/>
              <w:rPr>
                <w:b/>
                <w:sz w:val="18"/>
                <w:szCs w:val="18"/>
              </w:rPr>
            </w:pPr>
          </w:p>
          <w:p w:rsidR="005763F1" w:rsidRDefault="007E62A0" w14:paraId="3EA8D16A" w14:textId="41DB66BF" w:rsidP="003E72C0" w:rsidRPr="00EC64F6">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vMerge/>
          </w:tcPr>
          <w:p/>
        </w:tc>
      </w:tr>
      <w:tr w14:paraId="2C41B3F7" w14:textId="77777777" w:rsidR="001F51D5" w:rsidTr="00961344">
        <w:trPr>
          <w:trHeight w:val="2939"/>
        </w:trPr>
        <w:tc>
          <w:tcPr>
            <w:tcW w:w="2668" w:type="dxa"/>
          </w:tcPr>
          <w:p w:rsidR="0074744A" w:rsidRDefault="008D70AC" w14:paraId="42E0C676" w14:textId="0C6A072C" w:rsidP="003E72C0" w:rsidRPr="003E72C0">
            <w:pPr>
              <w:jc w:val="center"/>
            </w:pPr>
            <w:r>
              <w:rPr>
                <w:noProof/>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rPr>
              <w:drawing>
                <wp:anchor distT="0" distB="0" distR="114300" distL="114300" relativeHeight="251663360" behindDoc="0" allowOverlap="1" layoutInCell="1" locked="0" simplePos="0" wp14:anchorId="5E1F2CAB" wp14:editId="61CE666D">
                  <wp:simplePos x="0" y="0"/>
                  <wp:positionH relativeFrom="column">
                    <wp:posOffset>479425</wp:posOffset>
                  </wp:positionH>
                  <wp:positionV relativeFrom="paragraph">
                    <wp:posOffset>0</wp:posOffset>
                  </wp:positionV>
                  <wp:extent cx="593725" cy="589915"/>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D70AC" w:rsidRDefault="008D70AC" w14:paraId="3117AC89" w14:textId="77777777" w:rsidP="007E62A0">
            <w:pPr>
              <w:jc w:val="center"/>
              <w:rPr>
                <w:b/>
                <w:sz w:val="18"/>
                <w:szCs w:val="18"/>
              </w:rPr>
            </w:pPr>
          </w:p>
          <w:p w:rsidR="008D70AC" w:rsidRDefault="008D70AC" w14:paraId="45369018" w14:textId="77777777" w:rsidP="007E62A0">
            <w:pPr>
              <w:jc w:val="center"/>
              <w:rPr>
                <w:b/>
                <w:sz w:val="18"/>
                <w:szCs w:val="18"/>
              </w:rPr>
            </w:pPr>
          </w:p>
          <w:p w:rsidR="008D70AC" w:rsidRDefault="008D70AC" w14:paraId="6F239128" w14:textId="77777777" w:rsidP="007E62A0">
            <w:pPr>
              <w:jc w:val="center"/>
              <w:rPr>
                <w:b/>
                <w:sz w:val="18"/>
                <w:szCs w:val="18"/>
              </w:rPr>
            </w:pPr>
          </w:p>
          <w:p w:rsidR="007E62A0" w:rsidRDefault="007E62A0" w14:paraId="37BF7BEA" w14:textId="5942B4EB" w:rsidP="007E62A0" w:rsidRPr="00B369B1">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rsidR="007E62A0" w:rsidRDefault="007E62A0" w14:paraId="4801A3AA" w14:textId="6A82E9CC" w:rsidP="007E62A0" w:rsidRPr="00B369B1">
            <w:pPr>
              <w:jc w:val="center"/>
              <w:rPr>
                <w:b/>
                <w:sz w:val="18"/>
                <w:szCs w:val="18"/>
              </w:rPr>
            </w:pPr>
          </w:p>
          <w:p w:rsidR="005763F1" w:rsidRDefault="007E62A0" w14:paraId="73128303" w14:textId="1F715EA0" w:rsidP="003E72C0" w:rsidRPr="00EC64F6">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vMerge/>
          </w:tcPr>
          <w:p/>
        </w:tc>
      </w:tr>
    </w:tbl>
    <w:p w:rsidR="00695272" w:rsidRDefault="00695272" w14:paraId="29ED26D0" w14:textId="77777777" w:rsidP="00961344">
      <w:pPr>
        <w:pStyle w:val="NoSpacing"/>
        <w:rPr>
          <w:lang w:val="en-CA" w:eastAsia="en-CA"/>
        </w:rPr>
      </w:pPr>
    </w:p>
    <w:p w:rsidR="008F5EC5" w:rsidRDefault="008F5EC5" w14:paraId="2C697CEB" w14:textId="29472898" w:rsidP="00695272" w:rsidRPr="00695272">
      <w:pPr>
        <w:rPr>
          <w:lang w:val="en-CA" w:eastAsia="en-CA"/>
          <w:b/>
        </w:rPr>
      </w:pPr>
      <w:r w:rsidRPr="00695272">
        <w:rPr>
          <w:lang w:val="en-CA" w:eastAsia="en-CA"/>
          <w:b/>
        </w:rPr>
        <w:t>Publish Your Self Assessment</w:t>
      </w:r>
    </w:p>
    <w:p w:rsidR="008F5EC5" w:rsidRDefault="008F5EC5" w14:paraId="698FA1A0" w14:textId="25476743" w:rsidP="008F5EC5" w:rsidRPr="00961344">
      <w:pPr>
        <w:spacing w:before="100" w:beforeAutospacing="1" w:after="100" w:afterAutospacing="1" w:line="240" w:lineRule="auto"/>
        <w:rPr>
          <w:lang w:val="en-CA" w:eastAsia="en-CA"/>
          <w:b/>
          <w:color w:val="333333"/>
          <w:rFonts w:eastAsia="Times New Roman" w:cstheme="minorHAnsi"/>
          <w:sz w:val="18"/>
          <w:szCs w:val="18"/>
        </w:rPr>
      </w:pPr>
      <w:r w:rsidRPr="00961344">
        <w:rPr>
          <w:lang w:val="en-CA" w:eastAsia="en-CA"/>
          <w:b/>
          <w:color w:val="333333"/>
          <w:rFonts w:eastAsia="Times New Roman" w:cstheme="minorHAnsi"/>
          <w:sz w:val="18"/>
          <w:szCs w:val="18"/>
        </w:rPr>
        <w:t xml:space="preserve">You will now attach and/or embed your self-assessment to </w:t>
      </w:r>
      <w:r w:rsidR="00E956E4" w:rsidRPr="00961344">
        <w:rPr>
          <w:lang w:val="en-CA" w:eastAsia="en-CA"/>
          <w:b/>
          <w:color w:val="333333"/>
          <w:rFonts w:eastAsia="Times New Roman" w:cstheme="minorHAnsi"/>
          <w:sz w:val="18"/>
          <w:szCs w:val="18"/>
        </w:rPr>
        <w:t xml:space="preserve">the bottom of </w:t>
      </w:r>
      <w:r w:rsidR="00D724AC" w:rsidRPr="00961344">
        <w:rPr>
          <w:lang w:val="en-CA" w:eastAsia="en-CA"/>
          <w:b/>
          <w:color w:val="333333"/>
          <w:rFonts w:eastAsia="Times New Roman" w:cstheme="minorHAnsi"/>
          <w:sz w:val="18"/>
          <w:szCs w:val="18"/>
        </w:rPr>
        <w:t>the</w:t>
      </w:r>
      <w:r w:rsidR="00E956E4" w:rsidRPr="00961344">
        <w:rPr>
          <w:lang w:val="en-CA" w:eastAsia="en-CA"/>
          <w:b/>
          <w:color w:val="333333"/>
          <w:rFonts w:eastAsia="Times New Roman" w:cstheme="minorHAnsi"/>
          <w:sz w:val="18"/>
          <w:szCs w:val="18"/>
        </w:rPr>
        <w:t xml:space="preserve"> </w:t>
      </w:r>
      <w:r w:rsidRPr="00961344">
        <w:rPr>
          <w:lang w:val="en-CA" w:eastAsia="en-CA"/>
          <w:b/>
          <w:color w:val="333333"/>
          <w:rFonts w:eastAsia="Times New Roman" w:cstheme="minorHAnsi"/>
          <w:sz w:val="18"/>
          <w:szCs w:val="18"/>
        </w:rPr>
        <w:t xml:space="preserve">blog post with the artifact you have chosen. </w:t>
      </w:r>
      <w:r w:rsidR="00961344" w:rsidRPr="00961344">
        <w:rPr>
          <w:b/>
          <w:color w:val="333333"/>
          <w:rFonts w:cstheme="minorHAnsi"/>
          <w:sz w:val="18"/>
          <w:szCs w:val="18"/>
          <w:shd w:fill="FFFFFF" w:color="auto" w:val="clear"/>
        </w:rPr>
        <w:t xml:space="preserve">You may choose to make this post private or public. </w:t>
      </w:r>
      <w:r w:rsidRPr="00961344">
        <w:rPr>
          <w:lang w:val="en-CA" w:eastAsia="en-CA"/>
          <w:b/>
          <w:color w:val="333333"/>
          <w:rFonts w:eastAsia="Times New Roman" w:cstheme="minorHAnsi"/>
          <w:sz w:val="18"/>
          <w:szCs w:val="18"/>
        </w:rPr>
        <w:t>After placing your artifact on a blog post, follow the instructions below.</w:t>
      </w:r>
    </w:p>
    <w:p w:rsidR="00FF353A" w:rsidRDefault="00FF353A" w14:paraId="081B9DC6" w14:textId="7A1539C1" w:rsidP="008F5EC5" w:rsidRPr="00B262D7">
      <w:pPr>
        <w:pStyle w:val="ListParagraph"/>
        <w:numPr>
          <w:ilvl w:val="0"/>
          <w:numId w:val="1"/>
        </w:numPr>
        <w:spacing w:before="100" w:beforeAutospacing="1" w:after="100" w:afterAutospacing="1" w:line="240" w:lineRule="auto"/>
        <w:rPr>
          <w:lang w:val="en-CA" w:eastAsia="en-CA"/>
          <w:b/>
          <w:color w:val="333333"/>
          <w:rFonts w:eastAsia="Times New Roman" w:cstheme="minorHAnsi"/>
          <w:sz w:val="18"/>
          <w:szCs w:val="18"/>
        </w:rPr>
      </w:pPr>
      <w:r w:rsidRPr="00B262D7">
        <w:rPr>
          <w:lang w:val="en-CA" w:eastAsia="en-CA"/>
          <w:b/>
          <w:color w:val="333333"/>
          <w:rFonts w:eastAsia="Times New Roman" w:cstheme="minorHAnsi"/>
          <w:sz w:val="18"/>
          <w:szCs w:val="18"/>
        </w:rPr>
        <w:t>Categori</w:t>
      </w:r>
      <w:r w:rsidR="00B37CB3">
        <w:rPr>
          <w:lang w:val="en-CA" w:eastAsia="en-CA"/>
          <w:b/>
          <w:color w:val="333333"/>
          <w:rFonts w:eastAsia="Times New Roman" w:cstheme="minorHAnsi"/>
          <w:sz w:val="18"/>
          <w:szCs w:val="18"/>
        </w:rPr>
        <w:t>es</w:t>
      </w:r>
      <w:r w:rsidRPr="00B262D7">
        <w:rPr>
          <w:lang w:val="en-CA" w:eastAsia="en-CA"/>
          <w:b/>
          <w:color w:val="333333"/>
          <w:rFonts w:eastAsia="Times New Roman" w:cstheme="minorHAnsi"/>
          <w:sz w:val="18"/>
          <w:szCs w:val="18"/>
        </w:rPr>
        <w:t xml:space="preserve"> - Self-Assessment</w:t>
      </w:r>
    </w:p>
    <w:p w:rsidR="00FF353A" w:rsidRDefault="00B37CB3" w14:paraId="268075D2" w14:textId="3EDAAB1F" w:rsidP="00FF353A" w:rsidRPr="00B262D7">
      <w:pPr>
        <w:numPr>
          <w:ilvl w:val="0"/>
          <w:numId w:val="1"/>
        </w:numPr>
        <w:spacing w:before="100" w:beforeAutospacing="1" w:after="100" w:afterAutospacing="1" w:line="240" w:lineRule="auto"/>
        <w:rPr>
          <w:lang w:val="en-CA" w:eastAsia="en-CA"/>
          <w:b/>
          <w:color w:val="333333"/>
          <w:rFonts w:eastAsia="Times New Roman" w:cstheme="minorHAnsi"/>
          <w:sz w:val="18"/>
          <w:szCs w:val="18"/>
        </w:rPr>
      </w:pPr>
      <w:r>
        <w:rPr>
          <w:lang w:val="en-CA" w:eastAsia="en-CA"/>
          <w:b/>
          <w:color w:val="333333"/>
          <w:rFonts w:eastAsia="Times New Roman" w:cstheme="minorHAnsi"/>
          <w:sz w:val="18"/>
          <w:szCs w:val="18"/>
        </w:rPr>
        <w:t>Tags</w:t>
      </w:r>
      <w:r w:rsidR="00FF353A" w:rsidRPr="00B262D7">
        <w:rPr>
          <w:lang w:val="en-CA" w:eastAsia="en-CA"/>
          <w:b/>
          <w:color w:val="333333"/>
          <w:rFonts w:eastAsia="Times New Roman" w:cstheme="minorHAnsi"/>
          <w:sz w:val="18"/>
          <w:szCs w:val="18"/>
        </w:rPr>
        <w:t xml:space="preserve"> - Now tag your post using the tag that corresponds to the competency that you have written</w:t>
      </w:r>
      <w:r>
        <w:rPr>
          <w:lang w:val="en-CA" w:eastAsia="en-CA"/>
          <w:b/>
          <w:color w:val="333333"/>
          <w:rFonts w:eastAsia="Times New Roman" w:cstheme="minorHAnsi"/>
          <w:sz w:val="18"/>
          <w:szCs w:val="18"/>
        </w:rPr>
        <w:t xml:space="preserve"> about. You can choose more than</w:t>
      </w:r>
      <w:r w:rsidR="00FF353A" w:rsidRPr="00B262D7">
        <w:rPr>
          <w:lang w:val="en-CA" w:eastAsia="en-CA"/>
          <w:b/>
          <w:color w:val="333333"/>
          <w:rFonts w:eastAsia="Times New Roman" w:cstheme="minorHAnsi"/>
          <w:sz w:val="18"/>
          <w:szCs w:val="18"/>
        </w:rPr>
        <w:t xml:space="preserve"> one. Please use lower case letters and be exact.</w:t>
      </w:r>
    </w:p>
    <w:p w:rsidR="00FF353A" w:rsidRDefault="00FF353A" w14:paraId="2934B84E" w14:textId="77777777" w:rsidP="00FF353A" w:rsidRPr="00B262D7">
      <w:pPr>
        <w:numPr>
          <w:ilvl w:val="1"/>
          <w:numId w:val="1"/>
        </w:numPr>
        <w:spacing w:before="100" w:beforeAutospacing="1" w:after="100" w:afterAutospacing="1" w:line="240" w:lineRule="auto"/>
        <w:rPr>
          <w:lang w:val="en-CA" w:eastAsia="en-CA"/>
          <w:b/>
          <w:color w:val="333333"/>
          <w:rFonts w:eastAsia="Times New Roman" w:cstheme="minorHAnsi"/>
          <w:sz w:val="18"/>
          <w:szCs w:val="18"/>
        </w:rPr>
      </w:pPr>
      <w:r w:rsidRPr="00B262D7">
        <w:rPr>
          <w:lang w:val="en-CA" w:eastAsia="en-CA"/>
          <w:b/>
          <w:color w:val="333333"/>
          <w:rFonts w:eastAsia="Times New Roman" w:cstheme="minorHAnsi"/>
          <w:sz w:val="18"/>
          <w:szCs w:val="18"/>
        </w:rPr>
        <w:t>#</w:t>
      </w:r>
      <w:proofErr w:type="spellStart"/>
      <w:r w:rsidRPr="00B262D7">
        <w:rPr>
          <w:lang w:val="en-CA" w:eastAsia="en-CA"/>
          <w:b/>
          <w:color w:val="333333"/>
          <w:rFonts w:eastAsia="Times New Roman" w:cstheme="minorHAnsi"/>
          <w:sz w:val="18"/>
          <w:szCs w:val="18"/>
        </w:rPr>
        <w:t>creativethinkingcc</w:t>
      </w:r>
      <w:proofErr w:type="spellEnd"/>
    </w:p>
    <w:p w:rsidR="00FF353A" w:rsidRDefault="00FF353A" w14:paraId="668F58F5" w14:textId="0CEC41D2" w:rsidP="00FF353A" w:rsidRPr="00B262D7">
      <w:pPr>
        <w:numPr>
          <w:ilvl w:val="1"/>
          <w:numId w:val="1"/>
        </w:numPr>
        <w:spacing w:before="100" w:beforeAutospacing="1" w:after="100" w:afterAutospacing="1" w:line="240" w:lineRule="auto"/>
        <w:rPr>
          <w:lang w:val="en-CA" w:eastAsia="en-CA"/>
          <w:b/>
          <w:color w:val="333333"/>
          <w:rFonts w:eastAsia="Times New Roman" w:cstheme="minorHAnsi"/>
          <w:sz w:val="18"/>
          <w:szCs w:val="18"/>
        </w:rPr>
      </w:pPr>
      <w:r w:rsidRPr="00B262D7">
        <w:rPr>
          <w:lang w:val="en-CA" w:eastAsia="en-CA"/>
          <w:b/>
          <w:color w:val="333333"/>
          <w:rFonts w:eastAsia="Times New Roman" w:cstheme="minorHAnsi"/>
          <w:sz w:val="18"/>
          <w:szCs w:val="18"/>
        </w:rPr>
        <w:t>#</w:t>
      </w:r>
      <w:proofErr w:type="spellStart"/>
      <w:r w:rsidRPr="00B262D7">
        <w:rPr>
          <w:lang w:val="en-CA" w:eastAsia="en-CA"/>
          <w:b/>
          <w:color w:val="333333"/>
          <w:rFonts w:eastAsia="Times New Roman" w:cstheme="minorHAnsi"/>
          <w:sz w:val="18"/>
          <w:szCs w:val="18"/>
        </w:rPr>
        <w:t>commun</w:t>
      </w:r>
      <w:r w:rsidR="006F217E">
        <w:rPr>
          <w:lang w:val="en-CA" w:eastAsia="en-CA"/>
          <w:b/>
          <w:color w:val="333333"/>
          <w:rFonts w:eastAsia="Times New Roman" w:cstheme="minorHAnsi"/>
          <w:sz w:val="18"/>
          <w:szCs w:val="18"/>
        </w:rPr>
        <w:t>i</w:t>
      </w:r>
      <w:r w:rsidRPr="00B262D7">
        <w:rPr>
          <w:lang w:val="en-CA" w:eastAsia="en-CA"/>
          <w:b/>
          <w:color w:val="333333"/>
          <w:rFonts w:eastAsia="Times New Roman" w:cstheme="minorHAnsi"/>
          <w:sz w:val="18"/>
          <w:szCs w:val="18"/>
        </w:rPr>
        <w:t>cationcc</w:t>
      </w:r>
      <w:proofErr w:type="spellEnd"/>
    </w:p>
    <w:p w:rsidR="00FF353A" w:rsidRDefault="00FF353A" w14:paraId="245499EE" w14:textId="77777777" w:rsidP="00FF353A" w:rsidRPr="00B262D7">
      <w:pPr>
        <w:numPr>
          <w:ilvl w:val="1"/>
          <w:numId w:val="1"/>
        </w:numPr>
        <w:spacing w:before="100" w:beforeAutospacing="1" w:after="100" w:afterAutospacing="1" w:line="240" w:lineRule="auto"/>
        <w:rPr>
          <w:lang w:val="en-CA" w:eastAsia="en-CA"/>
          <w:b/>
          <w:color w:val="333333"/>
          <w:rFonts w:eastAsia="Times New Roman" w:cstheme="minorHAnsi"/>
          <w:sz w:val="18"/>
          <w:szCs w:val="18"/>
        </w:rPr>
      </w:pPr>
      <w:r w:rsidRPr="00B262D7">
        <w:rPr>
          <w:lang w:val="en-CA" w:eastAsia="en-CA"/>
          <w:b/>
          <w:color w:val="333333"/>
          <w:rFonts w:eastAsia="Times New Roman" w:cstheme="minorHAnsi"/>
          <w:sz w:val="18"/>
          <w:szCs w:val="18"/>
        </w:rPr>
        <w:t>#</w:t>
      </w:r>
      <w:proofErr w:type="spellStart"/>
      <w:r w:rsidRPr="00B262D7">
        <w:rPr>
          <w:lang w:val="en-CA" w:eastAsia="en-CA"/>
          <w:b/>
          <w:color w:val="333333"/>
          <w:rFonts w:eastAsia="Times New Roman" w:cstheme="minorHAnsi"/>
          <w:sz w:val="18"/>
          <w:szCs w:val="18"/>
        </w:rPr>
        <w:t>criticalthinkingcc</w:t>
      </w:r>
      <w:proofErr w:type="spellEnd"/>
    </w:p>
    <w:p w:rsidR="00FF353A" w:rsidRDefault="00FF353A" w14:paraId="5CA1FAA7" w14:textId="77777777" w:rsidP="00695272" w:rsidRPr="00B262D7">
      <w:pPr>
        <w:numPr>
          <w:ilvl w:val="1"/>
          <w:numId w:val="1"/>
        </w:numPr>
        <w:spacing w:before="100" w:beforeAutospacing="1" w:after="100" w:afterAutospacing="1" w:line="240" w:lineRule="auto"/>
        <w:rPr>
          <w:lang w:val="en-CA" w:eastAsia="en-CA"/>
          <w:b/>
          <w:color w:val="333333"/>
          <w:rFonts w:eastAsia="Times New Roman" w:cstheme="minorHAnsi"/>
          <w:sz w:val="18"/>
          <w:szCs w:val="18"/>
        </w:rPr>
      </w:pPr>
      <w:r w:rsidRPr="00B262D7">
        <w:rPr>
          <w:lang w:val="en-CA" w:eastAsia="en-CA"/>
          <w:b/>
          <w:color w:val="333333"/>
          <w:rFonts w:eastAsia="Times New Roman" w:cstheme="minorHAnsi"/>
          <w:sz w:val="18"/>
          <w:szCs w:val="18"/>
        </w:rPr>
        <w:t>#</w:t>
      </w:r>
      <w:proofErr w:type="spellStart"/>
      <w:r w:rsidRPr="00B262D7">
        <w:rPr>
          <w:lang w:val="en-CA" w:eastAsia="en-CA"/>
          <w:b/>
          <w:color w:val="333333"/>
          <w:rFonts w:eastAsia="Times New Roman" w:cstheme="minorHAnsi"/>
          <w:sz w:val="18"/>
          <w:szCs w:val="18"/>
        </w:rPr>
        <w:t>socialresponsibilitycc</w:t>
      </w:r>
      <w:proofErr w:type="spellEnd"/>
    </w:p>
    <w:p w:rsidR="00FF353A" w:rsidRDefault="00FF353A" w14:paraId="4D19C58A" w14:textId="723C433C" w:rsidP="00FF353A" w:rsidRPr="00B262D7">
      <w:pPr>
        <w:numPr>
          <w:ilvl w:val="1"/>
          <w:numId w:val="1"/>
        </w:numPr>
        <w:spacing w:before="100" w:beforeAutospacing="1" w:after="100" w:afterAutospacing="1" w:line="240" w:lineRule="auto"/>
        <w:rPr>
          <w:lang w:val="en-CA" w:eastAsia="en-CA"/>
          <w:b/>
          <w:color w:val="333333"/>
          <w:rFonts w:eastAsia="Times New Roman" w:cstheme="minorHAnsi"/>
          <w:sz w:val="18"/>
          <w:szCs w:val="18"/>
        </w:rPr>
      </w:pPr>
      <w:r w:rsidRPr="00B262D7">
        <w:rPr>
          <w:lang w:val="en-CA" w:eastAsia="en-CA"/>
          <w:b/>
          <w:color w:val="333333"/>
          <w:rFonts w:eastAsia="Times New Roman" w:cstheme="minorHAnsi"/>
          <w:sz w:val="18"/>
          <w:szCs w:val="18"/>
        </w:rPr>
        <w:t>#</w:t>
      </w:r>
      <w:proofErr w:type="spellStart"/>
      <w:r w:rsidR="006F217E">
        <w:rPr>
          <w:lang w:val="en-CA" w:eastAsia="en-CA"/>
          <w:b/>
          <w:color w:val="333333"/>
          <w:rFonts w:eastAsia="Times New Roman" w:cstheme="minorHAnsi"/>
          <w:sz w:val="18"/>
          <w:szCs w:val="18"/>
        </w:rPr>
        <w:t>personal</w:t>
      </w:r>
      <w:r w:rsidRPr="00B262D7">
        <w:rPr>
          <w:lang w:val="en-CA" w:eastAsia="en-CA"/>
          <w:b/>
          <w:color w:val="333333"/>
          <w:rFonts w:eastAsia="Times New Roman" w:cstheme="minorHAnsi"/>
          <w:sz w:val="18"/>
          <w:szCs w:val="18"/>
        </w:rPr>
        <w:t>identitycc</w:t>
      </w:r>
      <w:proofErr w:type="spellEnd"/>
    </w:p>
    <w:p w:rsidR="00FF353A" w:rsidRDefault="00FF353A" w14:paraId="70BC160C" w14:textId="382E7A80" w:rsidP="00FF353A" w:rsidRPr="00B262D7">
      <w:pPr>
        <w:numPr>
          <w:ilvl w:val="1"/>
          <w:numId w:val="1"/>
        </w:numPr>
        <w:spacing w:before="100" w:beforeAutospacing="1" w:after="100" w:afterAutospacing="1" w:line="240" w:lineRule="auto"/>
        <w:rPr>
          <w:lang w:val="en-CA" w:eastAsia="en-CA"/>
          <w:b/>
          <w:color w:val="333333"/>
          <w:rFonts w:eastAsia="Times New Roman" w:cstheme="minorHAnsi"/>
          <w:sz w:val="18"/>
          <w:szCs w:val="18"/>
        </w:rPr>
      </w:pPr>
      <w:r w:rsidRPr="00B262D7">
        <w:rPr>
          <w:lang w:val="en-CA" w:eastAsia="en-CA"/>
          <w:b/>
          <w:color w:val="333333"/>
          <w:rFonts w:eastAsia="Times New Roman" w:cstheme="minorHAnsi"/>
          <w:sz w:val="18"/>
          <w:szCs w:val="18"/>
        </w:rPr>
        <w:t>#</w:t>
      </w:r>
      <w:proofErr w:type="spellStart"/>
      <w:r w:rsidRPr="00B262D7">
        <w:rPr>
          <w:lang w:val="en-CA" w:eastAsia="en-CA"/>
          <w:b/>
          <w:color w:val="333333"/>
          <w:rFonts w:eastAsia="Times New Roman" w:cstheme="minorHAnsi"/>
          <w:sz w:val="18"/>
          <w:szCs w:val="18"/>
        </w:rPr>
        <w:t>personala</w:t>
      </w:r>
      <w:r w:rsidR="006F217E">
        <w:rPr>
          <w:lang w:val="en-CA" w:eastAsia="en-CA"/>
          <w:b/>
          <w:color w:val="333333"/>
          <w:rFonts w:eastAsia="Times New Roman" w:cstheme="minorHAnsi"/>
          <w:sz w:val="18"/>
          <w:szCs w:val="18"/>
        </w:rPr>
        <w:t>wa</w:t>
      </w:r>
      <w:r w:rsidRPr="00B262D7">
        <w:rPr>
          <w:lang w:val="en-CA" w:eastAsia="en-CA"/>
          <w:b/>
          <w:color w:val="333333"/>
          <w:rFonts w:eastAsia="Times New Roman" w:cstheme="minorHAnsi"/>
          <w:sz w:val="18"/>
          <w:szCs w:val="18"/>
        </w:rPr>
        <w:t>renesscc</w:t>
      </w:r>
      <w:proofErr w:type="spellEnd"/>
    </w:p>
    <w:p w:rsidR="00FF353A" w:rsidRDefault="00FF353A" w14:paraId="153CA2F9" w14:textId="2864E387" w:rsidP="00FF353A" w:rsidRPr="00B262D7">
      <w:pPr>
        <w:numPr>
          <w:ilvl w:val="0"/>
          <w:numId w:val="1"/>
        </w:numPr>
        <w:spacing w:before="100" w:beforeAutospacing="1" w:after="100" w:afterAutospacing="1" w:line="240" w:lineRule="auto"/>
        <w:rPr>
          <w:lang w:val="en-CA" w:eastAsia="en-CA"/>
          <w:b/>
          <w:color w:val="333333"/>
          <w:rFonts w:eastAsia="Times New Roman" w:cstheme="minorHAnsi"/>
          <w:sz w:val="18"/>
          <w:szCs w:val="18"/>
        </w:rPr>
      </w:pPr>
      <w:r w:rsidRPr="00B262D7">
        <w:rPr>
          <w:lang w:val="en-CA" w:eastAsia="en-CA"/>
          <w:b/>
          <w:color w:val="333333"/>
          <w:rFonts w:eastAsia="Times New Roman" w:cstheme="minorHAnsi"/>
          <w:sz w:val="18"/>
          <w:szCs w:val="18"/>
        </w:rPr>
        <w:t xml:space="preserve">Use the </w:t>
      </w:r>
      <w:r w:rsidR="00B262D7">
        <w:rPr>
          <w:lang w:val="en-CA" w:eastAsia="en-CA"/>
          <w:b/>
          <w:u w:val="single"/>
          <w:color w:val="333333"/>
          <w:rFonts w:eastAsia="Times New Roman" w:cstheme="minorHAnsi"/>
          <w:sz w:val="18"/>
          <w:szCs w:val="18"/>
        </w:rPr>
        <w:t>Add D</w:t>
      </w:r>
      <w:r w:rsidRPr="00B262D7">
        <w:rPr>
          <w:lang w:val="en-CA" w:eastAsia="en-CA"/>
          <w:b/>
          <w:u w:val="single"/>
          <w:color w:val="333333"/>
          <w:rFonts w:eastAsia="Times New Roman" w:cstheme="minorHAnsi"/>
          <w:sz w:val="18"/>
          <w:szCs w:val="18"/>
        </w:rPr>
        <w:t>ocument</w:t>
      </w:r>
      <w:r w:rsidRPr="00B262D7">
        <w:rPr>
          <w:lang w:val="en-CA" w:eastAsia="en-CA"/>
          <w:b/>
          <w:color w:val="333333"/>
          <w:rFonts w:eastAsia="Times New Roman" w:cstheme="minorHAnsi"/>
          <w:sz w:val="18"/>
          <w:szCs w:val="18"/>
        </w:rPr>
        <w:t xml:space="preserve"> button located at the top of you</w:t>
      </w:r>
      <w:r w:rsidR="008F5EC5" w:rsidRPr="00B262D7">
        <w:rPr>
          <w:lang w:val="en-CA" w:eastAsia="en-CA"/>
          <w:b/>
          <w:color w:val="333333"/>
          <w:rFonts w:eastAsia="Times New Roman" w:cstheme="minorHAnsi"/>
          <w:sz w:val="18"/>
          <w:szCs w:val="18"/>
        </w:rPr>
        <w:t>r post page and embed your self</w:t>
      </w:r>
      <w:r w:rsidRPr="00B262D7">
        <w:rPr>
          <w:lang w:val="en-CA" w:eastAsia="en-CA"/>
          <w:b/>
          <w:color w:val="333333"/>
          <w:rFonts w:eastAsia="Times New Roman" w:cstheme="minorHAnsi"/>
          <w:sz w:val="18"/>
          <w:szCs w:val="18"/>
        </w:rPr>
        <w:t>-assessment at the bottom of your blog post.</w:t>
      </w:r>
    </w:p>
    <w:p w:rsidR="001F51D5" w:rsidRDefault="00FF353A" w14:paraId="51949208" w14:textId="066DFB86" w:rsidP="000161E0" w:rsidRPr="00B262D7">
      <w:pPr>
        <w:numPr>
          <w:ilvl w:val="0"/>
          <w:numId w:val="1"/>
        </w:numPr>
        <w:spacing w:before="100" w:beforeAutospacing="1" w:after="100" w:afterAutospacing="1" w:line="240" w:lineRule="auto"/>
        <w:rPr>
          <w:lang w:val="en-CA" w:eastAsia="en-CA"/>
          <w:b/>
          <w:color w:val="333333"/>
          <w:rFonts w:eastAsia="Times New Roman" w:cstheme="minorHAnsi"/>
          <w:sz w:val="18"/>
          <w:szCs w:val="18"/>
        </w:rPr>
      </w:pPr>
      <w:r w:rsidRPr="00B262D7">
        <w:rPr>
          <w:lang w:val="en-CA" w:eastAsia="en-CA"/>
          <w:b/>
          <w:color w:val="333333"/>
          <w:rFonts w:eastAsia="Times New Roman" w:cstheme="minorHAnsi"/>
          <w:sz w:val="18"/>
          <w:szCs w:val="18"/>
        </w:rPr>
        <w:t>Publish</w:t>
      </w:r>
    </w:p>
    <w:sectPr w:rsidR="001F51D5" w:rsidRPr="00B262D7" w:rsidSect="00961344">
      <w:docGrid w:linePitch="360"/>
      <w:pgSz w:w="12240" w:h="15840"/>
      <w:pgMar w:left="720" w:right="720" w:top="284" w:bottom="426" w:header="706" w:footer="706" w:gutter="0"/>
      <w:cols w:space="708"/>
    </w:sectPr>
  </w:body>
</w:document>
</file>

<file path=word/fontTable.xml><?xml version="1.0" encoding="utf-8"?>
<w:font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p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font w:name="Symbol"/>
  <w:font w:name="Arial"/>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hybridMultilevel"/>
    <w:nsid w:val="28917BDE"/>
    <w:tmpl w:val="B2669130"/>
    <w:lvl w:ilvl="0">
      <w:numFmt w:val="decimal"/>
      <w:lvlText w:val="%1."/>
      <w:start w:val="1"/>
      <w:pPr>
        <w:ind w:left="720"/>
        <w:ind w:hanging="360"/>
        <w:tabs>
          <w:tab w:val="num" w:pos="720"/>
        </w:tabs>
      </w:pPr>
      <w:lvlJc w:val="left"/>
    </w:lvl>
    <w:lvl w:ilvl="1" w:tentative="1">
      <w:numFmt w:val="decimal"/>
      <w:lvlText w:val="%2."/>
      <w:start w:val="1"/>
      <w:pPr>
        <w:ind w:left="1440"/>
        <w:ind w:hanging="360"/>
        <w:tabs>
          <w:tab w:val="num" w:pos="1440"/>
        </w:tabs>
      </w:pPr>
      <w:lvlJc w:val="left"/>
    </w:lvl>
    <w:lvl w:ilvl="2" w:tentative="1">
      <w:numFmt w:val="decimal"/>
      <w:lvlText w:val="%3."/>
      <w:start w:val="1"/>
      <w:pPr>
        <w:ind w:left="2160"/>
        <w:ind w:hanging="360"/>
        <w:tabs>
          <w:tab w:val="num" w:pos="2160"/>
        </w:tabs>
      </w:pPr>
      <w:lvlJc w:val="left"/>
    </w:lvl>
    <w:lvl w:ilvl="3" w:tentative="1">
      <w:numFmt w:val="decimal"/>
      <w:lvlText w:val="%4."/>
      <w:start w:val="1"/>
      <w:pPr>
        <w:ind w:left="2880"/>
        <w:ind w:hanging="360"/>
        <w:tabs>
          <w:tab w:val="num" w:pos="2880"/>
        </w:tabs>
      </w:pPr>
      <w:lvlJc w:val="left"/>
    </w:lvl>
    <w:lvl w:ilvl="4" w:tentative="1">
      <w:numFmt w:val="decimal"/>
      <w:lvlText w:val="%5."/>
      <w:start w:val="1"/>
      <w:pPr>
        <w:ind w:left="3600"/>
        <w:ind w:hanging="360"/>
        <w:tabs>
          <w:tab w:val="num" w:pos="3600"/>
        </w:tabs>
      </w:pPr>
      <w:lvlJc w:val="left"/>
    </w:lvl>
    <w:lvl w:ilvl="5" w:tentative="1">
      <w:numFmt w:val="decimal"/>
      <w:lvlText w:val="%6."/>
      <w:start w:val="1"/>
      <w:pPr>
        <w:ind w:left="4320"/>
        <w:ind w:hanging="360"/>
        <w:tabs>
          <w:tab w:val="num" w:pos="4320"/>
        </w:tabs>
      </w:pPr>
      <w:lvlJc w:val="left"/>
    </w:lvl>
    <w:lvl w:ilvl="6" w:tentative="1">
      <w:numFmt w:val="decimal"/>
      <w:lvlText w:val="%7."/>
      <w:start w:val="1"/>
      <w:pPr>
        <w:ind w:left="5040"/>
        <w:ind w:hanging="360"/>
        <w:tabs>
          <w:tab w:val="num" w:pos="5040"/>
        </w:tabs>
      </w:pPr>
      <w:lvlJc w:val="left"/>
    </w:lvl>
    <w:lvl w:ilvl="7" w:tentative="1">
      <w:numFmt w:val="decimal"/>
      <w:lvlText w:val="%8."/>
      <w:start w:val="1"/>
      <w:pPr>
        <w:ind w:left="5760"/>
        <w:ind w:hanging="360"/>
        <w:tabs>
          <w:tab w:val="num" w:pos="5760"/>
        </w:tabs>
      </w:pPr>
      <w:lvlJc w:val="left"/>
    </w:lvl>
    <w:lvl w:ilvl="8" w:tentative="1">
      <w:numFmt w:val="decimal"/>
      <w:lvlText w:val="%9."/>
      <w:start w:val="1"/>
      <w:pPr>
        <w:ind w:left="6480"/>
        <w:ind w:hanging="360"/>
        <w:tabs>
          <w:tab w:val="num" w:pos="6480"/>
        </w:tabs>
      </w:pPr>
      <w:lvlJc w:val="left"/>
    </w:lvl>
  </w:abstractNum>
  <w:abstractNum w:abstractNumId="1">
    <w:multiLevelType w:val="hybridMultilevel"/>
    <w:nsid w:val="51F44210"/>
    <w:tmpl w:val="3028F288"/>
    <w:lvl w:ilvl="0">
      <w:numFmt w:val="decimal"/>
      <w:lvlText w:val="%1."/>
      <w:start w:val="1"/>
      <w:rPr>
        <w:b w:val="0"/>
        <w:rFonts w:ascii="Calibri" w:eastAsia="Times New Roman" w:hAnsiTheme="minorHAnsi" w:cstheme="minorHAnsi"/>
        <w:sz w:val="18"/>
        <w:szCs w:val="18"/>
      </w:rPr>
      <w:pPr>
        <w:ind w:left="360"/>
        <w:ind w:hanging="360"/>
        <w:tabs>
          <w:tab w:val="num" w:pos="360"/>
        </w:tabs>
      </w:pPr>
      <w:lvlJc w:val="left"/>
    </w:lvl>
    <w:lvl w:ilvl="1">
      <w:numFmt w:val="bullet"/>
      <w:lvlText w:val="o"/>
      <w:start w:val="1"/>
      <w:rPr>
        <w:rFonts w:ascii="Courier New" w:hAnsi="Courier New" w:hint="default"/>
        <w:sz w:val="20"/>
      </w:rPr>
      <w:pPr>
        <w:ind w:left="1080"/>
        <w:ind w:hanging="360"/>
        <w:tabs>
          <w:tab w:val="num" w:pos="1080"/>
        </w:tabs>
      </w:pPr>
      <w:lvlJc w:val="left"/>
    </w:lvl>
    <w:lvl w:ilvl="2" w:tentative="1">
      <w:numFmt w:val="decimal"/>
      <w:lvlText w:val="%3."/>
      <w:start w:val="1"/>
      <w:pPr>
        <w:ind w:left="1800"/>
        <w:ind w:hanging="360"/>
        <w:tabs>
          <w:tab w:val="num" w:pos="1800"/>
        </w:tabs>
      </w:pPr>
      <w:lvlJc w:val="left"/>
    </w:lvl>
    <w:lvl w:ilvl="3" w:tentative="1">
      <w:numFmt w:val="decimal"/>
      <w:lvlText w:val="%4."/>
      <w:start w:val="1"/>
      <w:pPr>
        <w:ind w:left="2520"/>
        <w:ind w:hanging="360"/>
        <w:tabs>
          <w:tab w:val="num" w:pos="2520"/>
        </w:tabs>
      </w:pPr>
      <w:lvlJc w:val="left"/>
    </w:lvl>
    <w:lvl w:ilvl="4" w:tentative="1">
      <w:numFmt w:val="decimal"/>
      <w:lvlText w:val="%5."/>
      <w:start w:val="1"/>
      <w:pPr>
        <w:ind w:left="3240"/>
        <w:ind w:hanging="360"/>
        <w:tabs>
          <w:tab w:val="num" w:pos="3240"/>
        </w:tabs>
      </w:pPr>
      <w:lvlJc w:val="left"/>
    </w:lvl>
    <w:lvl w:ilvl="5" w:tentative="1">
      <w:numFmt w:val="decimal"/>
      <w:lvlText w:val="%6."/>
      <w:start w:val="1"/>
      <w:pPr>
        <w:ind w:left="3960"/>
        <w:ind w:hanging="360"/>
        <w:tabs>
          <w:tab w:val="num" w:pos="3960"/>
        </w:tabs>
      </w:pPr>
      <w:lvlJc w:val="left"/>
    </w:lvl>
    <w:lvl w:ilvl="6" w:tentative="1">
      <w:numFmt w:val="decimal"/>
      <w:lvlText w:val="%7."/>
      <w:start w:val="1"/>
      <w:pPr>
        <w:ind w:left="4680"/>
        <w:ind w:hanging="360"/>
        <w:tabs>
          <w:tab w:val="num" w:pos="4680"/>
        </w:tabs>
      </w:pPr>
      <w:lvlJc w:val="left"/>
    </w:lvl>
    <w:lvl w:ilvl="7" w:tentative="1">
      <w:numFmt w:val="decimal"/>
      <w:lvlText w:val="%8."/>
      <w:start w:val="1"/>
      <w:pPr>
        <w:ind w:left="5400"/>
        <w:ind w:hanging="360"/>
        <w:tabs>
          <w:tab w:val="num" w:pos="5400"/>
        </w:tabs>
      </w:pPr>
      <w:lvlJc w:val="left"/>
    </w:lvl>
    <w:lvl w:ilvl="8" w:tentative="1">
      <w:numFmt w:val="decimal"/>
      <w:lvlText w:val="%9."/>
      <w:start w:val="1"/>
      <w:pPr>
        <w:ind w:left="6120"/>
        <w:ind w:hanging="360"/>
        <w:tabs>
          <w:tab w:val="num" w:pos="6120"/>
        </w:tabs>
      </w:pPr>
      <w:lvlJc w:val="left"/>
    </w:lvl>
  </w:abstractNum>
  <w:abstractNum w:abstractNumId="10121982">
    <w:multiLevelType w:val="hybridMultilevel"/>
    <w:lvl w:ilvl="0">
      <w:numFmt w:val="bullet"/>
      <w:lvlText w:val=""/>
      <w:start w:val="0"/>
      <w:rPr>
        <w:rFonts w:ascii="Symbol" w:hAnsi="Symbol"/>
      </w:rPr>
      <w:pPr>
        <w:ind w:left="720"/>
        <w:ind w:hanging="360"/>
      </w:pPr>
    </w:lvl>
    <w:lvl w:ilvl="1">
      <w:numFmt w:val="bullet"/>
      <w:lvlText w:val="o"/>
      <w:start w:val="0"/>
      <w:rPr>
        <w:rFonts w:ascii="Courier New" w:hAnsi="Courier New"/>
      </w:rPr>
      <w:pPr>
        <w:ind w:left="1440"/>
        <w:ind w:hanging="1080"/>
      </w:pPr>
    </w:lvl>
    <w:lvl w:ilvl="2">
      <w:numFmt w:val="bullet"/>
      <w:lvlText w:val=""/>
      <w:start w:val="0"/>
      <w:rPr/>
      <w:pPr>
        <w:ind w:left="2160"/>
        <w:ind w:hanging="1800"/>
      </w:pPr>
    </w:lvl>
    <w:lvl w:ilvl="3">
      <w:numFmt w:val="bullet"/>
      <w:lvlText w:val=""/>
      <w:start w:val="0"/>
      <w:rPr>
        <w:rFonts w:ascii="Symbol" w:hAnsi="Symbol"/>
      </w:rPr>
      <w:pPr>
        <w:ind w:left="2880"/>
        <w:ind w:hanging="2520"/>
      </w:pPr>
    </w:lvl>
    <w:lvl w:ilvl="4">
      <w:numFmt w:val="bullet"/>
      <w:lvlText w:val="o"/>
      <w:start w:val="0"/>
      <w:rPr>
        <w:rFonts w:ascii="Courier New" w:hAnsi="Courier New"/>
      </w:rPr>
      <w:pPr>
        <w:ind w:left="3600"/>
        <w:ind w:hanging="3240"/>
      </w:pPr>
    </w:lvl>
    <w:lvl w:ilvl="5">
      <w:numFmt w:val="bullet"/>
      <w:lvlText w:val=""/>
      <w:start w:val="0"/>
      <w:rPr/>
      <w:pPr>
        <w:ind w:left="4320"/>
        <w:ind w:hanging="3960"/>
      </w:pPr>
    </w:lvl>
    <w:lvl w:ilvl="6">
      <w:numFmt w:val="bullet"/>
      <w:lvlText w:val=""/>
      <w:start w:val="0"/>
      <w:rPr>
        <w:rFonts w:ascii="Symbol" w:hAnsi="Symbol"/>
      </w:rPr>
      <w:pPr>
        <w:ind w:left="5040"/>
        <w:ind w:hanging="4680"/>
      </w:pPr>
    </w:lvl>
    <w:lvl w:ilvl="7">
      <w:numFmt w:val="bullet"/>
      <w:lvlText w:val="o"/>
      <w:start w:val="0"/>
      <w:rPr>
        <w:rFonts w:ascii="Courier New" w:hAnsi="Courier New"/>
      </w:rPr>
      <w:pPr>
        <w:ind w:left="5760"/>
        <w:ind w:hanging="5400"/>
      </w:pPr>
    </w:lvl>
    <w:lvl w:ilvl="8">
      <w:numFmt w:val="bullet"/>
      <w:lvlText w:val=""/>
      <w:start w:val="0"/>
      <w:rPr/>
      <w:pPr>
        <w:ind w:left="6480"/>
        <w:ind w:hanging="6120"/>
      </w:pPr>
    </w:lvl>
  </w:abstractNum>
  <w:num w:numId="1">
    <w:abstractNumId w:val="1"/>
  </w:num>
  <w:num w:numId="2">
    <w:abstractNumId w:val="0"/>
  </w:num>
  <w:num w:numId="10121982">
    <w:abstractNumId w:val="10121982"/>
  </w:num>
</w:numbering>
</file>

<file path=word/settings.xml><?xml version="1.0" encoding="utf-8"?>
<w:setting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zoom w:percent="17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rsids>
    <w:rsidRoot val=""/>
  </w:rsids>
</w:settings>
</file>

<file path=word/styles.xml><?xml version="1.0" encoding="utf-8"?>
<w:styles xmlns:a="http://schemas.openxmlformats.org/drawingml/2006/main" xmlns:c="http://schemas.openxmlformats.org/drawingml/2006/chart" xmlns:dgm="http://schemas.openxmlformats.org/drawingml/2006/diagram" xmlns:lc="http://schemas.openxmlformats.org/drawingml/2006/lockedCanvas" xmlns:m="http://schemas.openxmlformats.org/officeDocument/2006/math" xmlns:mc="http://schemas.openxmlformats.org/markup-compatibility/2006" xmlns:mo="http://schemas.microsoft.com/office/mac/office/2008/main" xmlns:mv="urn:schemas-microsoft-com:mac:vml" xmlns:o="urn:schemas-microsoft-com:office:office" xmlns:pic="http://schemas.openxmlformats.org/drawingml/2006/pictur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cid="http://schemas.microsoft.com/office/word/2016/wordml/cid"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p14">
  <w:docDefaults>
    <w:rPrDefault>
      <w:rPr>
        <w:lang w:val="en-US" w:eastAsia="en-US" w:bidi="ar-SA"/>
        <w:rFonts w:ascii="Calibri" w:eastAsiaTheme="minorHAnsi" w:hAnsiTheme="minorHAnsi" w:cstheme="minorBidi"/>
        <w:sz w:val="22"/>
        <w:szCs w:val="22"/>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tblPr>
      <w:tblCellMar>
        <w:top w:w="0" w:type="dxa"/>
        <w:left w:w="108" w:type="dxa"/>
        <w:bottom w:w="0" w:type="dxa"/>
        <w:right w:w="108" w:type="dxa"/>
      </w:tblCellMar>
      <w:tblInd w:w="0" w:type="dxa"/>
    </w:tblPr>
    <w:uiPriority w:val="99"/>
    <w:semiHidden/>
    <w:unhideWhenUsed/>
  </w:style>
  <w:style w:type="numbering" w:default="1" w:styleId="NoList">
    <w:name w:val="No List"/>
    <w:uiPriority w:val="99"/>
    <w:semiHidden/>
    <w:unhideWhenUsed/>
  </w:style>
  <w:style w:type="table" w:styleId="TableGrid">
    <w:name w:val="Table Grid"/>
    <w:basedOn w:val="TableNormal"/>
    <w:pPr>
      <w:spacing w:after="0" w:line="240" w:lineRule="auto"/>
    </w:pPr>
    <w:tblPr>
      <w:tblBorders>
        <w:top w:val="single" w:sz="4" w:color="auto" w:space="0"/>
        <w:bottom w:val="single" w:sz="4" w:color="auto" w:space="0"/>
        <w:left w:val="single" w:sz="4" w:color="auto" w:space="0"/>
        <w:right w:val="single" w:sz="4" w:color="auto" w:space="0"/>
        <w:insideH w:val="single" w:sz="4" w:color="auto" w:space="0"/>
        <w:insideV w:val="single" w:sz="4" w:color="auto" w:space="0"/>
      </w:tblBorders>
    </w:tblPr>
    <w:uiPriority w:val="39"/>
    <w:rsid w:val="001F51D5"/>
  </w:style>
  <w:style w:type="paragraph" w:styleId="Title">
    <w:name w:val="Title"/>
    <w:qFormat/>
    <w:basedOn w:val="Normal"/>
    <w:next w:val="Normal"/>
    <w:link w:val="TitleChar"/>
    <w:uiPriority w:val="10"/>
    <w:rsid w:val="001F51D5"/>
    <w:pPr>
      <w:contextualSpacing/>
      <w:spacing w:after="0" w:line="240" w:lineRule="auto"/>
    </w:pPr>
    <w:rPr>
      <w:spacing w:val="-10"/>
      <w:kern w:val="28"/>
      <w:rFonts w:ascii="Calibri Light" w:eastAsiaTheme="majorEastAsia" w:hAnsiTheme="majorHAnsi" w:cstheme="majorBidi"/>
      <w:sz w:val="56"/>
      <w:szCs w:val="56"/>
    </w:rPr>
  </w:style>
  <w:style w:type="character" w:styleId="TitleChar">
    <w:name w:val="Title Char"/>
    <w:basedOn w:val="DefaultParagraphFont"/>
    <w:link w:val="Title"/>
    <w:uiPriority w:val="10"/>
    <w:rsid w:val="001F51D5"/>
    <w:rPr>
      <w:spacing w:val="-10"/>
      <w:kern w:val="28"/>
      <w:rFonts w:ascii="Calibri Light" w:eastAsiaTheme="majorEastAsia" w:hAnsiTheme="majorHAnsi" w:cstheme="majorBidi"/>
      <w:sz w:val="56"/>
      <w:szCs w:val="56"/>
    </w:rPr>
  </w:style>
  <w:style w:type="table" w:styleId="GridTable1Light-Accent1">
    <w:name w:val="Grid Table 1 Light Accent 1"/>
    <w:basedOn w:val="TableNormal"/>
    <w:pPr>
      <w:spacing w:after="0" w:line="240" w:lineRule="auto"/>
    </w:pPr>
    <w:tblPr>
      <w:tblStyleRowBandSize w:val="1"/>
      <w:tblStyleColBandSize w:val="1"/>
      <w:tblBorders>
        <w:top w:val="single" w:sz="4" w:color="BDD6EE" w:space="0" w:themeColor="accent1" w:themeTint="66"/>
        <w:bottom w:val="single" w:sz="4" w:color="BDD6EE" w:space="0" w:themeColor="accent1" w:themeTint="66"/>
        <w:left w:val="single" w:sz="4" w:color="BDD6EE" w:space="0" w:themeColor="accent1" w:themeTint="66"/>
        <w:right w:val="single" w:sz="4" w:color="BDD6EE" w:space="0" w:themeColor="accent1" w:themeTint="66"/>
        <w:insideH w:val="single" w:sz="4" w:color="BDD6EE" w:space="0" w:themeColor="accent1" w:themeTint="66"/>
        <w:insideV w:val="single" w:sz="4" w:color="BDD6EE" w:space="0" w:themeColor="accent1" w:themeTint="66"/>
      </w:tblBorders>
    </w:tblPr>
    <w:tblStylePr w:type="firstRow">
      <w:rPr>
        <w:bCs/>
        <w:b/>
      </w:rPr>
      <w:tcPr>
        <w:tcBorders>
          <w:bottom w:val="single" w:sz="12" w:color="9CC2E5" w:space="0" w:themeColor="accent1" w:themeTint="99"/>
        </w:tcBorders>
      </w:tcPr>
    </w:tblStylePr>
    <w:tblStylePr w:type="lastRow">
      <w:rPr>
        <w:bCs/>
        <w:b/>
      </w:rPr>
      <w:tcPr>
        <w:tcBorders>
          <w:top w:val="double" w:sz="2" w:color="9CC2E5" w:space="0" w:themeColor="accent1" w:themeTint="99"/>
        </w:tcBorders>
      </w:tcPr>
    </w:tblStylePr>
    <w:tblStylePr w:type="firstCol">
      <w:rPr>
        <w:bCs/>
        <w:b/>
      </w:rPr>
    </w:tblStylePr>
    <w:tblStylePr w:type="lastCol">
      <w:rPr>
        <w:bCs/>
        <w:b/>
      </w:rPr>
    </w:tblStylePr>
    <w:uiPriority w:val="46"/>
    <w:rsid w:val="005763F1"/>
  </w:style>
  <w:style w:type="character" w:styleId="apple-converted-space">
    <w:name w:val="apple-converted-space"/>
    <w:basedOn w:val="DefaultParagraphFont"/>
    <w:rsid w:val="00FF353A"/>
  </w:style>
  <w:style w:type="paragraph" w:styleId="ListParagraph">
    <w:name w:val="List Paragraph"/>
    <w:qFormat/>
    <w:basedOn w:val="Normal"/>
    <w:uiPriority w:val="34"/>
    <w:rsid w:val="008F5EC5"/>
    <w:pPr>
      <w:ind w:left="720"/>
      <w:contextualSpacing/>
    </w:pPr>
  </w:style>
  <w:style w:type="paragraph" w:styleId="NoSpacing">
    <w:name w:val="No Spacing"/>
    <w:qFormat/>
    <w:uiPriority w:val="1"/>
    <w:rsid w:val="008F5EC5"/>
    <w:pPr>
      <w:spacing w:after="0" w:line="240" w:lineRule="auto"/>
    </w:pPr>
  </w:style>
  <w:style w:type="paragraph" w:styleId="Subtitle">
    <w:name w:val="Subtitle"/>
    <w:basedOn w:val="Normal"/>
    <w:rPr>
      <w:i/>
      <w:color w:val="4F81BD"/>
      <w:sz w:val="24"/>
    </w:rPr>
  </w:style>
  <w:style w:type="paragraph" w:styleId="Heading1">
    <w:name w:val="Heading 1"/>
    <w:basedOn w:val="Normal"/>
    <w:pPr>
      <w:spacing w:before="480"/>
    </w:pPr>
    <w:rPr>
      <w:b/>
      <w:color w:val="345A8A"/>
      <w:sz w:val="32"/>
    </w:rPr>
  </w:style>
  <w:style w:type="paragraph" w:styleId="Heading2">
    <w:name w:val="Heading 2"/>
    <w:basedOn w:val="Normal"/>
    <w:pPr>
      <w:spacing w:before="200"/>
    </w:pPr>
    <w:rPr>
      <w:b/>
      <w:color w:val="4F81BD"/>
      <w:sz w:val="26"/>
    </w:rPr>
  </w:style>
  <w:style w:type="paragraph" w:styleId="Heading3">
    <w:name w:val="Heading 3"/>
    <w:basedOn w:val="Normal"/>
    <w:pPr>
      <w:spacing w:before="200"/>
    </w:pPr>
    <w:rPr>
      <w:b/>
      <w:color w:val="4F81B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 Id="rId19" Type="http://schemas.openxmlformats.org/officeDocument/2006/relationships/image" Target="media/image3.png"/><Relationship Id="rId20" Type="http://schemas.openxmlformats.org/officeDocument/2006/relationships/image" Target="media/image5.png"/><Relationship Id="rId21" Type="http://schemas.openxmlformats.org/officeDocument/2006/relationships/image" Target="media/image2.png"/><Relationship Id="rId22" Type="http://schemas.openxmlformats.org/officeDocument/2006/relationships/image" Target="media/image1.jpeg"/><Relationship Id="rId23" Type="http://schemas.openxmlformats.org/officeDocument/2006/relationships/image" Target="media/image4.png"/><Relationship Id="rId24" Type="http://schemas.openxmlformats.org/officeDocument/2006/relationships/image" Target="media/image3.png"/><Relationship Id="rId25" Type="http://schemas.openxmlformats.org/officeDocument/2006/relationships/image" Target="media/image5.png"/><Relationship Id="rId26" Type="http://schemas.openxmlformats.org/officeDocument/2006/relationships/image" Target="media/image2.png"/><Relationship Id="rId27" Type="http://schemas.openxmlformats.org/officeDocument/2006/relationships/image" Target="media/image1.jpeg"/><Relationship Id="rId28" Type="http://schemas.openxmlformats.org/officeDocument/2006/relationships/image" Target="media/image4.png"/><Relationship Id="rId29" Type="http://schemas.openxmlformats.org/officeDocument/2006/relationships/image" Target="media/image3.png"/><Relationship Id="rId30" Type="http://schemas.openxmlformats.org/officeDocument/2006/relationships/image" Target="media/image5.png"/><Relationship Id="rId31" Type="http://schemas.openxmlformats.org/officeDocument/2006/relationships/image" Target="media/image2.png"/><Relationship Id="rId32" Type="http://schemas.openxmlformats.org/officeDocument/2006/relationships/image" Target="media/image1.jpeg"/><Relationship Id="rId33"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5879BF94C2EEE47912232E7560E8BC7" ma:contentTypeVersion="1" ma:contentTypeDescription="Create a new document." ma:contentTypeScope="" ma:versionID="6d9bb4cf3a583add9960a9bf99e0657b">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3.xml><?xml version="1.0" encoding="utf-8"?>
<ds:datastoreItem xmlns:ds="http://schemas.openxmlformats.org/officeDocument/2006/customXml" ds:itemID="{EA212661-4602-4995-A63E-3A2B88D2C3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FB85DC-A75A-4681-B4D9-4650B4E09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231</Words>
  <Characters>1319</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Thomasen, Sheri</cp:lastModifiedBy>
  <cp:revision>2</cp:revision>
  <dcterms:created xsi:type="dcterms:W3CDTF">2017-11-23T17:51:00Z</dcterms:created>
  <dcterms:modified xsi:type="dcterms:W3CDTF">2017-11-23T17:51:00Z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0x01010075879BF94C2EEE47912232E7560E8BC7</vt:lpwstr>
  </property>
</Properties>
</file>