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48E8B" w14:textId="77777777" w:rsidR="0045652A" w:rsidRDefault="0045652A" w:rsidP="0045652A">
      <w:pPr>
        <w:pStyle w:val="NormalWeb"/>
      </w:pPr>
      <w:r>
        <w:rPr>
          <w:rFonts w:ascii="TimesNewRomanPS" w:hAnsi="TimesNewRomanPS"/>
          <w:b/>
          <w:bCs/>
        </w:rPr>
        <w:t xml:space="preserve">Literature Circle Roles </w:t>
      </w:r>
    </w:p>
    <w:p w14:paraId="29AD54AC" w14:textId="77777777" w:rsidR="0045652A" w:rsidRDefault="0045652A" w:rsidP="0045652A">
      <w:pPr>
        <w:pStyle w:val="NormalWeb"/>
      </w:pPr>
      <w:r>
        <w:rPr>
          <w:rFonts w:ascii="ComicSansMS" w:hAnsi="ComicSansMS"/>
          <w:b/>
          <w:bCs/>
          <w:sz w:val="28"/>
          <w:szCs w:val="28"/>
        </w:rPr>
        <w:t xml:space="preserve">Travel Tracer </w:t>
      </w:r>
    </w:p>
    <w:p w14:paraId="79960CB8" w14:textId="77552F24" w:rsidR="0045652A" w:rsidRDefault="0045652A" w:rsidP="0045652A">
      <w:pPr>
        <w:pStyle w:val="NormalWeb"/>
      </w:pPr>
      <w:r>
        <w:rPr>
          <w:rFonts w:ascii="TimesNewRomanPS" w:hAnsi="TimesNewRomanPS"/>
          <w:b/>
          <w:bCs/>
        </w:rPr>
        <w:t xml:space="preserve">Name </w:t>
      </w:r>
      <w:r>
        <w:rPr>
          <w:rFonts w:ascii="TimesNewRomanPS" w:hAnsi="TimesNewRomanPS"/>
          <w:b/>
          <w:bCs/>
        </w:rPr>
        <w:t>Maria Benitez</w:t>
      </w:r>
      <w:r>
        <w:rPr>
          <w:rFonts w:ascii="TimesNewRomanPS" w:hAnsi="TimesNewRomanPS"/>
          <w:b/>
          <w:bCs/>
        </w:rPr>
        <w:t xml:space="preserve"> Circle </w:t>
      </w:r>
      <w:r>
        <w:rPr>
          <w:rFonts w:ascii="TimesNewRomanPS" w:hAnsi="TimesNewRomanPS"/>
          <w:b/>
          <w:bCs/>
        </w:rPr>
        <w:t>6</w:t>
      </w:r>
      <w:r>
        <w:rPr>
          <w:rFonts w:ascii="TimesNewRomanPS" w:hAnsi="TimesNewRomanPS"/>
          <w:b/>
          <w:bCs/>
        </w:rPr>
        <w:t xml:space="preserve"> Meeting Date </w:t>
      </w:r>
      <w:r>
        <w:rPr>
          <w:rFonts w:ascii="TimesNewRomanPS" w:hAnsi="TimesNewRomanPS"/>
          <w:b/>
          <w:bCs/>
        </w:rPr>
        <w:t>December 2019</w:t>
      </w:r>
      <w:r>
        <w:rPr>
          <w:rFonts w:ascii="TimesNewRomanPS" w:hAnsi="TimesNewRomanPS"/>
          <w:b/>
          <w:bCs/>
        </w:rPr>
        <w:t xml:space="preserve"> Reading Assignment </w:t>
      </w:r>
      <w:r>
        <w:rPr>
          <w:rFonts w:ascii="TimesNewRomanPS" w:hAnsi="TimesNewRomanPS"/>
          <w:b/>
          <w:bCs/>
        </w:rPr>
        <w:t>23-26</w:t>
      </w:r>
      <w:r>
        <w:rPr>
          <w:rFonts w:ascii="TimesNewRomanPS" w:hAnsi="TimesNewRomanPS"/>
          <w:b/>
          <w:bCs/>
        </w:rPr>
        <w:t xml:space="preserve"> Book </w:t>
      </w:r>
      <w:proofErr w:type="gramStart"/>
      <w:r>
        <w:rPr>
          <w:rFonts w:ascii="TimesNewRomanPS" w:hAnsi="TimesNewRomanPS"/>
          <w:b/>
          <w:bCs/>
        </w:rPr>
        <w:t>The</w:t>
      </w:r>
      <w:proofErr w:type="gramEnd"/>
      <w:r>
        <w:rPr>
          <w:rFonts w:ascii="TimesNewRomanPS" w:hAnsi="TimesNewRomanPS"/>
          <w:b/>
          <w:bCs/>
        </w:rPr>
        <w:t xml:space="preserve"> Illegal by Lawrence Hill</w:t>
      </w:r>
      <w:r>
        <w:rPr>
          <w:rFonts w:ascii="TimesNewRomanPS" w:hAnsi="TimesNewRomanPS"/>
          <w:b/>
          <w:bCs/>
        </w:rPr>
        <w:t xml:space="preserve"> </w:t>
      </w:r>
    </w:p>
    <w:p w14:paraId="0C72DE91" w14:textId="77777777" w:rsidR="0045652A" w:rsidRDefault="0045652A" w:rsidP="0045652A">
      <w:pPr>
        <w:pStyle w:val="NormalWeb"/>
      </w:pPr>
      <w:r>
        <w:rPr>
          <w:rFonts w:ascii="TimesNewRomanPS" w:hAnsi="TimesNewRomanPS"/>
          <w:b/>
          <w:bCs/>
        </w:rPr>
        <w:t xml:space="preserve">Travel Tracer: </w:t>
      </w:r>
      <w:r>
        <w:rPr>
          <w:rFonts w:ascii="TimesNewRomanPSMT" w:hAnsi="TimesNewRomanPSMT"/>
        </w:rPr>
        <w:t xml:space="preserve">When you are reading a book in which characters move around often and the scene changes frequently, it is important for everyone in your group to know </w:t>
      </w:r>
      <w:r>
        <w:rPr>
          <w:rFonts w:ascii="TimesNewRomanPS" w:hAnsi="TimesNewRomanPS"/>
          <w:i/>
          <w:iCs/>
        </w:rPr>
        <w:t xml:space="preserve">where </w:t>
      </w:r>
      <w:r>
        <w:rPr>
          <w:rFonts w:ascii="TimesNewRomanPSMT" w:hAnsi="TimesNewRomanPSMT"/>
        </w:rPr>
        <w:t xml:space="preserve">things are happening and how the setting may have changed. That’s your job: carefully track where the action takes place during today’s reading. Describe each setting in detail, either in words or with an action map or diagram. While you may use this sheet, you may find that you need to use an additional sheet. If that is the case, be sure to staple any additional sheets to this role sheet. </w:t>
      </w:r>
      <w:r>
        <w:rPr>
          <w:rFonts w:ascii="TimesNewRomanPS" w:hAnsi="TimesNewRomanPS"/>
          <w:i/>
          <w:iCs/>
        </w:rPr>
        <w:t xml:space="preserve">Also, always give the page locations where the scene is described. </w:t>
      </w:r>
    </w:p>
    <w:p w14:paraId="2DD10D8F" w14:textId="77777777" w:rsidR="0045652A" w:rsidRDefault="0045652A" w:rsidP="0045652A">
      <w:pPr>
        <w:pStyle w:val="NormalWeb"/>
      </w:pPr>
      <w:r>
        <w:rPr>
          <w:rFonts w:ascii="TimesNewRomanPSMT" w:hAnsi="TimesNewRomanPSMT"/>
        </w:rPr>
        <w:t xml:space="preserve">Where today’s action </w:t>
      </w:r>
      <w:r>
        <w:rPr>
          <w:rFonts w:ascii="TimesNewRomanPS" w:hAnsi="TimesNewRomanPS"/>
          <w:i/>
          <w:iCs/>
        </w:rPr>
        <w:t>begins</w:t>
      </w:r>
      <w:r>
        <w:rPr>
          <w:rFonts w:ascii="TimesNewRomanPSMT" w:hAnsi="TimesNewRomanPSMT"/>
        </w:rPr>
        <w:t xml:space="preserve">: </w:t>
      </w:r>
    </w:p>
    <w:p w14:paraId="4801F938" w14:textId="13819C07" w:rsidR="0045652A" w:rsidRDefault="0045652A" w:rsidP="0045652A">
      <w:pPr>
        <w:pStyle w:val="NormalWeb"/>
        <w:rPr>
          <w:rFonts w:ascii="TimesNewRomanPS" w:hAnsi="TimesNewRomanPS"/>
          <w:b/>
          <w:bCs/>
        </w:rPr>
      </w:pPr>
      <w:r>
        <w:rPr>
          <w:rFonts w:ascii="TimesNewRomanPS" w:hAnsi="TimesNewRomanPS"/>
          <w:b/>
          <w:bCs/>
        </w:rPr>
        <w:t xml:space="preserve">Describe or sketch the setting </w:t>
      </w:r>
    </w:p>
    <w:p w14:paraId="6E4B6499" w14:textId="150D5803" w:rsidR="0045652A" w:rsidRPr="0045652A" w:rsidRDefault="0045652A" w:rsidP="0045652A">
      <w:pPr>
        <w:pStyle w:val="NormalWeb"/>
      </w:pPr>
      <w:r>
        <w:rPr>
          <w:rFonts w:ascii="TimesNewRomanPS" w:hAnsi="TimesNewRomanPS"/>
        </w:rPr>
        <w:t xml:space="preserve">Freedom State, story about Viola, the journalist. She interviews the kid (award winner) and learns about his life as a coloured kid at an all-white school. </w:t>
      </w:r>
    </w:p>
    <w:p w14:paraId="0EC2C41F" w14:textId="4A9BD671" w:rsidR="0045652A" w:rsidRDefault="0045652A" w:rsidP="0045652A">
      <w:pPr>
        <w:pStyle w:val="NormalWeb"/>
      </w:pPr>
      <w:r>
        <w:rPr>
          <w:rFonts w:ascii="TimesNewRomanPSMT" w:hAnsi="TimesNewRomanPSMT"/>
        </w:rPr>
        <w:t xml:space="preserve">Page where it is described </w:t>
      </w:r>
      <w:r>
        <w:rPr>
          <w:rFonts w:ascii="TimesNewRomanPSMT" w:hAnsi="TimesNewRomanPSMT"/>
        </w:rPr>
        <w:t>pg. 289</w:t>
      </w:r>
      <w:r>
        <w:rPr>
          <w:rFonts w:ascii="TimesNewRomanPSMT" w:hAnsi="TimesNewRomanPSMT"/>
        </w:rPr>
        <w:t xml:space="preserve"> </w:t>
      </w:r>
    </w:p>
    <w:p w14:paraId="60EA8684" w14:textId="1BEE2152" w:rsidR="0045652A" w:rsidRDefault="0045652A" w:rsidP="0045652A">
      <w:pPr>
        <w:pStyle w:val="NormalWeb"/>
      </w:pPr>
      <w:r>
        <w:rPr>
          <w:rFonts w:ascii="TimesNewRomanPSMT" w:hAnsi="TimesNewRomanPSMT"/>
        </w:rPr>
        <w:t xml:space="preserve">Where </w:t>
      </w:r>
      <w:r>
        <w:rPr>
          <w:rFonts w:ascii="TimesNewRomanPS" w:hAnsi="TimesNewRomanPS"/>
          <w:i/>
          <w:iCs/>
        </w:rPr>
        <w:t xml:space="preserve">key events </w:t>
      </w:r>
      <w:r>
        <w:rPr>
          <w:rFonts w:ascii="TimesNewRomanPSMT" w:hAnsi="TimesNewRomanPSMT"/>
        </w:rPr>
        <w:t xml:space="preserve">happen: </w:t>
      </w:r>
      <w:r>
        <w:rPr>
          <w:rFonts w:ascii="TimesNewRomanPSMT" w:hAnsi="TimesNewRomanPSMT"/>
        </w:rPr>
        <w:t>313, Viola gets into fight with her boss, we learn about the racial struggles she goes through</w:t>
      </w:r>
    </w:p>
    <w:p w14:paraId="20376B11" w14:textId="0F443F2B" w:rsidR="0045652A" w:rsidRDefault="0045652A" w:rsidP="0045652A">
      <w:pPr>
        <w:pStyle w:val="NormalWeb"/>
      </w:pPr>
      <w:r>
        <w:rPr>
          <w:rFonts w:ascii="TimesNewRomanPSMT" w:hAnsi="TimesNewRomanPSMT"/>
        </w:rPr>
        <w:t xml:space="preserve">Where today’s events </w:t>
      </w:r>
      <w:r>
        <w:rPr>
          <w:rFonts w:ascii="TimesNewRomanPS" w:hAnsi="TimesNewRomanPS"/>
          <w:i/>
          <w:iCs/>
        </w:rPr>
        <w:t>end</w:t>
      </w:r>
      <w:r>
        <w:rPr>
          <w:rFonts w:ascii="TimesNewRomanPSMT" w:hAnsi="TimesNewRomanPSMT"/>
        </w:rPr>
        <w:t xml:space="preserve">: </w:t>
      </w:r>
      <w:r>
        <w:rPr>
          <w:rFonts w:ascii="TimesNewRomanPSMT" w:hAnsi="TimesNewRomanPSMT"/>
        </w:rPr>
        <w:t xml:space="preserve">325, Viola interviews the kid. </w:t>
      </w:r>
    </w:p>
    <w:p w14:paraId="4BF529E7" w14:textId="77777777" w:rsidR="002A22A8" w:rsidRDefault="0045652A">
      <w:bookmarkStart w:id="0" w:name="_GoBack"/>
      <w:bookmarkEnd w:id="0"/>
    </w:p>
    <w:sectPr w:rsidR="002A22A8" w:rsidSect="004878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ComicSansMS">
    <w:panose1 w:val="030F0702030302020204"/>
    <w:charset w:val="00"/>
    <w:family w:val="script"/>
    <w:pitch w:val="variable"/>
    <w:sig w:usb0="00000287" w:usb1="00000000" w:usb2="00000000" w:usb3="00000000" w:csb0="0000009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52A"/>
    <w:rsid w:val="00273114"/>
    <w:rsid w:val="0045652A"/>
    <w:rsid w:val="004878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0F3EEBA"/>
  <w15:chartTrackingRefBased/>
  <w15:docId w15:val="{B5D08E42-FC69-4A4B-A3B9-E8F092DD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52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722141">
      <w:bodyDiv w:val="1"/>
      <w:marLeft w:val="0"/>
      <w:marRight w:val="0"/>
      <w:marTop w:val="0"/>
      <w:marBottom w:val="0"/>
      <w:divBdr>
        <w:top w:val="none" w:sz="0" w:space="0" w:color="auto"/>
        <w:left w:val="none" w:sz="0" w:space="0" w:color="auto"/>
        <w:bottom w:val="none" w:sz="0" w:space="0" w:color="auto"/>
        <w:right w:val="none" w:sz="0" w:space="0" w:color="auto"/>
      </w:divBdr>
      <w:divsChild>
        <w:div w:id="865756182">
          <w:marLeft w:val="0"/>
          <w:marRight w:val="0"/>
          <w:marTop w:val="0"/>
          <w:marBottom w:val="0"/>
          <w:divBdr>
            <w:top w:val="none" w:sz="0" w:space="0" w:color="auto"/>
            <w:left w:val="none" w:sz="0" w:space="0" w:color="auto"/>
            <w:bottom w:val="none" w:sz="0" w:space="0" w:color="auto"/>
            <w:right w:val="none" w:sz="0" w:space="0" w:color="auto"/>
          </w:divBdr>
          <w:divsChild>
            <w:div w:id="1630816320">
              <w:marLeft w:val="0"/>
              <w:marRight w:val="0"/>
              <w:marTop w:val="0"/>
              <w:marBottom w:val="0"/>
              <w:divBdr>
                <w:top w:val="none" w:sz="0" w:space="0" w:color="auto"/>
                <w:left w:val="none" w:sz="0" w:space="0" w:color="auto"/>
                <w:bottom w:val="none" w:sz="0" w:space="0" w:color="auto"/>
                <w:right w:val="none" w:sz="0" w:space="0" w:color="auto"/>
              </w:divBdr>
              <w:divsChild>
                <w:div w:id="2004816323">
                  <w:marLeft w:val="0"/>
                  <w:marRight w:val="0"/>
                  <w:marTop w:val="0"/>
                  <w:marBottom w:val="0"/>
                  <w:divBdr>
                    <w:top w:val="none" w:sz="0" w:space="0" w:color="auto"/>
                    <w:left w:val="none" w:sz="0" w:space="0" w:color="auto"/>
                    <w:bottom w:val="none" w:sz="0" w:space="0" w:color="auto"/>
                    <w:right w:val="none" w:sz="0" w:space="0" w:color="auto"/>
                  </w:divBdr>
                </w:div>
              </w:divsChild>
            </w:div>
            <w:div w:id="1525820725">
              <w:marLeft w:val="0"/>
              <w:marRight w:val="0"/>
              <w:marTop w:val="0"/>
              <w:marBottom w:val="0"/>
              <w:divBdr>
                <w:top w:val="none" w:sz="0" w:space="0" w:color="auto"/>
                <w:left w:val="none" w:sz="0" w:space="0" w:color="auto"/>
                <w:bottom w:val="none" w:sz="0" w:space="0" w:color="auto"/>
                <w:right w:val="none" w:sz="0" w:space="0" w:color="auto"/>
              </w:divBdr>
              <w:divsChild>
                <w:div w:id="1488129908">
                  <w:marLeft w:val="0"/>
                  <w:marRight w:val="0"/>
                  <w:marTop w:val="0"/>
                  <w:marBottom w:val="0"/>
                  <w:divBdr>
                    <w:top w:val="none" w:sz="0" w:space="0" w:color="auto"/>
                    <w:left w:val="none" w:sz="0" w:space="0" w:color="auto"/>
                    <w:bottom w:val="none" w:sz="0" w:space="0" w:color="auto"/>
                    <w:right w:val="none" w:sz="0" w:space="0" w:color="auto"/>
                  </w:divBdr>
                </w:div>
                <w:div w:id="1823961015">
                  <w:marLeft w:val="0"/>
                  <w:marRight w:val="0"/>
                  <w:marTop w:val="0"/>
                  <w:marBottom w:val="0"/>
                  <w:divBdr>
                    <w:top w:val="none" w:sz="0" w:space="0" w:color="auto"/>
                    <w:left w:val="none" w:sz="0" w:space="0" w:color="auto"/>
                    <w:bottom w:val="none" w:sz="0" w:space="0" w:color="auto"/>
                    <w:right w:val="none" w:sz="0" w:space="0" w:color="auto"/>
                  </w:divBdr>
                </w:div>
              </w:divsChild>
            </w:div>
            <w:div w:id="1307206134">
              <w:marLeft w:val="0"/>
              <w:marRight w:val="0"/>
              <w:marTop w:val="0"/>
              <w:marBottom w:val="0"/>
              <w:divBdr>
                <w:top w:val="none" w:sz="0" w:space="0" w:color="auto"/>
                <w:left w:val="none" w:sz="0" w:space="0" w:color="auto"/>
                <w:bottom w:val="none" w:sz="0" w:space="0" w:color="auto"/>
                <w:right w:val="none" w:sz="0" w:space="0" w:color="auto"/>
              </w:divBdr>
              <w:divsChild>
                <w:div w:id="1305086058">
                  <w:marLeft w:val="0"/>
                  <w:marRight w:val="0"/>
                  <w:marTop w:val="0"/>
                  <w:marBottom w:val="0"/>
                  <w:divBdr>
                    <w:top w:val="none" w:sz="0" w:space="0" w:color="auto"/>
                    <w:left w:val="none" w:sz="0" w:space="0" w:color="auto"/>
                    <w:bottom w:val="none" w:sz="0" w:space="0" w:color="auto"/>
                    <w:right w:val="none" w:sz="0" w:space="0" w:color="auto"/>
                  </w:divBdr>
                </w:div>
                <w:div w:id="113498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132S-Benitez, Maria</dc:creator>
  <cp:keywords/>
  <dc:description/>
  <cp:lastModifiedBy>132S-Benitez, Maria</cp:lastModifiedBy>
  <cp:revision>1</cp:revision>
  <dcterms:created xsi:type="dcterms:W3CDTF">2020-01-18T06:18:00Z</dcterms:created>
  <dcterms:modified xsi:type="dcterms:W3CDTF">2020-01-18T06:23:00Z</dcterms:modified>
</cp:coreProperties>
</file>