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B8F3E88" w:rsidR="001F51D5" w:rsidRPr="00FC73AD" w:rsidRDefault="378088BB" w:rsidP="00D177C5">
            <w:pPr>
              <w:rPr>
                <w:b/>
              </w:rPr>
            </w:pPr>
            <w:r w:rsidRPr="00FC73AD">
              <w:rPr>
                <w:b/>
              </w:rPr>
              <w:t>Name:</w:t>
            </w:r>
            <w:r w:rsidR="00A37547">
              <w:rPr>
                <w:b/>
              </w:rPr>
              <w:t xml:space="preserve"> Madisson</w:t>
            </w:r>
          </w:p>
        </w:tc>
        <w:tc>
          <w:tcPr>
            <w:tcW w:w="4871" w:type="dxa"/>
            <w:vAlign w:val="center"/>
          </w:tcPr>
          <w:p w14:paraId="6DDD4842" w14:textId="67461D99" w:rsidR="001F51D5" w:rsidRPr="00FC73AD" w:rsidRDefault="378088BB" w:rsidP="00D177C5">
            <w:pPr>
              <w:rPr>
                <w:b/>
              </w:rPr>
            </w:pPr>
            <w:r w:rsidRPr="00FC73AD">
              <w:rPr>
                <w:b/>
              </w:rPr>
              <w:t>Date:</w:t>
            </w:r>
            <w:r w:rsidR="00A37547">
              <w:rPr>
                <w:b/>
              </w:rPr>
              <w:t xml:space="preserve"> March 10th </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89CB2F3" w14:textId="77777777" w:rsidR="005763F1" w:rsidRDefault="00BE1E8A" w:rsidP="001F51D5">
            <w:r>
              <w:t xml:space="preserve">While writing the synthesis essay, I wrote mainly about the parts that stood out to me. While analyzing the short stories and the key parts, I spent time trying to better understand the context and envisioning myself in a similar situation. Doing so, this gave me a larger understanding of what was going on and the emotions being </w:t>
            </w:r>
            <w:r w:rsidR="00C11F8A">
              <w:t>pulled out of the story.</w:t>
            </w:r>
          </w:p>
          <w:p w14:paraId="5B5E73A1" w14:textId="77777777" w:rsidR="00C11F8A" w:rsidRDefault="00C11F8A" w:rsidP="001F51D5"/>
          <w:p w14:paraId="5D9D14C5" w14:textId="19C6F64B" w:rsidR="00C11F8A" w:rsidRDefault="00C11F8A" w:rsidP="001F51D5">
            <w:r>
              <w:t xml:space="preserve">The topic of my essay was about childhood experiences and how they can affect someone as they grow up. Both stories have the same message, how childhood experiences can shape a person into who they become. While this message is important, the experiences Wes and </w:t>
            </w:r>
            <w:proofErr w:type="spellStart"/>
            <w:r>
              <w:t>Raybe</w:t>
            </w:r>
            <w:proofErr w:type="spellEnd"/>
            <w:r>
              <w:t xml:space="preserve"> both went through were similar and yet they have grown into completely different people. Going through the stories and reading about how different their experiences were and how similar they were at the same </w:t>
            </w:r>
            <w:r w:rsidR="00D233CD">
              <w:t>time;</w:t>
            </w:r>
            <w:r>
              <w:t xml:space="preserve"> I was able to go over their issues and reflect on how it has changed them as peopl</w:t>
            </w:r>
            <w:r w:rsidR="00D233CD">
              <w:t>e. This allowed me to view different perspectives from victims of a poor childhood and reflect about this in my essay the comparisons on how childhood experiences affect a person.</w:t>
            </w:r>
            <w:bookmarkStart w:id="0" w:name="_GoBack"/>
            <w:bookmarkEnd w:id="0"/>
          </w:p>
        </w:tc>
      </w:tr>
      <w:tr w:rsidR="001F51D5" w14:paraId="7A5483A2" w14:textId="77777777" w:rsidTr="00961344">
        <w:trPr>
          <w:trHeight w:val="2794"/>
        </w:trPr>
        <w:tc>
          <w:tcPr>
            <w:tcW w:w="2668" w:type="dxa"/>
          </w:tcPr>
          <w:p w14:paraId="33433F9D" w14:textId="710D0DDD" w:rsidR="0074744A" w:rsidRPr="003E72C0" w:rsidRDefault="00BE1E8A"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1CD9CCB3" wp14:editId="02D3B1D2">
                      <wp:simplePos x="0" y="0"/>
                      <wp:positionH relativeFrom="column">
                        <wp:posOffset>1350478</wp:posOffset>
                      </wp:positionH>
                      <wp:positionV relativeFrom="paragraph">
                        <wp:posOffset>74368</wp:posOffset>
                      </wp:positionV>
                      <wp:extent cx="178920" cy="175680"/>
                      <wp:effectExtent l="38100" t="38100" r="50165" b="53340"/>
                      <wp:wrapNone/>
                      <wp:docPr id="25" name="Ink 25"/>
                      <wp:cNvGraphicFramePr/>
                      <a:graphic xmlns:a="http://schemas.openxmlformats.org/drawingml/2006/main">
                        <a:graphicData uri="http://schemas.microsoft.com/office/word/2010/wordprocessingInk">
                          <w14:contentPart bwMode="auto" r:id="rId15">
                            <w14:nvContentPartPr>
                              <w14:cNvContentPartPr/>
                            </w14:nvContentPartPr>
                            <w14:xfrm>
                              <a:off x="0" y="0"/>
                              <a:ext cx="178920" cy="175680"/>
                            </w14:xfrm>
                          </w14:contentPart>
                        </a:graphicData>
                      </a:graphic>
                    </wp:anchor>
                  </w:drawing>
                </mc:Choice>
                <mc:Fallback>
                  <w:pict>
                    <v:shapetype w14:anchorId="7C5439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105.65pt;margin-top:5.15pt;width:15.55pt;height:1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">
                      <v:imagedata r:id="rId16" o:title=""/>
                    </v:shape>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37547"/>
    <w:rsid w:val="00AA5131"/>
    <w:rsid w:val="00B23350"/>
    <w:rsid w:val="00B262D7"/>
    <w:rsid w:val="00B369B1"/>
    <w:rsid w:val="00B37CB3"/>
    <w:rsid w:val="00B8428A"/>
    <w:rsid w:val="00B92071"/>
    <w:rsid w:val="00BE1E8A"/>
    <w:rsid w:val="00C11F8A"/>
    <w:rsid w:val="00CD0BB6"/>
    <w:rsid w:val="00D177C5"/>
    <w:rsid w:val="00D233CD"/>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10T20:09:07.526"/>
    </inkml:context>
    <inkml:brush xml:id="br0">
      <inkml:brushProperty name="width" value="0.05" units="cm"/>
      <inkml:brushProperty name="height" value="0.05" units="cm"/>
    </inkml:brush>
  </inkml:definitions>
  <inkml:trace contextRef="#ctx0" brushRef="#br0">9 290 3223 0 0,'-1'1'240'0'0,"1"-1"-112"0"0,-1 0 44 0 0,0 0-1 0 0,1 0 0 0 0,-1 0 0 0 0,1 1 0 0 0,-1-1 0 0 0,1 0 1 0 0,-1 1-1 0 0,0-1-171 0 0,1 0 141 0 0,0 1 0 0 0,0-1 0 0 0,0 0-1 0 0,0 0 1 0 0,-1 1 0 0 0,1-1 0 0 0,0 0 0 0 0,0 1 0 0 0,0-1 0 0 0,0 0 0 0 0,0 0 0 0 0,0 1 0 0 0,0-1-141 0 0,0 1 246 0 0,0 1 58 0 0,0 0-1 0 0,0 0 0 0 0,0 1 1 0 0,0-1-1 0 0,1 2-303 0 0,2 10 453 0 0,-3-12-407 0 0,3 9 29 0 0,1-1 0 0 0,2 5-75 0 0,10 20 133 0 0,-5-11-96 0 0,-10-22-37 0 0,4 10 0 0 0,5 7 0 0 0,-8-16 0 0 0,0 1 0 0 0,1-1 0 0 0,-1 0 0 0 0,1 0 0 0 0,0 0 0 0 0,0 0 0 0 0,1 1 0 0 0,-3-3 11 0 0,0-1 1 0 0,-1 1-1 0 0,1-1 0 0 0,0 1 0 0 0,0-1 0 0 0,0 1 0 0 0,0-1 0 0 0,0 0 0 0 0,0 1 0 0 0,0-1 0 0 0,0 0 0 0 0,0 0 0 0 0,0 0 0 0 0,0 0-11 0 0,1 0 35 0 0,-1 0 1 0 0,0 0-1 0 0,1 0 0 0 0,-1-1 0 0 0,0 1 0 0 0,1 0 0 0 0,-1-1 0 0 0,0 1 0 0 0,0-1 0 0 0,1 0-35 0 0,1-1 100 0 0,1 0 0 0 0,-1-1 0 0 0,1 0 0 0 0,-1 0 0 0 0,0 0 0 0 0,0 0-100 0 0,20-23 1753 0 0,14-20-1753 0 0,12-18 1126 0 0,15-21-141 0 0,4-1-948 0 0,-22 26-354 0 0,-1 0-213 0 0,-25 35-3330 0 0,-11 13-304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3621-9A00-4987-84D9-CD67E014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madisson ruff</cp:lastModifiedBy>
  <cp:revision>2</cp:revision>
  <dcterms:created xsi:type="dcterms:W3CDTF">2020-03-10T20:30:00Z</dcterms:created>
  <dcterms:modified xsi:type="dcterms:W3CDTF">2020-03-10T20:30:00Z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