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8419" w14:textId="77777777" w:rsidR="004C24A6" w:rsidRPr="00142559" w:rsidRDefault="00142559" w:rsidP="0016474A">
      <w:pPr>
        <w:spacing w:before="240"/>
        <w:jc w:val="center"/>
        <w:rPr>
          <w:rFonts w:ascii="Beyond The Mountains" w:hAnsi="Beyond The Mountains"/>
          <w:sz w:val="36"/>
          <w:u w:val="single"/>
          <w:lang w:val="fr-FR"/>
        </w:rPr>
      </w:pPr>
      <w:bookmarkStart w:id="0" w:name="_GoBack"/>
      <w:bookmarkEnd w:id="0"/>
      <w:r w:rsidRPr="00142559">
        <w:rPr>
          <w:rFonts w:ascii="Beyond The Mountains" w:hAnsi="Beyond The Mountains"/>
          <w:sz w:val="36"/>
          <w:u w:val="single"/>
          <w:lang w:val="fr-FR"/>
        </w:rPr>
        <w:t>Improvisation</w:t>
      </w:r>
    </w:p>
    <w:p w14:paraId="2ECDA93F" w14:textId="77777777" w:rsidR="00142559" w:rsidRPr="00142559" w:rsidRDefault="00142559" w:rsidP="00142559">
      <w:pPr>
        <w:spacing w:before="240"/>
        <w:rPr>
          <w:rFonts w:ascii="Beyond The Mountains" w:hAnsi="Beyond The Mountains"/>
          <w:u w:val="single"/>
          <w:lang w:val="fr-FR"/>
        </w:rPr>
      </w:pPr>
      <w:r w:rsidRPr="00142559">
        <w:rPr>
          <w:rFonts w:ascii="Beyond The Mountains" w:hAnsi="Beyond The Mountains"/>
          <w:u w:val="single"/>
          <w:lang w:val="fr-FR"/>
        </w:rPr>
        <w:t>Comment ça marche ?</w:t>
      </w:r>
    </w:p>
    <w:p w14:paraId="22E29A99" w14:textId="329D40A4" w:rsidR="00142559" w:rsidRPr="00142559" w:rsidRDefault="00142559" w:rsidP="00142559">
      <w:pPr>
        <w:spacing w:before="240"/>
        <w:rPr>
          <w:rFonts w:ascii="Cambria" w:hAnsi="Cambria"/>
          <w:sz w:val="20"/>
          <w:lang w:val="fr-FR"/>
        </w:rPr>
      </w:pPr>
      <w:r w:rsidRPr="00142559">
        <w:rPr>
          <w:rFonts w:ascii="Cambria" w:hAnsi="Cambria"/>
          <w:sz w:val="20"/>
          <w:lang w:val="fr-FR"/>
        </w:rPr>
        <w:t>Un match d’improvisation consiste de deux équipes de 3 à 4 joueurs qui cherchent à gagner l</w:t>
      </w:r>
      <w:r w:rsidR="00634CF4">
        <w:rPr>
          <w:rFonts w:ascii="Cambria" w:hAnsi="Cambria"/>
          <w:sz w:val="20"/>
          <w:lang w:val="fr-FR"/>
        </w:rPr>
        <w:t>e</w:t>
      </w:r>
      <w:r w:rsidRPr="00142559">
        <w:rPr>
          <w:rFonts w:ascii="Cambria" w:hAnsi="Cambria"/>
          <w:sz w:val="20"/>
          <w:lang w:val="fr-FR"/>
        </w:rPr>
        <w:t xml:space="preserve"> vote du public en bien présentant des improvisations qui font rire !</w:t>
      </w:r>
    </w:p>
    <w:p w14:paraId="6A51A8B6"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Avant le début du match, les deux équipes se donnent la main. L’arbitre tire au hasard une carte qu’il lit à haute voix qui explique les détails de l’improvisation et le match commence.</w:t>
      </w:r>
    </w:p>
    <w:p w14:paraId="59C232BF"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Avant chaque improvisation, les joueurs ont ensuite 30 secondes pour faire des </w:t>
      </w:r>
      <w:r w:rsidR="000C42A6" w:rsidRPr="00142559">
        <w:rPr>
          <w:rFonts w:ascii="Cambria" w:hAnsi="Cambria"/>
          <w:sz w:val="20"/>
          <w:lang w:val="fr-FR"/>
        </w:rPr>
        <w:t>remue-méninges</w:t>
      </w:r>
      <w:r w:rsidRPr="00142559">
        <w:rPr>
          <w:rFonts w:ascii="Cambria" w:hAnsi="Cambria"/>
          <w:sz w:val="20"/>
          <w:lang w:val="fr-FR"/>
        </w:rPr>
        <w:t>. À la fin des 30 secondes, l’arbitre dit « Arrêtez » et les joueurs cessent de parler.</w:t>
      </w:r>
    </w:p>
    <w:p w14:paraId="0A21A10E"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L’arbitre demande à un des deux capitaines de choisir PILE ou FACE. L’arbitre lance la rondelle et si le capitaine avait bien choisi pile ou face, il a le choix de passer en premier ou en deuxième. Si le capitaine avait mal choisi, le choix appartient au capitaine de l’autre équipe.</w:t>
      </w:r>
    </w:p>
    <w:p w14:paraId="472C5D7E"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Les équipes présentent leur improvisation jusqu’au moment que l’arbitre dit « Arrêtez ! ». Après chaque improvisation, l’arbitre demande au public de voter. Les spectateurs choisissent immédiatement le carton colorié qui représente </w:t>
      </w:r>
      <w:r w:rsidR="000C42A6" w:rsidRPr="00142559">
        <w:rPr>
          <w:rFonts w:ascii="Cambria" w:hAnsi="Cambria"/>
          <w:sz w:val="20"/>
          <w:lang w:val="fr-FR"/>
        </w:rPr>
        <w:t>le</w:t>
      </w:r>
      <w:r w:rsidRPr="00142559">
        <w:rPr>
          <w:rFonts w:ascii="Cambria" w:hAnsi="Cambria"/>
          <w:sz w:val="20"/>
          <w:lang w:val="fr-FR"/>
        </w:rPr>
        <w:t xml:space="preserve"> vote pour le groupe qui a présenté la meilleure improvisation. L’arbitre compte les votes et déclare le groupe avec le plus de votes le gagnant de cette improvisation.</w:t>
      </w:r>
    </w:p>
    <w:p w14:paraId="0C0B8896" w14:textId="77777777" w:rsidR="00142559" w:rsidRPr="00142559" w:rsidRDefault="00142559" w:rsidP="00142559">
      <w:pPr>
        <w:spacing w:before="240"/>
        <w:rPr>
          <w:rFonts w:ascii="Beyond The Mountains" w:hAnsi="Beyond The Mountains"/>
          <w:u w:val="single"/>
          <w:lang w:val="fr-FR"/>
        </w:rPr>
      </w:pPr>
      <w:r w:rsidRPr="00142559">
        <w:rPr>
          <w:rFonts w:ascii="Beyond The Mountains" w:hAnsi="Beyond The Mountains"/>
          <w:u w:val="single"/>
          <w:lang w:val="fr-FR"/>
        </w:rPr>
        <w:t>Les équipes</w:t>
      </w:r>
    </w:p>
    <w:p w14:paraId="3183A5DB"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 xml:space="preserve">Chaque équipe consiste de 3 à 4 joueurs. Chaque joueur doit jouer dans les matchs. Chaque équipe est </w:t>
      </w:r>
      <w:r w:rsidR="000C42A6" w:rsidRPr="00142559">
        <w:rPr>
          <w:rFonts w:ascii="Cambria" w:hAnsi="Cambria"/>
          <w:sz w:val="20"/>
          <w:lang w:val="fr-FR"/>
        </w:rPr>
        <w:t>obligée</w:t>
      </w:r>
      <w:r w:rsidRPr="00142559">
        <w:rPr>
          <w:rFonts w:ascii="Cambria" w:hAnsi="Cambria"/>
          <w:sz w:val="20"/>
          <w:lang w:val="fr-FR"/>
        </w:rPr>
        <w:t xml:space="preserve"> de choisir une couleur qui la représente. On ne peut pas avoir deux équipes de la même couleur dans une ligue. Pour les matchs, les joueurs sont obligés de porter un maillot de cette couleur.</w:t>
      </w:r>
    </w:p>
    <w:p w14:paraId="227E815A" w14:textId="77777777" w:rsidR="00142559" w:rsidRPr="00142559" w:rsidRDefault="00142559" w:rsidP="000C42A6">
      <w:pPr>
        <w:spacing w:before="240"/>
        <w:rPr>
          <w:rFonts w:ascii="Cambria" w:hAnsi="Cambria"/>
          <w:sz w:val="20"/>
          <w:lang w:val="fr-FR"/>
        </w:rPr>
      </w:pPr>
      <w:r w:rsidRPr="00142559">
        <w:rPr>
          <w:rFonts w:ascii="Cambria" w:hAnsi="Cambria"/>
          <w:sz w:val="20"/>
          <w:lang w:val="fr-FR"/>
        </w:rPr>
        <w:t>Chaque équipe choisit un capitaine qui porte un</w:t>
      </w:r>
      <w:r>
        <w:rPr>
          <w:rFonts w:ascii="Cambria" w:hAnsi="Cambria"/>
          <w:sz w:val="20"/>
          <w:lang w:val="fr-FR"/>
        </w:rPr>
        <w:t xml:space="preserve"> </w:t>
      </w:r>
      <w:r w:rsidRPr="00142559">
        <w:rPr>
          <w:rFonts w:ascii="Cambria" w:hAnsi="Cambria"/>
          <w:sz w:val="20"/>
          <w:lang w:val="fr-FR"/>
        </w:rPr>
        <w:t>« C » sur son maillot à chaque match. Seul le</w:t>
      </w:r>
      <w:r>
        <w:rPr>
          <w:rFonts w:ascii="Cambria" w:hAnsi="Cambria"/>
          <w:sz w:val="20"/>
          <w:lang w:val="fr-FR"/>
        </w:rPr>
        <w:t xml:space="preserve"> </w:t>
      </w:r>
      <w:r w:rsidRPr="00142559">
        <w:rPr>
          <w:rFonts w:ascii="Cambria" w:hAnsi="Cambria"/>
          <w:sz w:val="20"/>
          <w:lang w:val="fr-FR"/>
        </w:rPr>
        <w:t>capitaine peut parler à l’arbitre.</w:t>
      </w:r>
      <w:r>
        <w:rPr>
          <w:rFonts w:ascii="Cambria" w:hAnsi="Cambria"/>
          <w:sz w:val="20"/>
          <w:lang w:val="fr-FR"/>
        </w:rPr>
        <w:t xml:space="preserve"> </w:t>
      </w:r>
      <w:r w:rsidRPr="00142559">
        <w:rPr>
          <w:rFonts w:ascii="Cambria" w:hAnsi="Cambria"/>
          <w:sz w:val="20"/>
          <w:lang w:val="fr-FR"/>
        </w:rPr>
        <w:t>Une pénalité sera donnée à l’équipe si un</w:t>
      </w:r>
      <w:r>
        <w:rPr>
          <w:rFonts w:ascii="Cambria" w:hAnsi="Cambria"/>
          <w:sz w:val="20"/>
          <w:lang w:val="fr-FR"/>
        </w:rPr>
        <w:t xml:space="preserve"> </w:t>
      </w:r>
      <w:r w:rsidRPr="00142559">
        <w:rPr>
          <w:rFonts w:ascii="Cambria" w:hAnsi="Cambria"/>
          <w:sz w:val="20"/>
          <w:lang w:val="fr-FR"/>
        </w:rPr>
        <w:t>joueur ne porte pas son maillot ou si le</w:t>
      </w:r>
      <w:r>
        <w:rPr>
          <w:rFonts w:ascii="Cambria" w:hAnsi="Cambria"/>
          <w:sz w:val="20"/>
          <w:lang w:val="fr-FR"/>
        </w:rPr>
        <w:t xml:space="preserve"> </w:t>
      </w:r>
      <w:r w:rsidRPr="00142559">
        <w:rPr>
          <w:rFonts w:ascii="Cambria" w:hAnsi="Cambria"/>
          <w:sz w:val="20"/>
          <w:lang w:val="fr-FR"/>
        </w:rPr>
        <w:t>capitaine ne porte pas son « C ».</w:t>
      </w:r>
    </w:p>
    <w:p w14:paraId="6A351569"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Chaque improvisation vaut un (1) point et la</w:t>
      </w:r>
      <w:r>
        <w:rPr>
          <w:rFonts w:ascii="Cambria" w:hAnsi="Cambria"/>
          <w:sz w:val="20"/>
          <w:lang w:val="fr-FR"/>
        </w:rPr>
        <w:t xml:space="preserve"> </w:t>
      </w:r>
      <w:r w:rsidRPr="00142559">
        <w:rPr>
          <w:rFonts w:ascii="Cambria" w:hAnsi="Cambria"/>
          <w:sz w:val="20"/>
          <w:lang w:val="fr-FR"/>
        </w:rPr>
        <w:t>première équipe à recevoir 3 points gagne le match</w:t>
      </w:r>
      <w:r>
        <w:rPr>
          <w:rFonts w:ascii="Cambria" w:hAnsi="Cambria"/>
          <w:sz w:val="20"/>
          <w:lang w:val="fr-FR"/>
        </w:rPr>
        <w:t xml:space="preserve"> </w:t>
      </w:r>
      <w:r w:rsidRPr="00142559">
        <w:rPr>
          <w:rFonts w:ascii="Cambria" w:hAnsi="Cambria"/>
          <w:sz w:val="20"/>
          <w:lang w:val="fr-FR"/>
        </w:rPr>
        <w:t>(dans la saison régulière ; il faut gagner 5 points</w:t>
      </w:r>
      <w:r>
        <w:rPr>
          <w:rFonts w:ascii="Cambria" w:hAnsi="Cambria"/>
          <w:sz w:val="20"/>
          <w:lang w:val="fr-FR"/>
        </w:rPr>
        <w:t xml:space="preserve"> </w:t>
      </w:r>
      <w:r w:rsidRPr="00142559">
        <w:rPr>
          <w:rFonts w:ascii="Cambria" w:hAnsi="Cambria"/>
          <w:sz w:val="20"/>
          <w:lang w:val="fr-FR"/>
        </w:rPr>
        <w:t>pour gagner le match aux éliminatoires).</w:t>
      </w:r>
    </w:p>
    <w:p w14:paraId="1183546F" w14:textId="77777777" w:rsidR="00142559" w:rsidRPr="00142559" w:rsidRDefault="00142559" w:rsidP="00142559">
      <w:pPr>
        <w:spacing w:before="240"/>
        <w:rPr>
          <w:rFonts w:ascii="Cambria" w:hAnsi="Cambria"/>
          <w:sz w:val="20"/>
          <w:lang w:val="fr-FR"/>
        </w:rPr>
      </w:pPr>
      <w:r w:rsidRPr="00142559">
        <w:rPr>
          <w:rFonts w:ascii="Cambria" w:hAnsi="Cambria"/>
          <w:sz w:val="20"/>
          <w:lang w:val="fr-FR"/>
        </w:rPr>
        <w:t>Si le pointage dans un match est 2 à 2, les</w:t>
      </w:r>
      <w:r>
        <w:rPr>
          <w:rFonts w:ascii="Cambria" w:hAnsi="Cambria"/>
          <w:sz w:val="20"/>
          <w:lang w:val="fr-FR"/>
        </w:rPr>
        <w:t xml:space="preserve"> </w:t>
      </w:r>
      <w:r w:rsidRPr="00142559">
        <w:rPr>
          <w:rFonts w:ascii="Cambria" w:hAnsi="Cambria"/>
          <w:sz w:val="20"/>
          <w:lang w:val="fr-FR"/>
        </w:rPr>
        <w:t>capitaines peuvent décider de continuer le match en</w:t>
      </w:r>
      <w:r>
        <w:rPr>
          <w:rFonts w:ascii="Cambria" w:hAnsi="Cambria"/>
          <w:sz w:val="20"/>
          <w:lang w:val="fr-FR"/>
        </w:rPr>
        <w:t xml:space="preserve"> </w:t>
      </w:r>
      <w:r w:rsidRPr="00142559">
        <w:rPr>
          <w:rFonts w:ascii="Cambria" w:hAnsi="Cambria"/>
          <w:sz w:val="20"/>
          <w:lang w:val="fr-FR"/>
        </w:rPr>
        <w:t>jouant une seule improvisation ou de terminer le</w:t>
      </w:r>
      <w:r>
        <w:rPr>
          <w:rFonts w:ascii="Cambria" w:hAnsi="Cambria"/>
          <w:sz w:val="20"/>
          <w:lang w:val="fr-FR"/>
        </w:rPr>
        <w:t xml:space="preserve"> </w:t>
      </w:r>
      <w:r w:rsidRPr="00142559">
        <w:rPr>
          <w:rFonts w:ascii="Cambria" w:hAnsi="Cambria"/>
          <w:sz w:val="20"/>
          <w:lang w:val="fr-FR"/>
        </w:rPr>
        <w:t>match en égalité.</w:t>
      </w:r>
    </w:p>
    <w:p w14:paraId="764AE064" w14:textId="17EBDDF7" w:rsidR="00142559" w:rsidRPr="00142559" w:rsidRDefault="00142559" w:rsidP="00142559">
      <w:pPr>
        <w:spacing w:before="240"/>
        <w:rPr>
          <w:rFonts w:ascii="Cambria" w:hAnsi="Cambria"/>
          <w:sz w:val="20"/>
          <w:lang w:val="fr-FR"/>
        </w:rPr>
      </w:pPr>
      <w:r w:rsidRPr="00142559">
        <w:rPr>
          <w:rFonts w:ascii="Cambria" w:hAnsi="Cambria"/>
          <w:sz w:val="20"/>
          <w:lang w:val="fr-FR"/>
        </w:rPr>
        <w:t>Dans un match, on peut aussi recevoir des pénalités</w:t>
      </w:r>
      <w:r>
        <w:rPr>
          <w:rFonts w:ascii="Cambria" w:hAnsi="Cambria"/>
          <w:sz w:val="20"/>
          <w:lang w:val="fr-FR"/>
        </w:rPr>
        <w:t xml:space="preserve"> </w:t>
      </w:r>
      <w:r w:rsidRPr="00142559">
        <w:rPr>
          <w:rFonts w:ascii="Cambria" w:hAnsi="Cambria"/>
          <w:sz w:val="20"/>
          <w:lang w:val="fr-FR"/>
        </w:rPr>
        <w:t>(à la page suivante). Lorsqu’une équipe reçoit trois</w:t>
      </w:r>
      <w:r>
        <w:rPr>
          <w:rFonts w:ascii="Cambria" w:hAnsi="Cambria"/>
          <w:sz w:val="20"/>
          <w:lang w:val="fr-FR"/>
        </w:rPr>
        <w:t xml:space="preserve"> </w:t>
      </w:r>
      <w:r w:rsidRPr="00142559">
        <w:rPr>
          <w:rFonts w:ascii="Cambria" w:hAnsi="Cambria"/>
          <w:sz w:val="20"/>
          <w:lang w:val="fr-FR"/>
        </w:rPr>
        <w:t>(3) pénalités, l’arbitre enlève un point du pointage.</w:t>
      </w:r>
      <w:r>
        <w:rPr>
          <w:rFonts w:ascii="Cambria" w:hAnsi="Cambria"/>
          <w:sz w:val="20"/>
          <w:lang w:val="fr-FR"/>
        </w:rPr>
        <w:t xml:space="preserve"> </w:t>
      </w:r>
      <w:r w:rsidRPr="00142559">
        <w:rPr>
          <w:rFonts w:ascii="Cambria" w:hAnsi="Cambria"/>
          <w:sz w:val="20"/>
          <w:lang w:val="fr-FR"/>
        </w:rPr>
        <w:t>L’arbitre est le maître absolu du jeu. En tout</w:t>
      </w:r>
      <w:r>
        <w:rPr>
          <w:rFonts w:ascii="Cambria" w:hAnsi="Cambria"/>
          <w:sz w:val="20"/>
          <w:lang w:val="fr-FR"/>
        </w:rPr>
        <w:t xml:space="preserve"> </w:t>
      </w:r>
      <w:r w:rsidRPr="00142559">
        <w:rPr>
          <w:rFonts w:ascii="Cambria" w:hAnsi="Cambria"/>
          <w:sz w:val="20"/>
          <w:lang w:val="fr-FR"/>
        </w:rPr>
        <w:t>temps, il peut imposer une pénalité à un joueur ou</w:t>
      </w:r>
      <w:r>
        <w:rPr>
          <w:rFonts w:ascii="Cambria" w:hAnsi="Cambria"/>
          <w:sz w:val="20"/>
          <w:lang w:val="fr-FR"/>
        </w:rPr>
        <w:t xml:space="preserve"> </w:t>
      </w:r>
      <w:r w:rsidRPr="00142559">
        <w:rPr>
          <w:rFonts w:ascii="Cambria" w:hAnsi="Cambria"/>
          <w:sz w:val="20"/>
          <w:lang w:val="fr-FR"/>
        </w:rPr>
        <w:t>à une équipe sans question ; il peut aussi disqualifi</w:t>
      </w:r>
      <w:r w:rsidR="00634CF4">
        <w:rPr>
          <w:rFonts w:ascii="Cambria" w:hAnsi="Cambria"/>
          <w:sz w:val="20"/>
          <w:lang w:val="fr-FR"/>
        </w:rPr>
        <w:t>er</w:t>
      </w:r>
      <w:r>
        <w:rPr>
          <w:rFonts w:ascii="Cambria" w:hAnsi="Cambria"/>
          <w:sz w:val="20"/>
          <w:lang w:val="fr-FR"/>
        </w:rPr>
        <w:t xml:space="preserve"> </w:t>
      </w:r>
      <w:r w:rsidRPr="00142559">
        <w:rPr>
          <w:rFonts w:ascii="Cambria" w:hAnsi="Cambria"/>
          <w:sz w:val="20"/>
          <w:lang w:val="fr-FR"/>
        </w:rPr>
        <w:t>une équipe d’une improvisation ou du match.</w:t>
      </w:r>
    </w:p>
    <w:p w14:paraId="318F53C4" w14:textId="77777777" w:rsidR="00142559" w:rsidRDefault="00142559" w:rsidP="00142559">
      <w:pPr>
        <w:spacing w:before="240"/>
        <w:rPr>
          <w:rFonts w:ascii="Cambria" w:hAnsi="Cambria"/>
          <w:sz w:val="20"/>
          <w:lang w:val="fr-FR"/>
        </w:rPr>
      </w:pPr>
      <w:r w:rsidRPr="00142559">
        <w:rPr>
          <w:rFonts w:ascii="Cambria" w:hAnsi="Cambria"/>
          <w:sz w:val="20"/>
          <w:lang w:val="fr-FR"/>
        </w:rPr>
        <w:t>À la fin de chaque match, l’arbitre choisit les étoiles</w:t>
      </w:r>
      <w:r>
        <w:rPr>
          <w:rFonts w:ascii="Cambria" w:hAnsi="Cambria"/>
          <w:sz w:val="20"/>
          <w:lang w:val="fr-FR"/>
        </w:rPr>
        <w:t xml:space="preserve"> </w:t>
      </w:r>
      <w:r w:rsidRPr="00142559">
        <w:rPr>
          <w:rFonts w:ascii="Cambria" w:hAnsi="Cambria"/>
          <w:sz w:val="20"/>
          <w:lang w:val="fr-FR"/>
        </w:rPr>
        <w:t>du match. Ensuite, l’arbitre note le classement des</w:t>
      </w:r>
      <w:r>
        <w:rPr>
          <w:rFonts w:ascii="Cambria" w:hAnsi="Cambria"/>
          <w:sz w:val="20"/>
          <w:lang w:val="fr-FR"/>
        </w:rPr>
        <w:t xml:space="preserve"> </w:t>
      </w:r>
      <w:r w:rsidRPr="00142559">
        <w:rPr>
          <w:rFonts w:ascii="Cambria" w:hAnsi="Cambria"/>
          <w:sz w:val="20"/>
          <w:lang w:val="fr-FR"/>
        </w:rPr>
        <w:t>équipes et des étoiles.</w:t>
      </w:r>
    </w:p>
    <w:p w14:paraId="628D4E5B" w14:textId="77777777" w:rsidR="00142559" w:rsidRPr="00142559" w:rsidRDefault="00142559" w:rsidP="00142559">
      <w:pPr>
        <w:spacing w:before="240"/>
        <w:rPr>
          <w:rFonts w:ascii="Beyond The Mountains" w:hAnsi="Beyond The Mountains"/>
          <w:u w:val="single"/>
        </w:rPr>
      </w:pPr>
      <w:r w:rsidRPr="00142559">
        <w:rPr>
          <w:rFonts w:ascii="Beyond The Mountains" w:hAnsi="Beyond The Mountains"/>
          <w:u w:val="single"/>
        </w:rPr>
        <w:t xml:space="preserve">Le </w:t>
      </w:r>
      <w:proofErr w:type="spellStart"/>
      <w:proofErr w:type="gramStart"/>
      <w:r w:rsidRPr="00142559">
        <w:rPr>
          <w:rFonts w:ascii="Beyond The Mountains" w:hAnsi="Beyond The Mountains"/>
          <w:u w:val="single"/>
        </w:rPr>
        <w:t>classement</w:t>
      </w:r>
      <w:proofErr w:type="spellEnd"/>
      <w:r w:rsidRPr="00142559">
        <w:rPr>
          <w:rFonts w:ascii="Beyond The Mountains" w:hAnsi="Beyond The Mountains"/>
          <w:u w:val="single"/>
        </w:rPr>
        <w:t xml:space="preserve"> :</w:t>
      </w:r>
      <w:proofErr w:type="gramEnd"/>
    </w:p>
    <w:p w14:paraId="6203F630" w14:textId="77777777" w:rsidR="00142559" w:rsidRPr="00142559" w:rsidRDefault="00142559" w:rsidP="00142559">
      <w:pPr>
        <w:pStyle w:val="ListParagraph"/>
        <w:numPr>
          <w:ilvl w:val="0"/>
          <w:numId w:val="2"/>
        </w:numPr>
        <w:spacing w:before="240"/>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w:t>
      </w:r>
      <w:proofErr w:type="spellStart"/>
      <w:r w:rsidRPr="00142559">
        <w:rPr>
          <w:rFonts w:ascii="Cambria" w:hAnsi="Cambria"/>
          <w:sz w:val="20"/>
        </w:rPr>
        <w:t>victoire</w:t>
      </w:r>
      <w:proofErr w:type="spellEnd"/>
      <w:r w:rsidRPr="00142559">
        <w:rPr>
          <w:rFonts w:ascii="Cambria" w:hAnsi="Cambria"/>
          <w:sz w:val="20"/>
        </w:rPr>
        <w:t xml:space="preserve"> = 2 points</w:t>
      </w:r>
    </w:p>
    <w:p w14:paraId="4D087650" w14:textId="77777777" w:rsidR="00142559" w:rsidRPr="00142559" w:rsidRDefault="00142559" w:rsidP="00142559">
      <w:pPr>
        <w:pStyle w:val="ListParagraph"/>
        <w:numPr>
          <w:ilvl w:val="0"/>
          <w:numId w:val="2"/>
        </w:numPr>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w:t>
      </w:r>
      <w:proofErr w:type="spellStart"/>
      <w:r w:rsidRPr="00142559">
        <w:rPr>
          <w:rFonts w:ascii="Cambria" w:hAnsi="Cambria"/>
          <w:sz w:val="20"/>
        </w:rPr>
        <w:t>égalité</w:t>
      </w:r>
      <w:proofErr w:type="spellEnd"/>
      <w:r w:rsidRPr="00142559">
        <w:rPr>
          <w:rFonts w:ascii="Cambria" w:hAnsi="Cambria"/>
          <w:sz w:val="20"/>
        </w:rPr>
        <w:t xml:space="preserve"> = 1 point</w:t>
      </w:r>
    </w:p>
    <w:p w14:paraId="58AFC3F6" w14:textId="77777777" w:rsidR="00142559" w:rsidRDefault="00142559" w:rsidP="00142559">
      <w:pPr>
        <w:pStyle w:val="ListParagraph"/>
        <w:numPr>
          <w:ilvl w:val="0"/>
          <w:numId w:val="2"/>
        </w:numPr>
        <w:rPr>
          <w:rFonts w:ascii="Cambria" w:hAnsi="Cambria"/>
          <w:sz w:val="20"/>
        </w:rPr>
      </w:pPr>
      <w:proofErr w:type="spellStart"/>
      <w:r w:rsidRPr="00142559">
        <w:rPr>
          <w:rFonts w:ascii="Cambria" w:hAnsi="Cambria"/>
          <w:sz w:val="20"/>
        </w:rPr>
        <w:t>une</w:t>
      </w:r>
      <w:proofErr w:type="spellEnd"/>
      <w:r w:rsidRPr="00142559">
        <w:rPr>
          <w:rFonts w:ascii="Cambria" w:hAnsi="Cambria"/>
          <w:sz w:val="20"/>
        </w:rPr>
        <w:t xml:space="preserve"> </w:t>
      </w:r>
      <w:proofErr w:type="spellStart"/>
      <w:r w:rsidRPr="00142559">
        <w:rPr>
          <w:rFonts w:ascii="Cambria" w:hAnsi="Cambria"/>
          <w:sz w:val="20"/>
        </w:rPr>
        <w:t>défaite</w:t>
      </w:r>
      <w:proofErr w:type="spellEnd"/>
      <w:r w:rsidRPr="00142559">
        <w:rPr>
          <w:rFonts w:ascii="Cambria" w:hAnsi="Cambria"/>
          <w:sz w:val="20"/>
        </w:rPr>
        <w:t xml:space="preserve"> = 0 points</w:t>
      </w:r>
    </w:p>
    <w:p w14:paraId="69FD9998" w14:textId="77777777" w:rsidR="00142559" w:rsidRPr="00142559" w:rsidRDefault="00142559" w:rsidP="00142559">
      <w:pPr>
        <w:pStyle w:val="ListParagraph"/>
        <w:rPr>
          <w:rFonts w:ascii="Cambria" w:hAnsi="Cambria"/>
          <w:sz w:val="20"/>
        </w:rPr>
      </w:pPr>
    </w:p>
    <w:p w14:paraId="40FA4545" w14:textId="77777777" w:rsidR="00142559" w:rsidRPr="00142559" w:rsidRDefault="00142559" w:rsidP="00142559">
      <w:pPr>
        <w:pStyle w:val="ListParagraph"/>
        <w:numPr>
          <w:ilvl w:val="0"/>
          <w:numId w:val="2"/>
        </w:numPr>
        <w:rPr>
          <w:rFonts w:ascii="Cambria" w:hAnsi="Cambria"/>
          <w:sz w:val="20"/>
        </w:rPr>
      </w:pPr>
      <w:r w:rsidRPr="00142559">
        <w:rPr>
          <w:rFonts w:ascii="Cambria" w:hAnsi="Cambria"/>
          <w:sz w:val="20"/>
        </w:rPr>
        <w:t xml:space="preserve">1ère </w:t>
      </w:r>
      <w:proofErr w:type="spellStart"/>
      <w:r w:rsidRPr="00142559">
        <w:rPr>
          <w:rFonts w:ascii="Cambria" w:hAnsi="Cambria"/>
          <w:sz w:val="20"/>
        </w:rPr>
        <w:t>étoile</w:t>
      </w:r>
      <w:proofErr w:type="spellEnd"/>
      <w:r w:rsidRPr="00142559">
        <w:rPr>
          <w:rFonts w:ascii="Cambria" w:hAnsi="Cambria"/>
          <w:sz w:val="20"/>
        </w:rPr>
        <w:t xml:space="preserve"> = 3 points</w:t>
      </w:r>
    </w:p>
    <w:p w14:paraId="5C4034DE" w14:textId="77777777" w:rsidR="00142559" w:rsidRPr="00142559" w:rsidRDefault="00142559" w:rsidP="00142559">
      <w:pPr>
        <w:pStyle w:val="ListParagraph"/>
        <w:numPr>
          <w:ilvl w:val="0"/>
          <w:numId w:val="2"/>
        </w:numPr>
        <w:rPr>
          <w:rFonts w:ascii="Cambria" w:hAnsi="Cambria"/>
          <w:sz w:val="20"/>
        </w:rPr>
      </w:pPr>
      <w:r w:rsidRPr="00142559">
        <w:rPr>
          <w:rFonts w:ascii="Cambria" w:hAnsi="Cambria"/>
          <w:sz w:val="20"/>
        </w:rPr>
        <w:t xml:space="preserve">2e </w:t>
      </w:r>
      <w:proofErr w:type="spellStart"/>
      <w:r w:rsidRPr="00142559">
        <w:rPr>
          <w:rFonts w:ascii="Cambria" w:hAnsi="Cambria"/>
          <w:sz w:val="20"/>
        </w:rPr>
        <w:t>étoile</w:t>
      </w:r>
      <w:proofErr w:type="spellEnd"/>
      <w:r w:rsidRPr="00142559">
        <w:rPr>
          <w:rFonts w:ascii="Cambria" w:hAnsi="Cambria"/>
          <w:sz w:val="20"/>
        </w:rPr>
        <w:t xml:space="preserve"> = 2 points</w:t>
      </w:r>
    </w:p>
    <w:p w14:paraId="26390975" w14:textId="77777777" w:rsidR="00142559" w:rsidRPr="00142559" w:rsidRDefault="00142559" w:rsidP="00142559">
      <w:pPr>
        <w:pStyle w:val="ListParagraph"/>
        <w:numPr>
          <w:ilvl w:val="0"/>
          <w:numId w:val="2"/>
        </w:numPr>
        <w:rPr>
          <w:rFonts w:ascii="Cambria" w:hAnsi="Cambria"/>
          <w:sz w:val="20"/>
          <w:lang w:val="fr-FR"/>
        </w:rPr>
      </w:pPr>
      <w:r w:rsidRPr="00142559">
        <w:rPr>
          <w:rFonts w:ascii="Cambria" w:hAnsi="Cambria"/>
          <w:sz w:val="20"/>
        </w:rPr>
        <w:t xml:space="preserve">3e </w:t>
      </w:r>
      <w:proofErr w:type="spellStart"/>
      <w:r w:rsidRPr="00142559">
        <w:rPr>
          <w:rFonts w:ascii="Cambria" w:hAnsi="Cambria"/>
          <w:sz w:val="20"/>
        </w:rPr>
        <w:t>étoile</w:t>
      </w:r>
      <w:proofErr w:type="spellEnd"/>
      <w:r w:rsidRPr="00142559">
        <w:rPr>
          <w:rFonts w:ascii="Cambria" w:hAnsi="Cambria"/>
          <w:sz w:val="20"/>
        </w:rPr>
        <w:t xml:space="preserve"> = 1 point</w:t>
      </w:r>
    </w:p>
    <w:p w14:paraId="752C9B0D" w14:textId="77777777" w:rsidR="00142559" w:rsidRDefault="00142559" w:rsidP="00142559">
      <w:pPr>
        <w:ind w:left="360"/>
        <w:rPr>
          <w:rFonts w:ascii="Cambria" w:hAnsi="Cambria"/>
          <w:sz w:val="20"/>
          <w:lang w:val="fr-FR"/>
        </w:rPr>
      </w:pPr>
    </w:p>
    <w:p w14:paraId="4B4541DA" w14:textId="77777777" w:rsidR="0016474A" w:rsidRPr="00142559" w:rsidRDefault="0016474A" w:rsidP="00142559">
      <w:pPr>
        <w:ind w:left="360"/>
        <w:rPr>
          <w:rFonts w:ascii="Cambria" w:hAnsi="Cambria"/>
          <w:sz w:val="20"/>
          <w:lang w:val="fr-FR"/>
        </w:rPr>
      </w:pPr>
    </w:p>
    <w:p w14:paraId="3AFC130D" w14:textId="77777777" w:rsidR="000C42A6" w:rsidRDefault="000C42A6" w:rsidP="00142559">
      <w:pPr>
        <w:widowControl w:val="0"/>
        <w:autoSpaceDE w:val="0"/>
        <w:autoSpaceDN w:val="0"/>
        <w:adjustRightInd w:val="0"/>
        <w:spacing w:before="240"/>
        <w:rPr>
          <w:rFonts w:ascii="Beyond The Mountains" w:hAnsi="Beyond The Mountains" w:cs="Times New Roman"/>
          <w:u w:val="single"/>
        </w:rPr>
      </w:pPr>
    </w:p>
    <w:p w14:paraId="73739ECE" w14:textId="77777777" w:rsidR="00142559" w:rsidRPr="00142559" w:rsidRDefault="00142559" w:rsidP="00142559">
      <w:pPr>
        <w:widowControl w:val="0"/>
        <w:autoSpaceDE w:val="0"/>
        <w:autoSpaceDN w:val="0"/>
        <w:adjustRightInd w:val="0"/>
        <w:spacing w:before="240"/>
        <w:rPr>
          <w:rFonts w:ascii="Beyond The Mountains" w:hAnsi="Beyond The Mountains" w:cs="Times New Roman"/>
          <w:u w:val="single"/>
        </w:rPr>
      </w:pPr>
      <w:r w:rsidRPr="00142559">
        <w:rPr>
          <w:rFonts w:ascii="Beyond The Mountains" w:hAnsi="Beyond The Mountains" w:cs="Times New Roman"/>
          <w:u w:val="single"/>
        </w:rPr>
        <w:t xml:space="preserve">Comment </w:t>
      </w:r>
      <w:proofErr w:type="spellStart"/>
      <w:r w:rsidRPr="00142559">
        <w:rPr>
          <w:rFonts w:ascii="Beyond The Mountains" w:hAnsi="Beyond The Mountains" w:cs="Times New Roman"/>
          <w:u w:val="single"/>
        </w:rPr>
        <w:t>écrire</w:t>
      </w:r>
      <w:proofErr w:type="spellEnd"/>
      <w:r w:rsidRPr="00142559">
        <w:rPr>
          <w:rFonts w:ascii="Beyond The Mountains" w:hAnsi="Beyond The Mountains" w:cs="Times New Roman"/>
          <w:u w:val="single"/>
        </w:rPr>
        <w:t xml:space="preserve"> </w:t>
      </w:r>
      <w:proofErr w:type="spellStart"/>
      <w:r w:rsidRPr="00142559">
        <w:rPr>
          <w:rFonts w:ascii="Beyond The Mountains" w:hAnsi="Beyond The Mountains" w:cs="Times New Roman"/>
          <w:u w:val="single"/>
        </w:rPr>
        <w:t>une</w:t>
      </w:r>
      <w:proofErr w:type="spellEnd"/>
      <w:r w:rsidRPr="00142559">
        <w:rPr>
          <w:rFonts w:ascii="Beyond The Mountains" w:hAnsi="Beyond The Mountains" w:cs="Times New Roman"/>
          <w:u w:val="single"/>
        </w:rPr>
        <w:t xml:space="preserve"> improvisation</w:t>
      </w:r>
    </w:p>
    <w:p w14:paraId="35A030CF" w14:textId="77777777" w:rsidR="00142559" w:rsidRPr="00142559" w:rsidRDefault="00142559" w:rsidP="0016474A">
      <w:pPr>
        <w:widowControl w:val="0"/>
        <w:autoSpaceDE w:val="0"/>
        <w:autoSpaceDN w:val="0"/>
        <w:adjustRightInd w:val="0"/>
        <w:spacing w:before="120" w:after="120"/>
        <w:rPr>
          <w:rFonts w:ascii="Cambria" w:hAnsi="Cambria" w:cs="Times New Roman"/>
          <w:color w:val="404040"/>
          <w:sz w:val="20"/>
          <w:szCs w:val="20"/>
          <w:lang w:val="fr-FR"/>
        </w:rPr>
      </w:pPr>
      <w:r w:rsidRPr="00142559">
        <w:rPr>
          <w:rFonts w:ascii="Cambria" w:hAnsi="Cambria" w:cs="Times New Roman"/>
          <w:color w:val="404040"/>
          <w:sz w:val="20"/>
          <w:szCs w:val="20"/>
          <w:lang w:val="fr-FR"/>
        </w:rPr>
        <w:t>Chaque carton d’improvisation doit inclure les détails suivants :</w:t>
      </w:r>
    </w:p>
    <w:p w14:paraId="5D7D454C" w14:textId="77777777" w:rsidR="00142559" w:rsidRP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Le titre de l’improvisation</w:t>
      </w:r>
    </w:p>
    <w:p w14:paraId="29D8551E"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Nature de l’improvisation</w:t>
      </w:r>
    </w:p>
    <w:p w14:paraId="6B4637F0"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comparée : chaque équipe doit improviser</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séparément sur le même thème</w:t>
      </w:r>
    </w:p>
    <w:p w14:paraId="7FDCDC6F" w14:textId="77777777" w:rsidR="00142559" w:rsidRP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mixte : les deux équipes improvisent</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ensemble sur le même thème</w:t>
      </w:r>
    </w:p>
    <w:p w14:paraId="57017E0B"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Genre de l’improvisation</w:t>
      </w:r>
    </w:p>
    <w:p w14:paraId="6F4D3F3D"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parlée : l’improvisation est parlée</w:t>
      </w:r>
    </w:p>
    <w:p w14:paraId="017FFFCD" w14:textId="77777777" w:rsidR="00142559" w:rsidRDefault="000C42A6"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gestuelle : le(s)</w:t>
      </w:r>
      <w:r w:rsidR="00142559" w:rsidRPr="00142559">
        <w:rPr>
          <w:rFonts w:ascii="Cambria" w:hAnsi="Cambria" w:cs="Times New Roman"/>
          <w:color w:val="404040"/>
          <w:sz w:val="20"/>
          <w:szCs w:val="20"/>
          <w:lang w:val="fr-FR"/>
        </w:rPr>
        <w:t xml:space="preserve"> joueur</w:t>
      </w:r>
      <w:r>
        <w:rPr>
          <w:rFonts w:ascii="Cambria" w:hAnsi="Cambria" w:cs="Times New Roman"/>
          <w:color w:val="404040"/>
          <w:sz w:val="20"/>
          <w:szCs w:val="20"/>
          <w:lang w:val="fr-FR"/>
        </w:rPr>
        <w:t>(</w:t>
      </w:r>
      <w:r w:rsidR="00142559" w:rsidRPr="00142559">
        <w:rPr>
          <w:rFonts w:ascii="Cambria" w:hAnsi="Cambria" w:cs="Times New Roman"/>
          <w:color w:val="404040"/>
          <w:sz w:val="20"/>
          <w:szCs w:val="20"/>
          <w:lang w:val="fr-FR"/>
        </w:rPr>
        <w:t>s</w:t>
      </w:r>
      <w:r>
        <w:rPr>
          <w:rFonts w:ascii="Cambria" w:hAnsi="Cambria" w:cs="Times New Roman"/>
          <w:color w:val="404040"/>
          <w:sz w:val="20"/>
          <w:szCs w:val="20"/>
          <w:lang w:val="fr-FR"/>
        </w:rPr>
        <w:t>) doit</w:t>
      </w:r>
      <w:r w:rsidR="00142559" w:rsidRPr="00142559">
        <w:rPr>
          <w:rFonts w:ascii="Cambria" w:hAnsi="Cambria" w:cs="Times New Roman"/>
          <w:color w:val="404040"/>
          <w:sz w:val="20"/>
          <w:szCs w:val="20"/>
          <w:lang w:val="fr-FR"/>
        </w:rPr>
        <w:t xml:space="preserve"> faire des</w:t>
      </w:r>
      <w:r w:rsidR="00142559">
        <w:rPr>
          <w:rFonts w:ascii="Cambria" w:hAnsi="Cambria" w:cs="Times New Roman"/>
          <w:color w:val="404040"/>
          <w:sz w:val="20"/>
          <w:szCs w:val="20"/>
          <w:lang w:val="fr-FR"/>
        </w:rPr>
        <w:t xml:space="preserve"> </w:t>
      </w:r>
      <w:r w:rsidR="00142559" w:rsidRPr="00142559">
        <w:rPr>
          <w:rFonts w:ascii="Cambria" w:hAnsi="Cambria" w:cs="Times New Roman"/>
          <w:color w:val="404040"/>
          <w:sz w:val="20"/>
          <w:szCs w:val="20"/>
          <w:lang w:val="fr-FR"/>
        </w:rPr>
        <w:t>gestes exagérées dans leur improvisation</w:t>
      </w:r>
    </w:p>
    <w:p w14:paraId="2684F9AC"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à la manière de : le(s) joueur(s) doit</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improviser en imitant un personnage</w:t>
      </w:r>
    </w:p>
    <w:p w14:paraId="566AF6AE" w14:textId="77777777" w:rsidR="0016474A" w:rsidRDefault="0016474A"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mime : le(s) joueur(s) n’a pas le droit à parler, ni à toucher les autres joueurs sur la scène (s’il y en a)</w:t>
      </w:r>
      <w:r>
        <w:rPr>
          <w:rFonts w:ascii="Cambria" w:hAnsi="Cambria" w:cs="Times New Roman"/>
          <w:color w:val="404040"/>
          <w:sz w:val="20"/>
          <w:szCs w:val="20"/>
          <w:lang w:val="fr-FR"/>
        </w:rPr>
        <w:br/>
        <w:t xml:space="preserve">**faites certains de </w:t>
      </w:r>
      <w:r w:rsidRPr="0016474A">
        <w:rPr>
          <w:rFonts w:ascii="Cambria" w:hAnsi="Cambria" w:cs="Times New Roman"/>
          <w:i/>
          <w:color w:val="404040"/>
          <w:sz w:val="20"/>
          <w:szCs w:val="20"/>
          <w:lang w:val="fr-FR"/>
        </w:rPr>
        <w:t>ne pas</w:t>
      </w:r>
      <w:r>
        <w:rPr>
          <w:rFonts w:ascii="Cambria" w:hAnsi="Cambria" w:cs="Times New Roman"/>
          <w:color w:val="404040"/>
          <w:sz w:val="20"/>
          <w:szCs w:val="20"/>
          <w:lang w:val="fr-FR"/>
        </w:rPr>
        <w:t xml:space="preserve"> écrire des cartes d’impro avec les mimes qui durent plus de 1 minute</w:t>
      </w:r>
    </w:p>
    <w:p w14:paraId="60864338" w14:textId="77777777" w:rsidR="000C42A6" w:rsidRPr="00142559" w:rsidRDefault="000C42A6"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Pr>
          <w:rFonts w:ascii="Cambria" w:hAnsi="Cambria" w:cs="Times New Roman"/>
          <w:color w:val="404040"/>
          <w:sz w:val="20"/>
          <w:szCs w:val="20"/>
          <w:lang w:val="fr-FR"/>
        </w:rPr>
        <w:t>chantée : le(s) joueur(s) doit chanter pendant toute l’impro</w:t>
      </w:r>
    </w:p>
    <w:p w14:paraId="19CDA0F3"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Nombre de joueurs</w:t>
      </w:r>
    </w:p>
    <w:p w14:paraId="00A44972" w14:textId="77777777" w:rsid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déterminé : un nombre fixe de joueurs</w:t>
      </w:r>
    </w:p>
    <w:p w14:paraId="39A2529C" w14:textId="77777777" w:rsidR="00142559" w:rsidRPr="00142559" w:rsidRDefault="00142559" w:rsidP="0016474A">
      <w:pPr>
        <w:pStyle w:val="ListParagraph"/>
        <w:widowControl w:val="0"/>
        <w:numPr>
          <w:ilvl w:val="1"/>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illimité : le nombre de joueurs est au choix</w:t>
      </w:r>
      <w:r>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des équipes</w:t>
      </w:r>
    </w:p>
    <w:p w14:paraId="23480D5B" w14:textId="77777777" w:rsidR="00142559" w:rsidRDefault="00142559" w:rsidP="0016474A">
      <w:pPr>
        <w:pStyle w:val="ListParagraph"/>
        <w:widowControl w:val="0"/>
        <w:numPr>
          <w:ilvl w:val="0"/>
          <w:numId w:val="4"/>
        </w:numPr>
        <w:autoSpaceDE w:val="0"/>
        <w:autoSpaceDN w:val="0"/>
        <w:adjustRightInd w:val="0"/>
        <w:spacing w:before="120" w:after="120"/>
        <w:contextualSpacing w:val="0"/>
        <w:rPr>
          <w:rFonts w:ascii="Cambria" w:hAnsi="Cambria" w:cs="Times New Roman"/>
          <w:color w:val="404040"/>
          <w:sz w:val="20"/>
          <w:szCs w:val="20"/>
          <w:lang w:val="fr-FR"/>
        </w:rPr>
      </w:pPr>
      <w:r w:rsidRPr="00142559">
        <w:rPr>
          <w:rFonts w:ascii="Cambria" w:hAnsi="Cambria" w:cs="Times New Roman"/>
          <w:color w:val="404040"/>
          <w:sz w:val="20"/>
          <w:szCs w:val="20"/>
          <w:lang w:val="fr-FR"/>
        </w:rPr>
        <w:t>Durée de l’improvisation</w:t>
      </w:r>
    </w:p>
    <w:p w14:paraId="1E352378" w14:textId="77777777" w:rsidR="0016474A" w:rsidRDefault="00142559" w:rsidP="0016474A">
      <w:pPr>
        <w:widowControl w:val="0"/>
        <w:autoSpaceDE w:val="0"/>
        <w:autoSpaceDN w:val="0"/>
        <w:adjustRightInd w:val="0"/>
        <w:spacing w:before="120" w:after="120"/>
        <w:ind w:left="720" w:firstLine="414"/>
        <w:rPr>
          <w:rFonts w:ascii="Cambria" w:hAnsi="Cambria" w:cs="Times New Roman"/>
          <w:color w:val="404040"/>
          <w:sz w:val="20"/>
          <w:szCs w:val="20"/>
          <w:lang w:val="fr-FR"/>
        </w:rPr>
      </w:pPr>
      <w:r w:rsidRPr="0016474A">
        <w:rPr>
          <w:rFonts w:ascii="Cambria" w:hAnsi="Cambria" w:cs="Times New Roman"/>
          <w:color w:val="404040"/>
          <w:sz w:val="20"/>
          <w:szCs w:val="20"/>
          <w:lang w:val="fr-FR"/>
        </w:rPr>
        <w:t>30 secondes / 1 minute / 1 minute 30</w:t>
      </w:r>
      <w:r w:rsidR="0016474A">
        <w:rPr>
          <w:rFonts w:ascii="Cambria" w:hAnsi="Cambria" w:cs="Times New Roman"/>
          <w:color w:val="404040"/>
          <w:sz w:val="20"/>
          <w:szCs w:val="20"/>
          <w:lang w:val="fr-FR"/>
        </w:rPr>
        <w:t xml:space="preserve"> </w:t>
      </w:r>
      <w:r w:rsidRPr="00142559">
        <w:rPr>
          <w:rFonts w:ascii="Cambria" w:hAnsi="Cambria" w:cs="Times New Roman"/>
          <w:color w:val="404040"/>
          <w:sz w:val="20"/>
          <w:szCs w:val="20"/>
          <w:lang w:val="fr-FR"/>
        </w:rPr>
        <w:t>secondes / 2 minutes</w:t>
      </w:r>
    </w:p>
    <w:p w14:paraId="779E6A0A" w14:textId="77777777" w:rsidR="0016474A" w:rsidRDefault="0016474A" w:rsidP="0016474A">
      <w:pPr>
        <w:widowControl w:val="0"/>
        <w:autoSpaceDE w:val="0"/>
        <w:autoSpaceDN w:val="0"/>
        <w:adjustRightInd w:val="0"/>
        <w:spacing w:before="120" w:after="120"/>
        <w:ind w:left="720" w:firstLine="414"/>
        <w:rPr>
          <w:rFonts w:ascii="Cambria" w:hAnsi="Cambria" w:cs="Times New Roman"/>
          <w:color w:val="404040"/>
          <w:sz w:val="20"/>
          <w:szCs w:val="20"/>
          <w:lang w:val="fr-FR"/>
        </w:rPr>
      </w:pPr>
    </w:p>
    <w:p w14:paraId="1356EB5C" w14:textId="77777777" w:rsidR="0016474A" w:rsidRDefault="0016474A" w:rsidP="0016474A">
      <w:pPr>
        <w:widowControl w:val="0"/>
        <w:autoSpaceDE w:val="0"/>
        <w:autoSpaceDN w:val="0"/>
        <w:adjustRightInd w:val="0"/>
        <w:spacing w:before="240" w:after="120"/>
        <w:rPr>
          <w:rFonts w:ascii="Beyond The Mountains" w:hAnsi="Beyond The Mountains" w:cs="Times New Roman"/>
          <w:color w:val="404040"/>
          <w:u w:val="single"/>
          <w:lang w:val="fr-FR"/>
        </w:rPr>
      </w:pPr>
      <w:r>
        <w:rPr>
          <w:rFonts w:ascii="Beyond The Mountains" w:hAnsi="Beyond The Mountains" w:cs="Times New Roman"/>
          <w:color w:val="404040"/>
          <w:u w:val="single"/>
          <w:lang w:val="fr-FR"/>
        </w:rPr>
        <w:t>Pénalités et infractions</w:t>
      </w:r>
      <w:r w:rsidR="005D2C9B">
        <w:rPr>
          <w:rFonts w:ascii="Beyond The Mountains" w:hAnsi="Beyond The Mountains" w:cs="Times New Roman"/>
          <w:color w:val="404040"/>
          <w:u w:val="single"/>
          <w:lang w:val="fr-FR"/>
        </w:rPr>
        <w:br/>
      </w:r>
    </w:p>
    <w:tbl>
      <w:tblPr>
        <w:tblStyle w:val="TableGrid"/>
        <w:tblW w:w="0" w:type="auto"/>
        <w:tblLook w:val="04A0" w:firstRow="1" w:lastRow="0" w:firstColumn="1" w:lastColumn="0" w:noHBand="0" w:noVBand="1"/>
      </w:tblPr>
      <w:tblGrid>
        <w:gridCol w:w="3872"/>
        <w:gridCol w:w="6550"/>
      </w:tblGrid>
      <w:tr w:rsidR="0016474A" w:rsidRPr="0016474A" w14:paraId="4C89E1D7" w14:textId="77777777" w:rsidTr="005D2C9B">
        <w:tc>
          <w:tcPr>
            <w:tcW w:w="3872" w:type="dxa"/>
            <w:shd w:val="clear" w:color="auto" w:fill="D9D9D9" w:themeFill="background1" w:themeFillShade="D9"/>
          </w:tcPr>
          <w:p w14:paraId="088FE74A" w14:textId="77777777" w:rsidR="0016474A" w:rsidRPr="0016474A" w:rsidRDefault="0016474A" w:rsidP="005D2C9B">
            <w:pPr>
              <w:widowControl w:val="0"/>
              <w:autoSpaceDE w:val="0"/>
              <w:autoSpaceDN w:val="0"/>
              <w:adjustRightInd w:val="0"/>
              <w:spacing w:before="60" w:after="60"/>
              <w:jc w:val="center"/>
              <w:rPr>
                <w:rFonts w:ascii="Cambria" w:hAnsi="Cambria" w:cs="Times New Roman"/>
                <w:color w:val="404040"/>
                <w:sz w:val="20"/>
                <w:szCs w:val="20"/>
                <w:lang w:val="fr-FR"/>
              </w:rPr>
            </w:pPr>
            <w:r>
              <w:rPr>
                <w:rFonts w:ascii="Cambria" w:hAnsi="Cambria" w:cs="Times New Roman"/>
                <w:color w:val="404040"/>
                <w:sz w:val="20"/>
                <w:szCs w:val="20"/>
                <w:lang w:val="fr-FR"/>
              </w:rPr>
              <w:t>Nom</w:t>
            </w:r>
          </w:p>
        </w:tc>
        <w:tc>
          <w:tcPr>
            <w:tcW w:w="6550" w:type="dxa"/>
            <w:shd w:val="clear" w:color="auto" w:fill="D9D9D9" w:themeFill="background1" w:themeFillShade="D9"/>
          </w:tcPr>
          <w:p w14:paraId="13A8C492" w14:textId="77777777" w:rsidR="0016474A" w:rsidRPr="0016474A" w:rsidRDefault="0016474A" w:rsidP="005D2C9B">
            <w:pPr>
              <w:widowControl w:val="0"/>
              <w:autoSpaceDE w:val="0"/>
              <w:autoSpaceDN w:val="0"/>
              <w:adjustRightInd w:val="0"/>
              <w:spacing w:before="60" w:after="60"/>
              <w:jc w:val="center"/>
              <w:rPr>
                <w:rFonts w:ascii="Cambria" w:hAnsi="Cambria" w:cs="Times New Roman"/>
                <w:color w:val="404040"/>
                <w:sz w:val="20"/>
                <w:szCs w:val="20"/>
                <w:lang w:val="fr-FR"/>
              </w:rPr>
            </w:pPr>
            <w:r>
              <w:rPr>
                <w:rFonts w:ascii="Cambria" w:hAnsi="Cambria" w:cs="Times New Roman"/>
                <w:color w:val="404040"/>
                <w:sz w:val="20"/>
                <w:szCs w:val="20"/>
                <w:lang w:val="fr-FR"/>
              </w:rPr>
              <w:t>Définition</w:t>
            </w:r>
          </w:p>
        </w:tc>
      </w:tr>
      <w:tr w:rsidR="0016474A" w:rsidRPr="0016474A" w14:paraId="49132AB7" w14:textId="77777777" w:rsidTr="005D2C9B">
        <w:tc>
          <w:tcPr>
            <w:tcW w:w="3872" w:type="dxa"/>
          </w:tcPr>
          <w:p w14:paraId="60A9D5E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Accessoire non-permis (1 point)</w:t>
            </w:r>
          </w:p>
        </w:tc>
        <w:tc>
          <w:tcPr>
            <w:tcW w:w="6550" w:type="dxa"/>
          </w:tcPr>
          <w:p w14:paraId="6E803F8E"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Utilisation d’un accessoire (ex/ On ne peut pas enlever un soulier pour l’utiliser)</w:t>
            </w:r>
          </w:p>
        </w:tc>
      </w:tr>
      <w:tr w:rsidR="0016474A" w:rsidRPr="0016474A" w14:paraId="52B96546" w14:textId="77777777" w:rsidTr="005D2C9B">
        <w:tc>
          <w:tcPr>
            <w:tcW w:w="3872" w:type="dxa"/>
          </w:tcPr>
          <w:p w14:paraId="7F5A7955"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Bavardage (1 point)</w:t>
            </w:r>
          </w:p>
        </w:tc>
        <w:tc>
          <w:tcPr>
            <w:tcW w:w="6550" w:type="dxa"/>
          </w:tcPr>
          <w:p w14:paraId="4CED9D53"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Les joueurs se consultent après les 30 secondes permises</w:t>
            </w:r>
          </w:p>
        </w:tc>
      </w:tr>
      <w:tr w:rsidR="0016474A" w:rsidRPr="0016474A" w14:paraId="30B8BC0A" w14:textId="77777777" w:rsidTr="005D2C9B">
        <w:tc>
          <w:tcPr>
            <w:tcW w:w="3872" w:type="dxa"/>
          </w:tcPr>
          <w:p w14:paraId="2D6F0C64"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 xml:space="preserve">Confusion (Disqualification) </w:t>
            </w:r>
          </w:p>
        </w:tc>
        <w:tc>
          <w:tcPr>
            <w:tcW w:w="6550" w:type="dxa"/>
          </w:tcPr>
          <w:p w14:paraId="183B29A1"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L’équipe qui présente une impro incompréhensible sera disqualifiée pour ce point</w:t>
            </w:r>
          </w:p>
        </w:tc>
      </w:tr>
      <w:tr w:rsidR="0016474A" w:rsidRPr="0016474A" w14:paraId="2917A8BD" w14:textId="77777777" w:rsidTr="005D2C9B">
        <w:tc>
          <w:tcPr>
            <w:tcW w:w="3872" w:type="dxa"/>
          </w:tcPr>
          <w:p w14:paraId="3A12881A"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Décrochage (1 point)</w:t>
            </w:r>
          </w:p>
        </w:tc>
        <w:tc>
          <w:tcPr>
            <w:tcW w:w="6550" w:type="dxa"/>
          </w:tcPr>
          <w:p w14:paraId="73FC1752"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sort de son personnage (ex/ rire)</w:t>
            </w:r>
          </w:p>
        </w:tc>
      </w:tr>
      <w:tr w:rsidR="0016474A" w:rsidRPr="0016474A" w14:paraId="1511F898" w14:textId="77777777" w:rsidTr="005D2C9B">
        <w:tc>
          <w:tcPr>
            <w:tcW w:w="3872" w:type="dxa"/>
          </w:tcPr>
          <w:p w14:paraId="0BB12F8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Double-scène (Disqualification)</w:t>
            </w:r>
          </w:p>
        </w:tc>
        <w:tc>
          <w:tcPr>
            <w:tcW w:w="6550" w:type="dxa"/>
          </w:tcPr>
          <w:p w14:paraId="277A2CB6"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Dans une impro mixte, si la deuxième équipe qui entre ne suit pas l’histoire établie par la première équipe, elle sera disqualifiée</w:t>
            </w:r>
          </w:p>
        </w:tc>
      </w:tr>
      <w:tr w:rsidR="0016474A" w:rsidRPr="0016474A" w14:paraId="579A4FC1" w14:textId="77777777" w:rsidTr="005D2C9B">
        <w:tc>
          <w:tcPr>
            <w:tcW w:w="3872" w:type="dxa"/>
          </w:tcPr>
          <w:p w14:paraId="6D7A94B7"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Jeu de dos (1 point)</w:t>
            </w:r>
          </w:p>
        </w:tc>
        <w:tc>
          <w:tcPr>
            <w:tcW w:w="6550" w:type="dxa"/>
          </w:tcPr>
          <w:p w14:paraId="12A824D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a son dos au public trop longtemps</w:t>
            </w:r>
          </w:p>
        </w:tc>
      </w:tr>
      <w:tr w:rsidR="0016474A" w:rsidRPr="0016474A" w14:paraId="48A1DA78" w14:textId="77777777" w:rsidTr="005D2C9B">
        <w:tc>
          <w:tcPr>
            <w:tcW w:w="3872" w:type="dxa"/>
          </w:tcPr>
          <w:p w14:paraId="55F27E6C"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Non-respect de l’impro (Disqualification)</w:t>
            </w:r>
          </w:p>
        </w:tc>
        <w:tc>
          <w:tcPr>
            <w:tcW w:w="6550" w:type="dxa"/>
          </w:tcPr>
          <w:p w14:paraId="52E8D0D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Une équipe ne respecte pas la nature, le genre, le nombre de joueurs</w:t>
            </w:r>
          </w:p>
        </w:tc>
      </w:tr>
      <w:tr w:rsidR="0016474A" w:rsidRPr="0016474A" w14:paraId="4EAA3311" w14:textId="77777777" w:rsidTr="005D2C9B">
        <w:tc>
          <w:tcPr>
            <w:tcW w:w="3872" w:type="dxa"/>
          </w:tcPr>
          <w:p w14:paraId="0447172C"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Rudesse excessive (2 points)</w:t>
            </w:r>
          </w:p>
        </w:tc>
        <w:tc>
          <w:tcPr>
            <w:tcW w:w="6550" w:type="dxa"/>
          </w:tcPr>
          <w:p w14:paraId="3650A3D7"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se comporte de façon brutale, que ce soit physique ou verbale, envers un autre joueur</w:t>
            </w:r>
          </w:p>
        </w:tc>
      </w:tr>
      <w:tr w:rsidR="0016474A" w:rsidRPr="0016474A" w14:paraId="1CE83D32" w14:textId="77777777" w:rsidTr="005D2C9B">
        <w:tc>
          <w:tcPr>
            <w:tcW w:w="3872" w:type="dxa"/>
          </w:tcPr>
          <w:p w14:paraId="7275E359"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Respect du personnage (Disqualification)</w:t>
            </w:r>
          </w:p>
        </w:tc>
        <w:tc>
          <w:tcPr>
            <w:tcW w:w="6550" w:type="dxa"/>
          </w:tcPr>
          <w:p w14:paraId="2F9FB4CF" w14:textId="77777777" w:rsidR="0016474A" w:rsidRPr="0016474A" w:rsidRDefault="0016474A"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Lorsque les genres de personnages ne sont pas respectés (ex/ un garçon joue la mère. et une fille joue l</w:t>
            </w:r>
            <w:r w:rsidR="005D2C9B">
              <w:rPr>
                <w:rFonts w:ascii="Cambria" w:hAnsi="Cambria" w:cs="Times New Roman"/>
                <w:color w:val="404040"/>
                <w:sz w:val="20"/>
                <w:szCs w:val="20"/>
                <w:lang w:val="fr-FR"/>
              </w:rPr>
              <w:t>e père)</w:t>
            </w:r>
          </w:p>
        </w:tc>
      </w:tr>
      <w:tr w:rsidR="0016474A" w:rsidRPr="0016474A" w14:paraId="1313EAFC" w14:textId="77777777" w:rsidTr="005D2C9B">
        <w:tc>
          <w:tcPr>
            <w:tcW w:w="3872" w:type="dxa"/>
          </w:tcPr>
          <w:p w14:paraId="14807265"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Sortie de la glace (1 point)</w:t>
            </w:r>
          </w:p>
        </w:tc>
        <w:tc>
          <w:tcPr>
            <w:tcW w:w="6550" w:type="dxa"/>
          </w:tcPr>
          <w:p w14:paraId="1EB14E42"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Un joueur ne respecte pas les limites physiques de la scène</w:t>
            </w:r>
          </w:p>
        </w:tc>
      </w:tr>
      <w:tr w:rsidR="0016474A" w:rsidRPr="0016474A" w14:paraId="00D9282E" w14:textId="77777777" w:rsidTr="005D2C9B">
        <w:tc>
          <w:tcPr>
            <w:tcW w:w="3872" w:type="dxa"/>
          </w:tcPr>
          <w:p w14:paraId="7E2A7114" w14:textId="4EAF08BF"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Utilisation de l’angla</w:t>
            </w:r>
            <w:r w:rsidR="00634CF4">
              <w:rPr>
                <w:rFonts w:ascii="Cambria" w:hAnsi="Cambria" w:cs="Times New Roman"/>
                <w:color w:val="404040"/>
                <w:sz w:val="20"/>
                <w:szCs w:val="20"/>
                <w:lang w:val="fr-FR"/>
              </w:rPr>
              <w:t>i</w:t>
            </w:r>
            <w:r>
              <w:rPr>
                <w:rFonts w:ascii="Cambria" w:hAnsi="Cambria" w:cs="Times New Roman"/>
                <w:color w:val="404040"/>
                <w:sz w:val="20"/>
                <w:szCs w:val="20"/>
                <w:lang w:val="fr-FR"/>
              </w:rPr>
              <w:t>s (1 point)</w:t>
            </w:r>
          </w:p>
        </w:tc>
        <w:tc>
          <w:tcPr>
            <w:tcW w:w="6550" w:type="dxa"/>
          </w:tcPr>
          <w:p w14:paraId="3D40FA90" w14:textId="77777777" w:rsidR="0016474A" w:rsidRPr="0016474A" w:rsidRDefault="005D2C9B" w:rsidP="005D2C9B">
            <w:pPr>
              <w:widowControl w:val="0"/>
              <w:autoSpaceDE w:val="0"/>
              <w:autoSpaceDN w:val="0"/>
              <w:adjustRightInd w:val="0"/>
              <w:spacing w:before="60" w:after="60"/>
              <w:rPr>
                <w:rFonts w:ascii="Cambria" w:hAnsi="Cambria" w:cs="Times New Roman"/>
                <w:color w:val="404040"/>
                <w:sz w:val="20"/>
                <w:szCs w:val="20"/>
                <w:lang w:val="fr-FR"/>
              </w:rPr>
            </w:pPr>
            <w:r>
              <w:rPr>
                <w:rFonts w:ascii="Cambria" w:hAnsi="Cambria" w:cs="Times New Roman"/>
                <w:color w:val="404040"/>
                <w:sz w:val="20"/>
                <w:szCs w:val="20"/>
                <w:lang w:val="fr-FR"/>
              </w:rPr>
              <w:t xml:space="preserve">Un joueur prononce </w:t>
            </w:r>
            <w:r w:rsidR="000C42A6">
              <w:rPr>
                <w:rFonts w:ascii="Cambria" w:hAnsi="Cambria" w:cs="Times New Roman"/>
                <w:color w:val="404040"/>
                <w:sz w:val="20"/>
                <w:szCs w:val="20"/>
                <w:lang w:val="fr-FR"/>
              </w:rPr>
              <w:t>un mot en anglais dans une impro</w:t>
            </w:r>
            <w:r>
              <w:rPr>
                <w:rFonts w:ascii="Cambria" w:hAnsi="Cambria" w:cs="Times New Roman"/>
                <w:color w:val="404040"/>
                <w:sz w:val="20"/>
                <w:szCs w:val="20"/>
                <w:lang w:val="fr-FR"/>
              </w:rPr>
              <w:t>visation</w:t>
            </w:r>
          </w:p>
        </w:tc>
      </w:tr>
    </w:tbl>
    <w:p w14:paraId="25E7133A" w14:textId="77777777" w:rsidR="0016474A" w:rsidRPr="000C42A6" w:rsidRDefault="0016474A" w:rsidP="0016474A">
      <w:pPr>
        <w:widowControl w:val="0"/>
        <w:autoSpaceDE w:val="0"/>
        <w:autoSpaceDN w:val="0"/>
        <w:adjustRightInd w:val="0"/>
        <w:spacing w:before="240" w:after="120"/>
        <w:rPr>
          <w:rFonts w:ascii="Beyond The Mountains" w:hAnsi="Beyond The Mountains" w:cs="Times New Roman"/>
          <w:color w:val="404040"/>
          <w:sz w:val="2"/>
          <w:lang w:val="fr-FR"/>
        </w:rPr>
      </w:pPr>
    </w:p>
    <w:sectPr w:rsidR="0016474A" w:rsidRPr="000C42A6" w:rsidSect="000C42A6">
      <w:pgSz w:w="12240" w:h="15840"/>
      <w:pgMar w:top="851" w:right="616" w:bottom="127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eyond The Mountains">
    <w:altName w:val="Times New Roman"/>
    <w:charset w:val="00"/>
    <w:family w:val="auto"/>
    <w:pitch w:val="variable"/>
    <w:sig w:usb0="80000027" w:usb1="00000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4C1D54"/>
    <w:multiLevelType w:val="hybridMultilevel"/>
    <w:tmpl w:val="941C9314"/>
    <w:lvl w:ilvl="0" w:tplc="DFC4FE4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F0C56"/>
    <w:multiLevelType w:val="hybridMultilevel"/>
    <w:tmpl w:val="F6ACC04A"/>
    <w:lvl w:ilvl="0" w:tplc="715A0F1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94EF6"/>
    <w:multiLevelType w:val="hybridMultilevel"/>
    <w:tmpl w:val="CD640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A504B"/>
    <w:multiLevelType w:val="hybridMultilevel"/>
    <w:tmpl w:val="25908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59"/>
    <w:rsid w:val="000C42A6"/>
    <w:rsid w:val="00142559"/>
    <w:rsid w:val="0016474A"/>
    <w:rsid w:val="004C24A6"/>
    <w:rsid w:val="005D2C9B"/>
    <w:rsid w:val="00634CF4"/>
    <w:rsid w:val="006B5308"/>
    <w:rsid w:val="00BC2C3E"/>
    <w:rsid w:val="00D8441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4ABE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559"/>
    <w:pPr>
      <w:ind w:left="720"/>
      <w:contextualSpacing/>
    </w:pPr>
  </w:style>
  <w:style w:type="table" w:styleId="TableGrid">
    <w:name w:val="Table Grid"/>
    <w:basedOn w:val="TableNormal"/>
    <w:uiPriority w:val="59"/>
    <w:rsid w:val="001647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4254</Characters>
  <Application>Microsoft Macintosh Word</Application>
  <DocSecurity>0</DocSecurity>
  <Lines>35</Lines>
  <Paragraphs>9</Paragraphs>
  <ScaleCrop>false</ScaleCrop>
  <Company/>
  <LinksUpToDate>false</LinksUpToDate>
  <CharactersWithSpaces>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Helaine Lo</dc:creator>
  <cp:keywords/>
  <dc:description/>
  <cp:lastModifiedBy>Microsoft Office User</cp:lastModifiedBy>
  <cp:revision>2</cp:revision>
  <cp:lastPrinted>2016-09-15T16:41:00Z</cp:lastPrinted>
  <dcterms:created xsi:type="dcterms:W3CDTF">2018-10-12T18:22:00Z</dcterms:created>
  <dcterms:modified xsi:type="dcterms:W3CDTF">2018-10-12T18:22:00Z</dcterms:modified>
</cp:coreProperties>
</file>