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3419D" w14:textId="77777777" w:rsidR="00705BC8" w:rsidRDefault="00705BC8" w:rsidP="009D4C01">
      <w:pPr>
        <w:rPr>
          <w:b/>
          <w:bCs/>
        </w:rPr>
      </w:pPr>
    </w:p>
    <w:p w14:paraId="3209264F" w14:textId="588CDD92" w:rsidR="008913C4" w:rsidRPr="000B1C93" w:rsidRDefault="009D4C01" w:rsidP="009D4C01">
      <w:pPr>
        <w:rPr>
          <w:b/>
          <w:bCs/>
          <w:sz w:val="24"/>
          <w:szCs w:val="24"/>
        </w:rPr>
      </w:pPr>
      <w:r w:rsidRPr="008913C4">
        <w:rPr>
          <w:b/>
          <w:bCs/>
          <w:sz w:val="24"/>
          <w:szCs w:val="24"/>
        </w:rPr>
        <w:t xml:space="preserve">Rubric: </w:t>
      </w:r>
      <w:r w:rsidR="008913C4" w:rsidRPr="008913C4">
        <w:rPr>
          <w:b/>
          <w:bCs/>
          <w:sz w:val="24"/>
          <w:szCs w:val="24"/>
        </w:rPr>
        <w:t>The Internet is Awesome</w:t>
      </w:r>
      <w:r w:rsidR="008913C4">
        <w:rPr>
          <w:b/>
          <w:bCs/>
          <w:sz w:val="24"/>
          <w:szCs w:val="24"/>
        </w:rPr>
        <w:t xml:space="preserve"> assignment</w:t>
      </w:r>
      <w:r w:rsidR="006D1F15">
        <w:rPr>
          <w:b/>
          <w:bCs/>
          <w:sz w:val="24"/>
          <w:szCs w:val="24"/>
        </w:rPr>
        <w:t xml:space="preserve">    </w:t>
      </w:r>
      <w:r w:rsidR="008913C4" w:rsidRPr="008913C4">
        <w:rPr>
          <w:highlight w:val="yellow"/>
        </w:rPr>
        <w:t>Copy and Paste your blog post link here:</w:t>
      </w:r>
      <w:r w:rsidR="008913C4">
        <w:t xml:space="preserve"> </w:t>
      </w:r>
    </w:p>
    <w:p w14:paraId="2F3E6B23" w14:textId="2C4F5CC9" w:rsidR="009D4C01" w:rsidRPr="00705BC8" w:rsidRDefault="009D4C01" w:rsidP="009D4C01">
      <w:r w:rsidRPr="00705BC8">
        <w:t xml:space="preserve">Name: ________________________________ </w:t>
      </w:r>
      <w:r w:rsidRPr="00705BC8">
        <w:tab/>
      </w:r>
      <w:r w:rsidRPr="00705BC8">
        <w:tab/>
      </w:r>
      <w:r w:rsidRPr="00705BC8">
        <w:tab/>
      </w:r>
      <w:r w:rsidRPr="00705BC8">
        <w:tab/>
      </w:r>
      <w:r w:rsidRPr="00705BC8">
        <w:tab/>
      </w:r>
      <w:r w:rsidRPr="00705BC8">
        <w:tab/>
        <w:t>/1</w:t>
      </w:r>
      <w:r w:rsidR="004B0BBD"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610"/>
        <w:gridCol w:w="3060"/>
        <w:gridCol w:w="2788"/>
        <w:gridCol w:w="2607"/>
      </w:tblGrid>
      <w:tr w:rsidR="009D4C01" w:rsidRPr="00705BC8" w14:paraId="20770915" w14:textId="77777777" w:rsidTr="00705BC8">
        <w:tc>
          <w:tcPr>
            <w:tcW w:w="12950" w:type="dxa"/>
            <w:gridSpan w:val="5"/>
          </w:tcPr>
          <w:p w14:paraId="08A0EB7E" w14:textId="77777777" w:rsidR="009D4C01" w:rsidRPr="00705BC8" w:rsidRDefault="009D4C01" w:rsidP="003940ED">
            <w:pPr>
              <w:rPr>
                <w:b/>
                <w:bCs/>
                <w:i/>
                <w:iCs/>
                <w:lang w:val="en-US"/>
              </w:rPr>
            </w:pPr>
            <w:r w:rsidRPr="00705BC8">
              <w:rPr>
                <w:rFonts w:cstheme="minorHAnsi"/>
                <w:b/>
                <w:bCs/>
                <w:i/>
                <w:iCs/>
                <w:lang w:val="en-US"/>
              </w:rPr>
              <w:t xml:space="preserve">          →           →          →         </w:t>
            </w:r>
            <w:r w:rsidRPr="00705BC8">
              <w:rPr>
                <w:b/>
                <w:bCs/>
                <w:i/>
                <w:iCs/>
                <w:lang w:val="en-US"/>
              </w:rPr>
              <w:t xml:space="preserve"> </w:t>
            </w:r>
            <w:r w:rsidRPr="00705BC8">
              <w:rPr>
                <w:rFonts w:cstheme="minorHAnsi"/>
                <w:b/>
                <w:bCs/>
                <w:i/>
                <w:iCs/>
                <w:lang w:val="en-US"/>
              </w:rPr>
              <w:t xml:space="preserve">→           </w:t>
            </w:r>
            <w:r w:rsidRPr="00705BC8">
              <w:rPr>
                <w:b/>
                <w:bCs/>
                <w:i/>
                <w:iCs/>
                <w:lang w:val="en-US"/>
              </w:rPr>
              <w:t xml:space="preserve">Proficiency level           </w:t>
            </w:r>
            <w:r w:rsidRPr="00705BC8">
              <w:rPr>
                <w:rFonts w:cstheme="minorHAnsi"/>
                <w:b/>
                <w:bCs/>
                <w:i/>
                <w:iCs/>
                <w:lang w:val="en-US"/>
              </w:rPr>
              <w:t xml:space="preserve">→        →         →         →        </w:t>
            </w:r>
          </w:p>
        </w:tc>
      </w:tr>
      <w:tr w:rsidR="009D4C01" w:rsidRPr="00705BC8" w14:paraId="6F08E0CB" w14:textId="77777777" w:rsidTr="0055201E">
        <w:tc>
          <w:tcPr>
            <w:tcW w:w="1885" w:type="dxa"/>
          </w:tcPr>
          <w:p w14:paraId="11A428F9" w14:textId="77777777" w:rsidR="009D4C01" w:rsidRPr="00705BC8" w:rsidRDefault="009D4C01" w:rsidP="003940ED">
            <w:pPr>
              <w:jc w:val="center"/>
              <w:rPr>
                <w:b/>
                <w:bCs/>
                <w:lang w:val="en-US"/>
              </w:rPr>
            </w:pPr>
            <w:r w:rsidRPr="00705BC8">
              <w:rPr>
                <w:b/>
                <w:bCs/>
                <w:lang w:val="en-US"/>
              </w:rPr>
              <w:t>Emerging</w:t>
            </w:r>
          </w:p>
          <w:p w14:paraId="61C490BA" w14:textId="77777777" w:rsidR="009D4C01" w:rsidRPr="00705BC8" w:rsidRDefault="009D4C01" w:rsidP="003940ED">
            <w:pPr>
              <w:jc w:val="center"/>
              <w:rPr>
                <w:lang w:val="en-US"/>
              </w:rPr>
            </w:pPr>
          </w:p>
        </w:tc>
        <w:tc>
          <w:tcPr>
            <w:tcW w:w="2610" w:type="dxa"/>
          </w:tcPr>
          <w:p w14:paraId="4CF11938" w14:textId="77777777" w:rsidR="009D4C01" w:rsidRPr="00705BC8" w:rsidRDefault="009D4C01" w:rsidP="003940ED">
            <w:pPr>
              <w:jc w:val="center"/>
              <w:rPr>
                <w:b/>
                <w:bCs/>
                <w:lang w:val="en-US"/>
              </w:rPr>
            </w:pPr>
            <w:r w:rsidRPr="00705BC8">
              <w:rPr>
                <w:b/>
                <w:bCs/>
                <w:lang w:val="en-US"/>
              </w:rPr>
              <w:t>Developing</w:t>
            </w:r>
          </w:p>
          <w:p w14:paraId="58615787" w14:textId="77777777" w:rsidR="009D4C01" w:rsidRPr="00705BC8" w:rsidRDefault="009D4C01" w:rsidP="003940ED">
            <w:pPr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3060" w:type="dxa"/>
          </w:tcPr>
          <w:p w14:paraId="2967BC3F" w14:textId="77777777" w:rsidR="009D4C01" w:rsidRPr="00705BC8" w:rsidRDefault="009D4C01" w:rsidP="003940ED">
            <w:pPr>
              <w:jc w:val="center"/>
              <w:rPr>
                <w:b/>
                <w:bCs/>
                <w:lang w:val="en-US"/>
              </w:rPr>
            </w:pPr>
            <w:r w:rsidRPr="00705BC8">
              <w:rPr>
                <w:b/>
                <w:bCs/>
                <w:lang w:val="en-US"/>
              </w:rPr>
              <w:t>Performance Standard Skill</w:t>
            </w:r>
          </w:p>
        </w:tc>
        <w:tc>
          <w:tcPr>
            <w:tcW w:w="2788" w:type="dxa"/>
          </w:tcPr>
          <w:p w14:paraId="0BAD8D70" w14:textId="77777777" w:rsidR="009D4C01" w:rsidRPr="00705BC8" w:rsidRDefault="009D4C01" w:rsidP="003940ED">
            <w:pPr>
              <w:jc w:val="center"/>
              <w:rPr>
                <w:b/>
                <w:bCs/>
                <w:lang w:val="en-US"/>
              </w:rPr>
            </w:pPr>
            <w:r w:rsidRPr="00705BC8">
              <w:rPr>
                <w:b/>
                <w:bCs/>
                <w:lang w:val="en-US"/>
              </w:rPr>
              <w:t>Proficient</w:t>
            </w:r>
          </w:p>
          <w:p w14:paraId="1C17BF48" w14:textId="77777777" w:rsidR="009D4C01" w:rsidRPr="00705BC8" w:rsidRDefault="009D4C01" w:rsidP="003940ED">
            <w:pPr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2607" w:type="dxa"/>
          </w:tcPr>
          <w:p w14:paraId="5611EC78" w14:textId="77777777" w:rsidR="009D4C01" w:rsidRPr="00705BC8" w:rsidRDefault="009D4C01" w:rsidP="003940ED">
            <w:pPr>
              <w:jc w:val="center"/>
              <w:rPr>
                <w:b/>
                <w:bCs/>
                <w:lang w:val="en-US"/>
              </w:rPr>
            </w:pPr>
            <w:r w:rsidRPr="00705BC8">
              <w:rPr>
                <w:b/>
                <w:bCs/>
                <w:lang w:val="en-US"/>
              </w:rPr>
              <w:t>Extending</w:t>
            </w:r>
          </w:p>
          <w:p w14:paraId="08A9A418" w14:textId="77777777" w:rsidR="009D4C01" w:rsidRPr="00705BC8" w:rsidRDefault="009D4C01" w:rsidP="003940ED">
            <w:pPr>
              <w:jc w:val="center"/>
              <w:rPr>
                <w:lang w:val="en-US"/>
              </w:rPr>
            </w:pPr>
          </w:p>
        </w:tc>
      </w:tr>
      <w:tr w:rsidR="009D4C01" w:rsidRPr="00705BC8" w14:paraId="76A81CEB" w14:textId="77777777" w:rsidTr="0055201E">
        <w:tc>
          <w:tcPr>
            <w:tcW w:w="1885" w:type="dxa"/>
          </w:tcPr>
          <w:p w14:paraId="42A4AECD" w14:textId="77777777" w:rsidR="009D4C01" w:rsidRPr="00705BC8" w:rsidRDefault="009D4C01" w:rsidP="003940ED">
            <w:pPr>
              <w:rPr>
                <w:lang w:val="en-US"/>
              </w:rPr>
            </w:pPr>
          </w:p>
        </w:tc>
        <w:tc>
          <w:tcPr>
            <w:tcW w:w="2610" w:type="dxa"/>
          </w:tcPr>
          <w:p w14:paraId="42D2CD68" w14:textId="77777777" w:rsidR="009D4C01" w:rsidRPr="00705BC8" w:rsidRDefault="009D4C01" w:rsidP="003940ED">
            <w:pPr>
              <w:rPr>
                <w:lang w:val="en-US"/>
              </w:rPr>
            </w:pPr>
          </w:p>
        </w:tc>
        <w:tc>
          <w:tcPr>
            <w:tcW w:w="3060" w:type="dxa"/>
          </w:tcPr>
          <w:p w14:paraId="2C1EEDF1" w14:textId="5B27F551" w:rsidR="009D4C01" w:rsidRPr="008913C4" w:rsidRDefault="009D4C01" w:rsidP="003940ED">
            <w:pPr>
              <w:rPr>
                <w:b/>
                <w:bCs/>
                <w:lang w:val="en-US"/>
              </w:rPr>
            </w:pPr>
            <w:r w:rsidRPr="008913C4">
              <w:rPr>
                <w:b/>
                <w:bCs/>
                <w:i/>
                <w:iCs/>
                <w:lang w:val="en-US"/>
              </w:rPr>
              <w:t>Proper conventions:</w:t>
            </w:r>
          </w:p>
          <w:p w14:paraId="399B0441" w14:textId="27A075BA" w:rsidR="009D4C01" w:rsidRPr="00705BC8" w:rsidRDefault="008913C4" w:rsidP="003940ED">
            <w:pPr>
              <w:rPr>
                <w:lang w:val="en-US"/>
              </w:rPr>
            </w:pPr>
            <w:r>
              <w:rPr>
                <w:lang w:val="en-US"/>
              </w:rPr>
              <w:t>A lead-in sentence</w:t>
            </w:r>
            <w:r w:rsidR="000B1C93">
              <w:rPr>
                <w:lang w:val="en-US"/>
              </w:rPr>
              <w:t xml:space="preserve"> for each content section</w:t>
            </w:r>
            <w:r>
              <w:rPr>
                <w:lang w:val="en-US"/>
              </w:rPr>
              <w:t>, s</w:t>
            </w:r>
            <w:r w:rsidR="009D4C01" w:rsidRPr="00705BC8">
              <w:rPr>
                <w:lang w:val="en-US"/>
              </w:rPr>
              <w:t>pelling, grammar, punctuation</w:t>
            </w:r>
            <w:r>
              <w:rPr>
                <w:lang w:val="en-US"/>
              </w:rPr>
              <w:t xml:space="preserve">, proper capitalization </w:t>
            </w:r>
          </w:p>
          <w:p w14:paraId="34FB576A" w14:textId="7BA76022" w:rsidR="009D4C01" w:rsidRDefault="009D4C01" w:rsidP="003940ED">
            <w:pPr>
              <w:rPr>
                <w:lang w:val="en-US"/>
              </w:rPr>
            </w:pPr>
            <w:r w:rsidRPr="008913C4">
              <w:rPr>
                <w:b/>
                <w:bCs/>
                <w:i/>
                <w:iCs/>
                <w:lang w:val="en-US"/>
              </w:rPr>
              <w:t>Content:</w:t>
            </w:r>
            <w:r w:rsidRPr="00705BC8">
              <w:rPr>
                <w:i/>
                <w:iCs/>
                <w:lang w:val="en-US"/>
              </w:rPr>
              <w:t xml:space="preserve"> </w:t>
            </w:r>
            <w:r w:rsidRPr="00705BC8">
              <w:rPr>
                <w:lang w:val="en-US"/>
              </w:rPr>
              <w:br/>
            </w:r>
            <w:r w:rsidR="008913C4">
              <w:rPr>
                <w:lang w:val="en-US"/>
              </w:rPr>
              <w:t>-</w:t>
            </w:r>
            <w:r w:rsidRPr="00705BC8">
              <w:rPr>
                <w:lang w:val="en-US"/>
              </w:rPr>
              <w:t>thoughtful, revealing, communicates in a purposeful and creative way</w:t>
            </w:r>
          </w:p>
          <w:p w14:paraId="12EE57E0" w14:textId="79562DAE" w:rsidR="008913C4" w:rsidRPr="00705BC8" w:rsidRDefault="008913C4" w:rsidP="003940ED">
            <w:pPr>
              <w:rPr>
                <w:lang w:val="en-US"/>
              </w:rPr>
            </w:pPr>
            <w:r>
              <w:rPr>
                <w:lang w:val="en-US"/>
              </w:rPr>
              <w:t>-all the content criteria are present</w:t>
            </w:r>
            <w:r w:rsidR="0073442F">
              <w:rPr>
                <w:lang w:val="en-US"/>
              </w:rPr>
              <w:t>, no repetition, depth and breadth evident</w:t>
            </w:r>
          </w:p>
          <w:p w14:paraId="021B88BD" w14:textId="25C4DD83" w:rsidR="009D4C01" w:rsidRDefault="009D4C01" w:rsidP="009D4C01">
            <w:pPr>
              <w:rPr>
                <w:b/>
                <w:bCs/>
                <w:lang w:val="en-US"/>
              </w:rPr>
            </w:pPr>
            <w:r w:rsidRPr="008913C4">
              <w:rPr>
                <w:b/>
                <w:bCs/>
                <w:i/>
                <w:iCs/>
                <w:lang w:val="en-US"/>
              </w:rPr>
              <w:t>Visual</w:t>
            </w:r>
            <w:r w:rsidR="008913C4" w:rsidRPr="008913C4">
              <w:rPr>
                <w:b/>
                <w:bCs/>
                <w:i/>
                <w:iCs/>
                <w:lang w:val="en-US"/>
              </w:rPr>
              <w:t xml:space="preserve"> appeal</w:t>
            </w:r>
            <w:r w:rsidRPr="00705BC8">
              <w:rPr>
                <w:b/>
                <w:bCs/>
                <w:lang w:val="en-US"/>
              </w:rPr>
              <w:t>:</w:t>
            </w:r>
          </w:p>
          <w:p w14:paraId="240F3B05" w14:textId="6358FCF7" w:rsidR="008913C4" w:rsidRPr="008913C4" w:rsidRDefault="008913C4" w:rsidP="009D4C01">
            <w:pPr>
              <w:rPr>
                <w:lang w:val="en-US"/>
              </w:rPr>
            </w:pPr>
            <w:r>
              <w:rPr>
                <w:lang w:val="en-US"/>
              </w:rPr>
              <w:t>Organization is clear and creative</w:t>
            </w:r>
            <w:r w:rsidR="00665CD6">
              <w:rPr>
                <w:lang w:val="en-US"/>
              </w:rPr>
              <w:t>, utilizing the features of Milanote</w:t>
            </w:r>
            <w:r>
              <w:rPr>
                <w:lang w:val="en-US"/>
              </w:rPr>
              <w:t xml:space="preserve">; headings and titles are evident; images (either through </w:t>
            </w:r>
            <w:r w:rsidR="0073442F">
              <w:rPr>
                <w:lang w:val="en-US"/>
              </w:rPr>
              <w:t xml:space="preserve">working </w:t>
            </w:r>
            <w:r>
              <w:rPr>
                <w:lang w:val="en-US"/>
              </w:rPr>
              <w:t>links or uploads) are present and add to the appeal</w:t>
            </w:r>
          </w:p>
          <w:p w14:paraId="16B5D92B" w14:textId="11BC0E63" w:rsidR="009D4C01" w:rsidRPr="00705BC8" w:rsidRDefault="009D4C01" w:rsidP="009D4C01">
            <w:pPr>
              <w:rPr>
                <w:b/>
                <w:bCs/>
                <w:lang w:val="en-US"/>
              </w:rPr>
            </w:pPr>
            <w:r w:rsidRPr="008913C4">
              <w:rPr>
                <w:b/>
                <w:bCs/>
                <w:i/>
                <w:iCs/>
                <w:lang w:val="en-US"/>
              </w:rPr>
              <w:t>Process</w:t>
            </w:r>
            <w:r w:rsidRPr="00705BC8">
              <w:rPr>
                <w:b/>
                <w:bCs/>
                <w:lang w:val="en-US"/>
              </w:rPr>
              <w:t>:</w:t>
            </w:r>
          </w:p>
          <w:p w14:paraId="4995708F" w14:textId="77777777" w:rsidR="009D4C01" w:rsidRPr="00705BC8" w:rsidRDefault="009D4C01" w:rsidP="009D4C01">
            <w:pPr>
              <w:rPr>
                <w:lang w:val="en-US"/>
              </w:rPr>
            </w:pPr>
            <w:r w:rsidRPr="00705BC8">
              <w:rPr>
                <w:lang w:val="en-US"/>
              </w:rPr>
              <w:t>-good use of class time</w:t>
            </w:r>
          </w:p>
          <w:p w14:paraId="253E5D21" w14:textId="734FCCF6" w:rsidR="009D4C01" w:rsidRPr="00705BC8" w:rsidRDefault="009D4C01" w:rsidP="009D4C01">
            <w:pPr>
              <w:rPr>
                <w:lang w:val="en-US"/>
              </w:rPr>
            </w:pPr>
            <w:r w:rsidRPr="00705BC8">
              <w:rPr>
                <w:lang w:val="en-US"/>
              </w:rPr>
              <w:t>-instructions were followed</w:t>
            </w:r>
            <w:r w:rsidR="008913C4">
              <w:rPr>
                <w:lang w:val="en-US"/>
              </w:rPr>
              <w:t>:</w:t>
            </w:r>
            <w:r w:rsidRPr="00705BC8">
              <w:rPr>
                <w:lang w:val="en-US"/>
              </w:rPr>
              <w:t xml:space="preserve"> </w:t>
            </w:r>
          </w:p>
          <w:p w14:paraId="3723ECB5" w14:textId="63C393F3" w:rsidR="009D4C01" w:rsidRPr="00705BC8" w:rsidRDefault="008913C4" w:rsidP="009D4C01">
            <w:pPr>
              <w:rPr>
                <w:lang w:val="en-US"/>
              </w:rPr>
            </w:pPr>
            <w:r>
              <w:rPr>
                <w:lang w:val="en-US"/>
              </w:rPr>
              <w:t>Word count, blog post is correct with embed</w:t>
            </w:r>
            <w:r w:rsidR="00BF7671">
              <w:rPr>
                <w:lang w:val="en-US"/>
              </w:rPr>
              <w:t>/visual PDF</w:t>
            </w:r>
            <w:r w:rsidR="004B0BBD">
              <w:rPr>
                <w:lang w:val="en-US"/>
              </w:rPr>
              <w:t xml:space="preserve">, </w:t>
            </w:r>
            <w:r>
              <w:rPr>
                <w:lang w:val="en-US"/>
              </w:rPr>
              <w:t>TAG is present; post link is copied to rubric</w:t>
            </w:r>
            <w:r w:rsidR="00665CD6">
              <w:rPr>
                <w:lang w:val="en-US"/>
              </w:rPr>
              <w:t xml:space="preserve"> and uploaded to TEAMS</w:t>
            </w:r>
          </w:p>
        </w:tc>
        <w:tc>
          <w:tcPr>
            <w:tcW w:w="2788" w:type="dxa"/>
          </w:tcPr>
          <w:p w14:paraId="783CA2B5" w14:textId="77777777" w:rsidR="009D4C01" w:rsidRPr="00705BC8" w:rsidRDefault="009D4C01" w:rsidP="003940ED">
            <w:pPr>
              <w:rPr>
                <w:lang w:val="en-US"/>
              </w:rPr>
            </w:pPr>
          </w:p>
        </w:tc>
        <w:tc>
          <w:tcPr>
            <w:tcW w:w="2607" w:type="dxa"/>
          </w:tcPr>
          <w:p w14:paraId="493AFA7B" w14:textId="77777777" w:rsidR="009D4C01" w:rsidRPr="00705BC8" w:rsidRDefault="009D4C01" w:rsidP="003940ED">
            <w:pPr>
              <w:rPr>
                <w:lang w:val="en-US"/>
              </w:rPr>
            </w:pPr>
          </w:p>
        </w:tc>
      </w:tr>
    </w:tbl>
    <w:p w14:paraId="3512D9E1" w14:textId="77777777" w:rsidR="00A123FF" w:rsidRPr="00705BC8" w:rsidRDefault="00A123FF"/>
    <w:sectPr w:rsidR="00A123FF" w:rsidRPr="00705BC8" w:rsidSect="00705BC8">
      <w:pgSz w:w="15840" w:h="12240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01"/>
    <w:rsid w:val="0005121C"/>
    <w:rsid w:val="000B1C93"/>
    <w:rsid w:val="00351642"/>
    <w:rsid w:val="004B0BBD"/>
    <w:rsid w:val="0055201E"/>
    <w:rsid w:val="00665CD6"/>
    <w:rsid w:val="006D1F15"/>
    <w:rsid w:val="00705BC8"/>
    <w:rsid w:val="0073442F"/>
    <w:rsid w:val="007430A8"/>
    <w:rsid w:val="008913C4"/>
    <w:rsid w:val="009D4C01"/>
    <w:rsid w:val="00A123FF"/>
    <w:rsid w:val="00B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B093E"/>
  <w15:chartTrackingRefBased/>
  <w15:docId w15:val="{10F6F0F4-4DBB-4E85-9056-9093EB28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Shong, Kathy</dc:creator>
  <cp:keywords/>
  <dc:description/>
  <cp:lastModifiedBy>Shong, Kathy</cp:lastModifiedBy>
  <cp:revision>3</cp:revision>
  <dcterms:created xsi:type="dcterms:W3CDTF">2023-01-31T01:02:00Z</dcterms:created>
  <dcterms:modified xsi:type="dcterms:W3CDTF">2023-01-31T01:02:00Z</dcterms:modified>
</cp:coreProperties>
</file>