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527" w:rsidRDefault="00C1254B" w:rsidP="00C1254B">
      <w:pPr>
        <w:pStyle w:val="Heading1"/>
        <w:jc w:val="center"/>
        <w:rPr>
          <w:b/>
          <w:sz w:val="40"/>
          <w:u w:val="single"/>
          <w:lang w:val="en-CA"/>
        </w:rPr>
      </w:pPr>
      <w:bookmarkStart w:id="0" w:name="_GoBack"/>
      <w:bookmarkEnd w:id="0"/>
      <w:r w:rsidRPr="00C1254B">
        <w:rPr>
          <w:b/>
          <w:sz w:val="40"/>
          <w:u w:val="single"/>
          <w:lang w:val="en-CA"/>
        </w:rPr>
        <w:t>CREDIT CARD COMPARISON</w:t>
      </w:r>
    </w:p>
    <w:p w:rsidR="00C1254B" w:rsidRDefault="00C1254B" w:rsidP="00C1254B">
      <w:pPr>
        <w:rPr>
          <w:lang w:val="en-CA"/>
        </w:rPr>
      </w:pPr>
    </w:p>
    <w:p w:rsidR="00C1254B" w:rsidRDefault="00C1254B" w:rsidP="00C1254B">
      <w:pPr>
        <w:rPr>
          <w:lang w:val="en-CA"/>
        </w:rPr>
      </w:pPr>
      <w:r>
        <w:rPr>
          <w:lang w:val="en-CA"/>
        </w:rPr>
        <w:t>What is the difference between a credit card and a debit card?</w:t>
      </w:r>
    </w:p>
    <w:p w:rsidR="00C1254B" w:rsidRDefault="00C1254B" w:rsidP="00C1254B">
      <w:pPr>
        <w:rPr>
          <w:lang w:val="en-CA"/>
        </w:rPr>
      </w:pPr>
    </w:p>
    <w:p w:rsidR="00C1254B" w:rsidRDefault="00C1254B" w:rsidP="00C1254B">
      <w:pPr>
        <w:rPr>
          <w:lang w:val="en-CA"/>
        </w:rPr>
      </w:pPr>
    </w:p>
    <w:p w:rsidR="00C1254B" w:rsidRDefault="00C1254B" w:rsidP="00C1254B">
      <w:pPr>
        <w:rPr>
          <w:lang w:val="en-CA"/>
        </w:rPr>
      </w:pPr>
      <w:r>
        <w:rPr>
          <w:lang w:val="en-CA"/>
        </w:rPr>
        <w:t>What are some advantages to using a debit card over a credit card?</w:t>
      </w:r>
    </w:p>
    <w:p w:rsidR="00C1254B" w:rsidRDefault="00C1254B" w:rsidP="00C1254B">
      <w:pPr>
        <w:rPr>
          <w:lang w:val="en-CA"/>
        </w:rPr>
      </w:pPr>
    </w:p>
    <w:p w:rsidR="00C1254B" w:rsidRDefault="00C1254B" w:rsidP="00C1254B">
      <w:pPr>
        <w:rPr>
          <w:lang w:val="en-CA"/>
        </w:rPr>
      </w:pPr>
    </w:p>
    <w:p w:rsidR="00C1254B" w:rsidRDefault="00C1254B" w:rsidP="00C1254B">
      <w:pPr>
        <w:rPr>
          <w:lang w:val="en-CA"/>
        </w:rPr>
      </w:pPr>
      <w:r>
        <w:rPr>
          <w:lang w:val="en-CA"/>
        </w:rPr>
        <w:t>Explain in the simplest terms you can how a credit card works?</w:t>
      </w:r>
    </w:p>
    <w:p w:rsidR="00C1254B" w:rsidRDefault="00C1254B" w:rsidP="00C1254B">
      <w:pPr>
        <w:rPr>
          <w:lang w:val="en-CA"/>
        </w:rPr>
      </w:pPr>
    </w:p>
    <w:p w:rsidR="00C1254B" w:rsidRDefault="00C1254B" w:rsidP="00C1254B">
      <w:pPr>
        <w:rPr>
          <w:lang w:val="en-CA"/>
        </w:rPr>
      </w:pPr>
    </w:p>
    <w:p w:rsidR="00C1254B" w:rsidRDefault="00C1254B" w:rsidP="00C1254B">
      <w:pPr>
        <w:rPr>
          <w:lang w:val="en-CA"/>
        </w:rPr>
      </w:pPr>
      <w:r>
        <w:rPr>
          <w:lang w:val="en-CA"/>
        </w:rPr>
        <w:t>What are 3 potential risks with using credit cards?</w:t>
      </w:r>
    </w:p>
    <w:p w:rsidR="00C1254B" w:rsidRDefault="00C1254B" w:rsidP="00C1254B">
      <w:pPr>
        <w:rPr>
          <w:lang w:val="en-CA"/>
        </w:rPr>
      </w:pPr>
    </w:p>
    <w:p w:rsidR="00C1254B" w:rsidRDefault="00C1254B" w:rsidP="00C1254B">
      <w:pPr>
        <w:rPr>
          <w:lang w:val="en-CA"/>
        </w:rPr>
      </w:pPr>
    </w:p>
    <w:p w:rsidR="00C1254B" w:rsidRDefault="00C1254B" w:rsidP="00C1254B">
      <w:pPr>
        <w:rPr>
          <w:lang w:val="en-CA"/>
        </w:rPr>
      </w:pPr>
      <w:r>
        <w:rPr>
          <w:lang w:val="en-CA"/>
        </w:rPr>
        <w:t>What are 3 possible benefits to using credit cards wisely?</w:t>
      </w:r>
    </w:p>
    <w:p w:rsidR="00C1254B" w:rsidRDefault="00C1254B" w:rsidP="00C1254B">
      <w:pPr>
        <w:rPr>
          <w:lang w:val="en-CA"/>
        </w:rPr>
      </w:pPr>
    </w:p>
    <w:p w:rsidR="00C1254B" w:rsidRDefault="00C1254B" w:rsidP="00C1254B">
      <w:pPr>
        <w:rPr>
          <w:lang w:val="en-CA"/>
        </w:rPr>
      </w:pPr>
    </w:p>
    <w:p w:rsidR="00C1254B" w:rsidRDefault="00C1254B" w:rsidP="00C1254B">
      <w:pPr>
        <w:rPr>
          <w:lang w:val="en-CA"/>
        </w:rPr>
      </w:pPr>
      <w:r>
        <w:rPr>
          <w:lang w:val="en-CA"/>
        </w:rPr>
        <w:t>What can you do to avoid falling into credit card debt?</w:t>
      </w:r>
    </w:p>
    <w:p w:rsidR="00C1254B" w:rsidRDefault="00C1254B" w:rsidP="00C1254B">
      <w:pPr>
        <w:rPr>
          <w:lang w:val="en-CA"/>
        </w:rPr>
      </w:pPr>
    </w:p>
    <w:p w:rsidR="00C1254B" w:rsidRPr="00C1254B" w:rsidRDefault="00C1254B" w:rsidP="00C1254B">
      <w:pPr>
        <w:pStyle w:val="Heading2"/>
        <w:rPr>
          <w:b/>
          <w:sz w:val="30"/>
          <w:u w:val="single"/>
          <w:lang w:val="en-CA"/>
        </w:rPr>
      </w:pPr>
      <w:r w:rsidRPr="00C1254B">
        <w:rPr>
          <w:b/>
          <w:sz w:val="30"/>
          <w:u w:val="single"/>
          <w:lang w:val="en-CA"/>
        </w:rPr>
        <w:t>COMPARISON CHART:</w:t>
      </w:r>
    </w:p>
    <w:p w:rsidR="00C1254B" w:rsidRDefault="00C1254B" w:rsidP="00C1254B">
      <w:pPr>
        <w:rPr>
          <w:lang w:val="en-CA"/>
        </w:rPr>
      </w:pPr>
    </w:p>
    <w:tbl>
      <w:tblPr>
        <w:tblStyle w:val="TableGrid"/>
        <w:tblW w:w="0" w:type="auto"/>
        <w:tblLook w:val="04A0" w:firstRow="1" w:lastRow="0" w:firstColumn="1" w:lastColumn="0" w:noHBand="0" w:noVBand="1"/>
      </w:tblPr>
      <w:tblGrid>
        <w:gridCol w:w="1270"/>
        <w:gridCol w:w="1202"/>
        <w:gridCol w:w="1091"/>
        <w:gridCol w:w="1149"/>
        <w:gridCol w:w="1274"/>
        <w:gridCol w:w="3364"/>
      </w:tblGrid>
      <w:tr w:rsidR="00C1254B" w:rsidTr="00C1254B">
        <w:tc>
          <w:tcPr>
            <w:tcW w:w="1278" w:type="dxa"/>
            <w:vAlign w:val="center"/>
          </w:tcPr>
          <w:p w:rsidR="00C1254B" w:rsidRPr="00C1254B" w:rsidRDefault="00C1254B" w:rsidP="00C1254B">
            <w:pPr>
              <w:jc w:val="center"/>
              <w:rPr>
                <w:b/>
                <w:sz w:val="26"/>
                <w:lang w:val="en-CA"/>
              </w:rPr>
            </w:pPr>
            <w:r w:rsidRPr="00C1254B">
              <w:rPr>
                <w:b/>
                <w:sz w:val="26"/>
                <w:lang w:val="en-CA"/>
              </w:rPr>
              <w:t>CARD TYPE</w:t>
            </w:r>
          </w:p>
        </w:tc>
        <w:tc>
          <w:tcPr>
            <w:tcW w:w="1204" w:type="dxa"/>
            <w:vAlign w:val="center"/>
          </w:tcPr>
          <w:p w:rsidR="00C1254B" w:rsidRPr="00C1254B" w:rsidRDefault="00C1254B" w:rsidP="00C1254B">
            <w:pPr>
              <w:jc w:val="center"/>
              <w:rPr>
                <w:b/>
                <w:sz w:val="26"/>
                <w:lang w:val="en-CA"/>
              </w:rPr>
            </w:pPr>
            <w:r w:rsidRPr="00C1254B">
              <w:rPr>
                <w:b/>
                <w:sz w:val="26"/>
                <w:lang w:val="en-CA"/>
              </w:rPr>
              <w:t>Interest Rate</w:t>
            </w:r>
          </w:p>
        </w:tc>
        <w:tc>
          <w:tcPr>
            <w:tcW w:w="1093" w:type="dxa"/>
            <w:vAlign w:val="center"/>
          </w:tcPr>
          <w:p w:rsidR="00C1254B" w:rsidRPr="00C1254B" w:rsidRDefault="00C1254B" w:rsidP="00C1254B">
            <w:pPr>
              <w:jc w:val="center"/>
              <w:rPr>
                <w:b/>
                <w:sz w:val="26"/>
                <w:lang w:val="en-CA"/>
              </w:rPr>
            </w:pPr>
            <w:r w:rsidRPr="00C1254B">
              <w:rPr>
                <w:b/>
                <w:sz w:val="26"/>
                <w:lang w:val="en-CA"/>
              </w:rPr>
              <w:t>Annual Fee</w:t>
            </w:r>
          </w:p>
        </w:tc>
        <w:tc>
          <w:tcPr>
            <w:tcW w:w="1153" w:type="dxa"/>
            <w:vAlign w:val="center"/>
          </w:tcPr>
          <w:p w:rsidR="00C1254B" w:rsidRPr="00C1254B" w:rsidRDefault="00C1254B" w:rsidP="00C1254B">
            <w:pPr>
              <w:jc w:val="center"/>
              <w:rPr>
                <w:b/>
                <w:sz w:val="26"/>
                <w:lang w:val="en-CA"/>
              </w:rPr>
            </w:pPr>
            <w:r w:rsidRPr="00C1254B">
              <w:rPr>
                <w:b/>
                <w:sz w:val="26"/>
                <w:lang w:val="en-CA"/>
              </w:rPr>
              <w:t>Grace Period</w:t>
            </w:r>
          </w:p>
        </w:tc>
        <w:tc>
          <w:tcPr>
            <w:tcW w:w="1221" w:type="dxa"/>
            <w:vAlign w:val="center"/>
          </w:tcPr>
          <w:p w:rsidR="00C1254B" w:rsidRPr="00C1254B" w:rsidRDefault="00C1254B" w:rsidP="00C1254B">
            <w:pPr>
              <w:jc w:val="center"/>
              <w:rPr>
                <w:b/>
                <w:sz w:val="26"/>
                <w:lang w:val="en-CA"/>
              </w:rPr>
            </w:pPr>
            <w:r w:rsidRPr="00C1254B">
              <w:rPr>
                <w:b/>
                <w:sz w:val="26"/>
                <w:lang w:val="en-CA"/>
              </w:rPr>
              <w:t>Minimum Payment</w:t>
            </w:r>
          </w:p>
        </w:tc>
        <w:tc>
          <w:tcPr>
            <w:tcW w:w="3401" w:type="dxa"/>
            <w:vAlign w:val="center"/>
          </w:tcPr>
          <w:p w:rsidR="00C1254B" w:rsidRPr="00C1254B" w:rsidRDefault="00C1254B" w:rsidP="00C1254B">
            <w:pPr>
              <w:jc w:val="center"/>
              <w:rPr>
                <w:b/>
                <w:sz w:val="26"/>
                <w:lang w:val="en-CA"/>
              </w:rPr>
            </w:pPr>
            <w:r w:rsidRPr="00C1254B">
              <w:rPr>
                <w:b/>
                <w:sz w:val="26"/>
                <w:lang w:val="en-CA"/>
              </w:rPr>
              <w:t>Perks and Rewards</w:t>
            </w:r>
          </w:p>
        </w:tc>
      </w:tr>
      <w:tr w:rsidR="00C1254B" w:rsidTr="00C1254B">
        <w:tc>
          <w:tcPr>
            <w:tcW w:w="1278" w:type="dxa"/>
          </w:tcPr>
          <w:p w:rsidR="00C1254B" w:rsidRPr="00C1254B" w:rsidRDefault="00C1254B" w:rsidP="00C1254B">
            <w:pPr>
              <w:rPr>
                <w:sz w:val="28"/>
                <w:lang w:val="en-CA"/>
              </w:rPr>
            </w:pPr>
          </w:p>
        </w:tc>
        <w:tc>
          <w:tcPr>
            <w:tcW w:w="1204" w:type="dxa"/>
          </w:tcPr>
          <w:p w:rsidR="00C1254B" w:rsidRPr="00C1254B" w:rsidRDefault="00C1254B" w:rsidP="00C1254B">
            <w:pPr>
              <w:rPr>
                <w:sz w:val="28"/>
                <w:lang w:val="en-CA"/>
              </w:rPr>
            </w:pPr>
          </w:p>
        </w:tc>
        <w:tc>
          <w:tcPr>
            <w:tcW w:w="1093" w:type="dxa"/>
          </w:tcPr>
          <w:p w:rsidR="00C1254B" w:rsidRPr="00C1254B" w:rsidRDefault="00C1254B" w:rsidP="00C1254B">
            <w:pPr>
              <w:rPr>
                <w:sz w:val="28"/>
                <w:lang w:val="en-CA"/>
              </w:rPr>
            </w:pPr>
          </w:p>
        </w:tc>
        <w:tc>
          <w:tcPr>
            <w:tcW w:w="1153" w:type="dxa"/>
          </w:tcPr>
          <w:p w:rsidR="00C1254B" w:rsidRPr="00C1254B" w:rsidRDefault="00C1254B" w:rsidP="00C1254B">
            <w:pPr>
              <w:rPr>
                <w:sz w:val="28"/>
                <w:lang w:val="en-CA"/>
              </w:rPr>
            </w:pPr>
          </w:p>
        </w:tc>
        <w:tc>
          <w:tcPr>
            <w:tcW w:w="1221" w:type="dxa"/>
          </w:tcPr>
          <w:p w:rsidR="00C1254B" w:rsidRPr="00C1254B" w:rsidRDefault="00C1254B" w:rsidP="00C1254B">
            <w:pPr>
              <w:rPr>
                <w:sz w:val="28"/>
                <w:lang w:val="en-CA"/>
              </w:rPr>
            </w:pPr>
          </w:p>
        </w:tc>
        <w:tc>
          <w:tcPr>
            <w:tcW w:w="3401" w:type="dxa"/>
          </w:tcPr>
          <w:p w:rsidR="00C1254B" w:rsidRPr="00C1254B" w:rsidRDefault="00C1254B" w:rsidP="00C1254B">
            <w:pPr>
              <w:rPr>
                <w:sz w:val="28"/>
                <w:lang w:val="en-CA"/>
              </w:rPr>
            </w:pPr>
          </w:p>
        </w:tc>
      </w:tr>
      <w:tr w:rsidR="00C1254B" w:rsidTr="00C1254B">
        <w:tc>
          <w:tcPr>
            <w:tcW w:w="1278" w:type="dxa"/>
          </w:tcPr>
          <w:p w:rsidR="00C1254B" w:rsidRPr="00C1254B" w:rsidRDefault="00C1254B" w:rsidP="00C1254B">
            <w:pPr>
              <w:rPr>
                <w:sz w:val="28"/>
                <w:lang w:val="en-CA"/>
              </w:rPr>
            </w:pPr>
          </w:p>
        </w:tc>
        <w:tc>
          <w:tcPr>
            <w:tcW w:w="1204" w:type="dxa"/>
          </w:tcPr>
          <w:p w:rsidR="00C1254B" w:rsidRPr="00C1254B" w:rsidRDefault="00C1254B" w:rsidP="00C1254B">
            <w:pPr>
              <w:rPr>
                <w:sz w:val="28"/>
                <w:lang w:val="en-CA"/>
              </w:rPr>
            </w:pPr>
          </w:p>
        </w:tc>
        <w:tc>
          <w:tcPr>
            <w:tcW w:w="1093" w:type="dxa"/>
          </w:tcPr>
          <w:p w:rsidR="00C1254B" w:rsidRPr="00C1254B" w:rsidRDefault="00C1254B" w:rsidP="00C1254B">
            <w:pPr>
              <w:rPr>
                <w:sz w:val="28"/>
                <w:lang w:val="en-CA"/>
              </w:rPr>
            </w:pPr>
          </w:p>
        </w:tc>
        <w:tc>
          <w:tcPr>
            <w:tcW w:w="1153" w:type="dxa"/>
          </w:tcPr>
          <w:p w:rsidR="00C1254B" w:rsidRPr="00C1254B" w:rsidRDefault="00C1254B" w:rsidP="00C1254B">
            <w:pPr>
              <w:rPr>
                <w:sz w:val="28"/>
                <w:lang w:val="en-CA"/>
              </w:rPr>
            </w:pPr>
          </w:p>
        </w:tc>
        <w:tc>
          <w:tcPr>
            <w:tcW w:w="1221" w:type="dxa"/>
          </w:tcPr>
          <w:p w:rsidR="00C1254B" w:rsidRPr="00C1254B" w:rsidRDefault="00C1254B" w:rsidP="00C1254B">
            <w:pPr>
              <w:rPr>
                <w:sz w:val="28"/>
                <w:lang w:val="en-CA"/>
              </w:rPr>
            </w:pPr>
          </w:p>
        </w:tc>
        <w:tc>
          <w:tcPr>
            <w:tcW w:w="3401" w:type="dxa"/>
          </w:tcPr>
          <w:p w:rsidR="00C1254B" w:rsidRPr="00C1254B" w:rsidRDefault="00C1254B" w:rsidP="00C1254B">
            <w:pPr>
              <w:rPr>
                <w:sz w:val="28"/>
                <w:lang w:val="en-CA"/>
              </w:rPr>
            </w:pPr>
          </w:p>
        </w:tc>
      </w:tr>
      <w:tr w:rsidR="00C1254B" w:rsidTr="00C1254B">
        <w:tc>
          <w:tcPr>
            <w:tcW w:w="1278" w:type="dxa"/>
          </w:tcPr>
          <w:p w:rsidR="00C1254B" w:rsidRPr="00C1254B" w:rsidRDefault="00C1254B" w:rsidP="00C1254B">
            <w:pPr>
              <w:rPr>
                <w:sz w:val="28"/>
                <w:lang w:val="en-CA"/>
              </w:rPr>
            </w:pPr>
          </w:p>
        </w:tc>
        <w:tc>
          <w:tcPr>
            <w:tcW w:w="1204" w:type="dxa"/>
          </w:tcPr>
          <w:p w:rsidR="00C1254B" w:rsidRPr="00C1254B" w:rsidRDefault="00C1254B" w:rsidP="00C1254B">
            <w:pPr>
              <w:rPr>
                <w:sz w:val="28"/>
                <w:lang w:val="en-CA"/>
              </w:rPr>
            </w:pPr>
          </w:p>
        </w:tc>
        <w:tc>
          <w:tcPr>
            <w:tcW w:w="1093" w:type="dxa"/>
          </w:tcPr>
          <w:p w:rsidR="00C1254B" w:rsidRPr="00C1254B" w:rsidRDefault="00C1254B" w:rsidP="00C1254B">
            <w:pPr>
              <w:rPr>
                <w:sz w:val="28"/>
                <w:lang w:val="en-CA"/>
              </w:rPr>
            </w:pPr>
          </w:p>
        </w:tc>
        <w:tc>
          <w:tcPr>
            <w:tcW w:w="1153" w:type="dxa"/>
          </w:tcPr>
          <w:p w:rsidR="00C1254B" w:rsidRPr="00C1254B" w:rsidRDefault="00C1254B" w:rsidP="00C1254B">
            <w:pPr>
              <w:rPr>
                <w:sz w:val="28"/>
                <w:lang w:val="en-CA"/>
              </w:rPr>
            </w:pPr>
          </w:p>
        </w:tc>
        <w:tc>
          <w:tcPr>
            <w:tcW w:w="1221" w:type="dxa"/>
          </w:tcPr>
          <w:p w:rsidR="00C1254B" w:rsidRPr="00C1254B" w:rsidRDefault="00C1254B" w:rsidP="00C1254B">
            <w:pPr>
              <w:rPr>
                <w:sz w:val="28"/>
                <w:lang w:val="en-CA"/>
              </w:rPr>
            </w:pPr>
          </w:p>
        </w:tc>
        <w:tc>
          <w:tcPr>
            <w:tcW w:w="3401" w:type="dxa"/>
          </w:tcPr>
          <w:p w:rsidR="00C1254B" w:rsidRPr="00C1254B" w:rsidRDefault="00C1254B" w:rsidP="00C1254B">
            <w:pPr>
              <w:rPr>
                <w:sz w:val="28"/>
                <w:lang w:val="en-CA"/>
              </w:rPr>
            </w:pPr>
          </w:p>
        </w:tc>
      </w:tr>
    </w:tbl>
    <w:p w:rsidR="00C1254B" w:rsidRDefault="00C1254B" w:rsidP="00C1254B">
      <w:pPr>
        <w:rPr>
          <w:lang w:val="en-CA"/>
        </w:rPr>
      </w:pPr>
    </w:p>
    <w:p w:rsidR="00C1254B" w:rsidRDefault="00C1254B" w:rsidP="00C1254B">
      <w:pPr>
        <w:rPr>
          <w:lang w:val="en-CA"/>
        </w:rPr>
      </w:pPr>
    </w:p>
    <w:p w:rsidR="00C1254B" w:rsidRDefault="00D14F27" w:rsidP="00C1254B">
      <w:pPr>
        <w:rPr>
          <w:lang w:val="en-CA"/>
        </w:rPr>
      </w:pPr>
      <w:r>
        <w:rPr>
          <w:lang w:val="en-CA"/>
        </w:rPr>
        <w:br w:type="page"/>
      </w:r>
    </w:p>
    <w:p w:rsidR="00C1254B" w:rsidRDefault="00D14F27" w:rsidP="00C1254B">
      <w:pPr>
        <w:rPr>
          <w:rFonts w:asciiTheme="majorHAnsi" w:eastAsiaTheme="majorEastAsia" w:hAnsiTheme="majorHAnsi" w:cstheme="majorBidi"/>
          <w:b/>
          <w:color w:val="2E74B5" w:themeColor="accent1" w:themeShade="BF"/>
          <w:sz w:val="30"/>
          <w:szCs w:val="26"/>
          <w:u w:val="single"/>
          <w:lang w:val="en-CA"/>
        </w:rPr>
      </w:pPr>
      <w:r w:rsidRPr="00D14F27">
        <w:rPr>
          <w:rFonts w:asciiTheme="majorHAnsi" w:eastAsiaTheme="majorEastAsia" w:hAnsiTheme="majorHAnsi" w:cstheme="majorBidi"/>
          <w:b/>
          <w:color w:val="2E74B5" w:themeColor="accent1" w:themeShade="BF"/>
          <w:sz w:val="30"/>
          <w:szCs w:val="26"/>
          <w:u w:val="single"/>
          <w:lang w:val="en-CA"/>
        </w:rPr>
        <w:lastRenderedPageBreak/>
        <w:t>CREDIT CARD CHALLENGE</w:t>
      </w:r>
      <w:r>
        <w:rPr>
          <w:rFonts w:asciiTheme="majorHAnsi" w:eastAsiaTheme="majorEastAsia" w:hAnsiTheme="majorHAnsi" w:cstheme="majorBidi"/>
          <w:b/>
          <w:color w:val="2E74B5" w:themeColor="accent1" w:themeShade="BF"/>
          <w:sz w:val="30"/>
          <w:szCs w:val="26"/>
          <w:u w:val="single"/>
          <w:lang w:val="en-CA"/>
        </w:rPr>
        <w:t>:</w:t>
      </w:r>
    </w:p>
    <w:p w:rsidR="00D14F27" w:rsidRDefault="00D14F27" w:rsidP="00C1254B">
      <w:pPr>
        <w:rPr>
          <w:rFonts w:asciiTheme="majorHAnsi" w:eastAsiaTheme="majorEastAsia" w:hAnsiTheme="majorHAnsi" w:cstheme="majorBidi"/>
          <w:b/>
          <w:color w:val="2E74B5" w:themeColor="accent1" w:themeShade="BF"/>
          <w:sz w:val="30"/>
          <w:szCs w:val="26"/>
          <w:u w:val="single"/>
          <w:lang w:val="en-CA"/>
        </w:rPr>
      </w:pPr>
    </w:p>
    <w:p w:rsidR="00D14F27" w:rsidRDefault="00D14F27" w:rsidP="00D14F27">
      <w:pPr>
        <w:rPr>
          <w:sz w:val="24"/>
          <w:lang w:val="en-CA"/>
        </w:rPr>
      </w:pPr>
      <w:r>
        <w:rPr>
          <w:sz w:val="24"/>
          <w:lang w:val="en-CA"/>
        </w:rPr>
        <w:t xml:space="preserve">You’re at a Canucks regular season game and you’ve just signed up for your first credit card because you were offered a free shirt and really wanted a Canucks t-shirt.  You didn’t really pay much attention to the fine print and don’t know a whole lot about credit cards but you are happy to have one to use to buy something you’ve really been wanting for a long time.  </w:t>
      </w:r>
    </w:p>
    <w:p w:rsidR="00D14F27" w:rsidRDefault="00D14F27" w:rsidP="00D14F27">
      <w:pPr>
        <w:rPr>
          <w:sz w:val="24"/>
          <w:lang w:val="en-CA"/>
        </w:rPr>
      </w:pPr>
    </w:p>
    <w:p w:rsidR="00D14F27" w:rsidRDefault="00D14F27" w:rsidP="00D14F27">
      <w:pPr>
        <w:rPr>
          <w:sz w:val="24"/>
          <w:lang w:val="en-CA"/>
        </w:rPr>
      </w:pPr>
      <w:r>
        <w:rPr>
          <w:sz w:val="24"/>
          <w:lang w:val="en-CA"/>
        </w:rPr>
        <w:t xml:space="preserve">Step 1:  You decided to purchase this item – PASTE PICTURE, DESCRIPTION, and COST OF ITEM HERE.  It can be anything you want within $10, 000 (your new credit card limit).  Maybe you decide to go to Mexico, buy a car, buy music passes for all the festivals this summer, anything is possible.  </w:t>
      </w:r>
    </w:p>
    <w:p w:rsidR="00D14F27" w:rsidRDefault="00D14F27" w:rsidP="00D14F27">
      <w:pPr>
        <w:rPr>
          <w:sz w:val="24"/>
          <w:lang w:val="en-CA"/>
        </w:rPr>
      </w:pPr>
    </w:p>
    <w:p w:rsidR="00D14F27" w:rsidRDefault="00D14F27" w:rsidP="00D14F27">
      <w:pPr>
        <w:rPr>
          <w:sz w:val="24"/>
          <w:lang w:val="en-CA"/>
        </w:rPr>
      </w:pPr>
    </w:p>
    <w:p w:rsidR="00D14F27" w:rsidRDefault="00D14F27" w:rsidP="00D14F27">
      <w:pPr>
        <w:rPr>
          <w:sz w:val="24"/>
          <w:lang w:val="en-CA"/>
        </w:rPr>
      </w:pPr>
    </w:p>
    <w:p w:rsidR="00D14F27" w:rsidRDefault="00D14F27" w:rsidP="00D14F27">
      <w:pPr>
        <w:rPr>
          <w:sz w:val="24"/>
          <w:lang w:val="en-CA"/>
        </w:rPr>
      </w:pPr>
      <w:r>
        <w:rPr>
          <w:sz w:val="24"/>
          <w:lang w:val="en-CA"/>
        </w:rPr>
        <w:t xml:space="preserve">Step 2:  After enjoying whatever it was that you purchased you get a credit card bill at the end of the month for the cost of your purchase.  You quickly realize that you don’t have enough money in your account to pay for the item but don’t worry!  The credit card company is nice enough to offer you a minimum payment option!  You only need to pay $40 this month!  That shouldn’t be a problem.  </w:t>
      </w:r>
      <w:r w:rsidR="00533290">
        <w:rPr>
          <w:sz w:val="24"/>
          <w:lang w:val="en-CA"/>
        </w:rPr>
        <w:t xml:space="preserve">What you don’t realize is that the credit card company is now going to charge you interest on your remaining balance at 21%!  That’s very high!  Use </w:t>
      </w:r>
      <w:hyperlink r:id="rId5" w:history="1">
        <w:r w:rsidR="00533290" w:rsidRPr="00CD6F3E">
          <w:rPr>
            <w:rStyle w:val="Hyperlink"/>
            <w:sz w:val="24"/>
            <w:lang w:val="en-CA"/>
          </w:rPr>
          <w:t>http://www.moneychimp.com/features/debt_payment_calculator.htm</w:t>
        </w:r>
      </w:hyperlink>
      <w:r w:rsidR="00533290">
        <w:rPr>
          <w:sz w:val="24"/>
          <w:lang w:val="en-CA"/>
        </w:rPr>
        <w:t xml:space="preserve"> to calculate how long it will take you to pay off your purchase if you only pay $40 each month.  How much interest will you end up paying?  Take a screen shot of the table and paste it here. </w:t>
      </w:r>
    </w:p>
    <w:p w:rsidR="00533290" w:rsidRDefault="00533290" w:rsidP="00D14F27">
      <w:pPr>
        <w:rPr>
          <w:sz w:val="24"/>
          <w:lang w:val="en-CA"/>
        </w:rPr>
      </w:pPr>
    </w:p>
    <w:p w:rsidR="00533290" w:rsidRDefault="00533290" w:rsidP="00D14F27">
      <w:pPr>
        <w:rPr>
          <w:sz w:val="24"/>
          <w:lang w:val="en-CA"/>
        </w:rPr>
      </w:pPr>
    </w:p>
    <w:p w:rsidR="00533290" w:rsidRDefault="00533290" w:rsidP="00D14F27">
      <w:pPr>
        <w:rPr>
          <w:sz w:val="24"/>
          <w:lang w:val="en-CA"/>
        </w:rPr>
      </w:pPr>
    </w:p>
    <w:p w:rsidR="00533290" w:rsidRDefault="00533290" w:rsidP="00D14F27">
      <w:pPr>
        <w:rPr>
          <w:sz w:val="24"/>
          <w:lang w:val="en-CA"/>
        </w:rPr>
      </w:pPr>
      <w:r>
        <w:rPr>
          <w:sz w:val="24"/>
          <w:lang w:val="en-CA"/>
        </w:rPr>
        <w:t>Was your purchase still worth it?</w:t>
      </w:r>
    </w:p>
    <w:p w:rsidR="00533290" w:rsidRDefault="00533290" w:rsidP="00D14F27">
      <w:pPr>
        <w:rPr>
          <w:sz w:val="24"/>
          <w:lang w:val="en-CA"/>
        </w:rPr>
      </w:pPr>
    </w:p>
    <w:p w:rsidR="00533290" w:rsidRDefault="00533290" w:rsidP="00D14F27">
      <w:pPr>
        <w:rPr>
          <w:sz w:val="24"/>
          <w:lang w:val="en-CA"/>
        </w:rPr>
      </w:pPr>
    </w:p>
    <w:p w:rsidR="00533290" w:rsidRDefault="00533290" w:rsidP="00D14F27">
      <w:pPr>
        <w:rPr>
          <w:sz w:val="24"/>
          <w:lang w:val="en-CA"/>
        </w:rPr>
      </w:pPr>
      <w:r>
        <w:rPr>
          <w:sz w:val="24"/>
          <w:lang w:val="en-CA"/>
        </w:rPr>
        <w:t>Step 3:  Repeat the same calculation as in Step 2 but use the information from one of the credit cards you looked at in your comparison chart.  Paste that chart here.</w:t>
      </w:r>
    </w:p>
    <w:p w:rsidR="00533290" w:rsidRDefault="00533290" w:rsidP="00D14F27">
      <w:pPr>
        <w:rPr>
          <w:sz w:val="24"/>
          <w:lang w:val="en-CA"/>
        </w:rPr>
      </w:pPr>
    </w:p>
    <w:p w:rsidR="00533290" w:rsidRPr="00D14F27" w:rsidRDefault="00533290" w:rsidP="00D14F27">
      <w:pPr>
        <w:rPr>
          <w:sz w:val="24"/>
          <w:lang w:val="en-CA"/>
        </w:rPr>
      </w:pPr>
      <w:r>
        <w:rPr>
          <w:sz w:val="24"/>
          <w:lang w:val="en-CA"/>
        </w:rPr>
        <w:t>What was the difference between the two cards?  Is there risk involved with either option?</w:t>
      </w:r>
    </w:p>
    <w:sectPr w:rsidR="00533290" w:rsidRPr="00D14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54B"/>
    <w:rsid w:val="00533290"/>
    <w:rsid w:val="005F6527"/>
    <w:rsid w:val="00C1254B"/>
    <w:rsid w:val="00D1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16B41-0595-46B0-A19B-B38519E1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C1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oneychimp.com/features/debt_payment_calculator.ht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amies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27</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Jamieson, Kenny</dc:creator>
  <cp:keywords/>
  <dc:description/>
  <cp:lastModifiedBy>Jamieson, Kenny</cp:lastModifiedBy>
  <cp:revision>1</cp:revision>
  <dcterms:created xsi:type="dcterms:W3CDTF">2015-05-06T17:39:00Z</dcterms:created>
  <dcterms:modified xsi:type="dcterms:W3CDTF">2015-05-06T18:06:00Z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