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38E9E082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3D55C9">
              <w:rPr>
                <w:b/>
              </w:rPr>
              <w:t xml:space="preserve"> Kenya Anand</w:t>
            </w:r>
          </w:p>
        </w:tc>
        <w:tc>
          <w:tcPr>
            <w:tcW w:w="4871" w:type="dxa"/>
            <w:vAlign w:val="center"/>
          </w:tcPr>
          <w:p w14:paraId="6DDD4842" w14:textId="6883F250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3D55C9">
              <w:rPr>
                <w:b/>
              </w:rPr>
              <w:t xml:space="preserve"> 5/18/20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0411D427" w14:textId="77777777" w:rsidR="003D55C9" w:rsidRDefault="003D55C9" w:rsidP="001F51D5">
            <w:r>
              <w:t>While working on this project, I used my Creative and Critical Thinking Competencies.</w:t>
            </w:r>
          </w:p>
          <w:p w14:paraId="066ED8F4" w14:textId="65C71903" w:rsidR="003D55C9" w:rsidRDefault="003D55C9" w:rsidP="001F51D5">
            <w:r>
              <w:t xml:space="preserve">I used my Creative Thinking competencies while actually creating the project. I came up with the idea to make my name in cursive letters which I knew would be challenging but I found that it worked for me. I was also creative when coming up with a way to incorporation linear functions. In cursive, I didn’t really have any straight lines at all other than a couple constants. I decided to put some smiley faces in to make it work, as well as to use some shading. I could further develop this competency by adding some more image component and thinking of other ways I could’ve written my name. </w:t>
            </w:r>
          </w:p>
          <w:p w14:paraId="3A469042" w14:textId="0209FD62" w:rsidR="003D55C9" w:rsidRDefault="003D55C9" w:rsidP="001F51D5">
            <w:r>
              <w:t xml:space="preserve">I used Critical Thinking when it came to turning my ideas into a reality. I had to figure out how to make my name in cursive with lines, and making sure that the lines were touching or that they were as close to touching as I could make them on the graph, because I struggled with that. I also used </w:t>
            </w:r>
            <w:r w:rsidR="00796997">
              <w:t xml:space="preserve">Critical Thinking when making sure that my Creative portion lined up with the criteria. I could definitely improve on my Critical Thinking because I should’ve rearranged the lines so that they touched perfectly, though with the time given that would’ve been hard after the fact. If I had done that from the beginning, I would probably have made it work just fine, so that’s something I can work on in the future. </w:t>
            </w:r>
          </w:p>
          <w:p w14:paraId="5D9D14C5" w14:textId="573834F0" w:rsidR="005763F1" w:rsidRDefault="003D55C9" w:rsidP="001F51D5">
            <w:r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28F3CE3E" w:rsidR="008D70AC" w:rsidRDefault="003D55C9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28F3CE3E" w:rsidR="008D70AC" w:rsidRDefault="003D55C9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57216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bookmarkStart w:id="0" w:name="_GoBack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bookmarkEnd w:id="0"/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6D37D882" w:rsidR="001F51D5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83109" w14:textId="77777777" w:rsidR="00A22BD2" w:rsidRDefault="00A22BD2" w:rsidP="00FE4E43">
      <w:pPr>
        <w:spacing w:after="0" w:line="240" w:lineRule="auto"/>
      </w:pPr>
      <w:r>
        <w:separator/>
      </w:r>
    </w:p>
  </w:endnote>
  <w:endnote w:type="continuationSeparator" w:id="0">
    <w:p w14:paraId="6DE5CF05" w14:textId="77777777" w:rsidR="00A22BD2" w:rsidRDefault="00A22BD2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C654" w14:textId="77777777" w:rsidR="00A22BD2" w:rsidRDefault="00A22BD2" w:rsidP="00FE4E43">
      <w:pPr>
        <w:spacing w:after="0" w:line="240" w:lineRule="auto"/>
      </w:pPr>
      <w:r>
        <w:separator/>
      </w:r>
    </w:p>
  </w:footnote>
  <w:footnote w:type="continuationSeparator" w:id="0">
    <w:p w14:paraId="147B0154" w14:textId="77777777" w:rsidR="00A22BD2" w:rsidRDefault="00A22BD2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2CB"/>
    <w:multiLevelType w:val="hybridMultilevel"/>
    <w:tmpl w:val="DFC4EBC6"/>
    <w:lvl w:ilvl="0" w:tplc="71681B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A563EB7"/>
    <w:multiLevelType w:val="hybridMultilevel"/>
    <w:tmpl w:val="6D7A4F5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C2F8C"/>
    <w:multiLevelType w:val="hybridMultilevel"/>
    <w:tmpl w:val="5E045602"/>
    <w:lvl w:ilvl="0" w:tplc="E1BCA09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340F6"/>
    <w:rsid w:val="000954F7"/>
    <w:rsid w:val="000D3303"/>
    <w:rsid w:val="000D5DA9"/>
    <w:rsid w:val="000E1AFC"/>
    <w:rsid w:val="001102E9"/>
    <w:rsid w:val="00112EF7"/>
    <w:rsid w:val="001F51D5"/>
    <w:rsid w:val="002446D7"/>
    <w:rsid w:val="002E4839"/>
    <w:rsid w:val="003C4BA1"/>
    <w:rsid w:val="003D55C9"/>
    <w:rsid w:val="003E72C0"/>
    <w:rsid w:val="00421F40"/>
    <w:rsid w:val="00425264"/>
    <w:rsid w:val="00457FCD"/>
    <w:rsid w:val="00574697"/>
    <w:rsid w:val="005763F1"/>
    <w:rsid w:val="00617A88"/>
    <w:rsid w:val="00695272"/>
    <w:rsid w:val="006A7666"/>
    <w:rsid w:val="006C026F"/>
    <w:rsid w:val="006F217E"/>
    <w:rsid w:val="007026AF"/>
    <w:rsid w:val="00707F75"/>
    <w:rsid w:val="0074744A"/>
    <w:rsid w:val="0076627E"/>
    <w:rsid w:val="00796997"/>
    <w:rsid w:val="007E62A0"/>
    <w:rsid w:val="0087144C"/>
    <w:rsid w:val="008D70AC"/>
    <w:rsid w:val="008F008D"/>
    <w:rsid w:val="008F5EC5"/>
    <w:rsid w:val="00961344"/>
    <w:rsid w:val="009A3BED"/>
    <w:rsid w:val="009A78EC"/>
    <w:rsid w:val="00A22BD2"/>
    <w:rsid w:val="00A92229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A2E00"/>
    <w:rsid w:val="00EB091A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2" ma:contentTypeDescription="Create a new document." ma:contentTypeScope="" ma:versionID="23d4b32a591577944a78dd9b4b1ad15d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93ef7f64651ddf197afa5ea7309287ea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f512b929-b1ad-4f6c-9e8c-327894b52c61"/>
    <ds:schemaRef ds:uri="http://schemas.microsoft.com/office/2006/documentManagement/types"/>
    <ds:schemaRef ds:uri="http://www.w3.org/XML/1998/namespace"/>
    <ds:schemaRef ds:uri="7aa2e845-061b-4c1b-a22c-3a63b7e349cf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412FF-EC35-4080-A1C6-D13E840EC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E6556-67A2-40D8-9B14-16B60969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132S-Anand, Kenya</cp:lastModifiedBy>
  <cp:revision>2</cp:revision>
  <dcterms:created xsi:type="dcterms:W3CDTF">2020-05-18T15:46:00Z</dcterms:created>
  <dcterms:modified xsi:type="dcterms:W3CDTF">2020-05-18T15:46:00Z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