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315"/>
        <w:tblW w:w="10770" w:type="dxa"/>
        <w:tblLook w:val="04A0" w:firstRow="1" w:lastRow="0" w:firstColumn="1" w:lastColumn="0" w:noHBand="0" w:noVBand="1"/>
      </w:tblPr>
      <w:tblGrid>
        <w:gridCol w:w="1491"/>
        <w:gridCol w:w="2306"/>
        <w:gridCol w:w="2194"/>
        <w:gridCol w:w="2286"/>
        <w:gridCol w:w="2559"/>
      </w:tblGrid>
      <w:tr w:rsidR="00A3256E" w:rsidRPr="00A3256E" w14:paraId="19AD4855" w14:textId="77777777" w:rsidTr="5B774A3A">
        <w:trPr>
          <w:trHeight w:val="350"/>
        </w:trPr>
        <w:tc>
          <w:tcPr>
            <w:tcW w:w="1491" w:type="dxa"/>
            <w:shd w:val="clear" w:color="auto" w:fill="F2F2F2" w:themeFill="background1" w:themeFillShade="F2"/>
            <w:noWrap/>
            <w:vAlign w:val="center"/>
            <w:hideMark/>
          </w:tcPr>
          <w:p w14:paraId="24B51D7C" w14:textId="77777777" w:rsidR="00A3256E" w:rsidRPr="0078630F" w:rsidRDefault="00A3256E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Topic</w:t>
            </w:r>
          </w:p>
        </w:tc>
        <w:tc>
          <w:tcPr>
            <w:tcW w:w="9279" w:type="dxa"/>
            <w:gridSpan w:val="4"/>
            <w:shd w:val="clear" w:color="auto" w:fill="F2F2F2" w:themeFill="background1" w:themeFillShade="F2"/>
            <w:noWrap/>
            <w:hideMark/>
          </w:tcPr>
          <w:tbl>
            <w:tblPr>
              <w:tblStyle w:val="TableGrid"/>
              <w:tblW w:w="9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1141"/>
              <w:gridCol w:w="485"/>
              <w:gridCol w:w="485"/>
              <w:gridCol w:w="1310"/>
              <w:gridCol w:w="485"/>
              <w:gridCol w:w="485"/>
              <w:gridCol w:w="1214"/>
              <w:gridCol w:w="489"/>
              <w:gridCol w:w="485"/>
              <w:gridCol w:w="1520"/>
              <w:gridCol w:w="486"/>
            </w:tblGrid>
            <w:tr w:rsidR="00CF7D90" w14:paraId="06C6983B" w14:textId="77777777" w:rsidTr="5B774A3A"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23475C" w14:textId="1E879238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0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7557EF" w14:textId="77777777" w:rsidR="00A3256E" w:rsidRPr="000C138C" w:rsidRDefault="00A3256E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Emerging</w:t>
                  </w:r>
                </w:p>
              </w:tc>
              <w:tc>
                <w:tcPr>
                  <w:tcW w:w="4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BB388D" w14:textId="10D742D3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755E87" w14:textId="743EFB30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36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BB82AB3" w14:textId="77777777" w:rsidR="00A3256E" w:rsidRPr="000C138C" w:rsidRDefault="00A3256E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Developing</w:t>
                  </w:r>
                </w:p>
              </w:tc>
              <w:tc>
                <w:tcPr>
                  <w:tcW w:w="4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4ADDB5" w14:textId="78C2D97F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4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A2849EF" w14:textId="48B3C936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6A94637" w14:textId="77777777" w:rsidR="00A3256E" w:rsidRPr="000C138C" w:rsidRDefault="00A3256E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Proficient</w:t>
                  </w:r>
                </w:p>
              </w:tc>
              <w:tc>
                <w:tcPr>
                  <w:tcW w:w="49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F79781" w14:textId="56EDC294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37BFC70" w14:textId="3116C5C0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69046F4" w14:textId="77777777" w:rsidR="00A3256E" w:rsidRPr="000C138C" w:rsidRDefault="00A3256E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Sophisticated</w:t>
                  </w:r>
                </w:p>
              </w:tc>
              <w:tc>
                <w:tcPr>
                  <w:tcW w:w="4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7FED88D" w14:textId="782E9090" w:rsidR="00A3256E" w:rsidRPr="000C138C" w:rsidRDefault="0078630F" w:rsidP="00252CC8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</w:tr>
            <w:tr w:rsidR="00A3256E" w14:paraId="4591460F" w14:textId="77777777" w:rsidTr="5B774A3A">
              <w:tc>
                <w:tcPr>
                  <w:tcW w:w="9099" w:type="dxa"/>
                  <w:gridSpan w:val="12"/>
                </w:tcPr>
                <w:p w14:paraId="7BF7BE13" w14:textId="77777777" w:rsidR="00A3256E" w:rsidRDefault="00A3256E" w:rsidP="00252CC8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</w:p>
                <w:p w14:paraId="6A43C960" w14:textId="690458CE" w:rsidR="00A3256E" w:rsidRDefault="00A3256E" w:rsidP="00252CC8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</w:p>
              </w:tc>
            </w:tr>
            <w:tr w:rsidR="00A3256E" w14:paraId="67EBC1E2" w14:textId="77777777" w:rsidTr="5B774A3A">
              <w:tc>
                <w:tcPr>
                  <w:tcW w:w="2232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3993A6" w14:textId="46DA9E70" w:rsidR="00A3256E" w:rsidRDefault="0078630F" w:rsidP="00252CC8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0 %-59%</m:t>
                      </m:r>
                    </m:oMath>
                  </m:oMathPara>
                </w:p>
              </w:tc>
              <w:tc>
                <w:tcPr>
                  <w:tcW w:w="22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E23E37" w14:textId="481433FF" w:rsidR="00A3256E" w:rsidRDefault="0078630F" w:rsidP="00252CC8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60 %-72%</m:t>
                      </m:r>
                    </m:oMath>
                  </m:oMathPara>
                </w:p>
              </w:tc>
              <w:tc>
                <w:tcPr>
                  <w:tcW w:w="217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79A803" w14:textId="1E78218A" w:rsidR="00A3256E" w:rsidRDefault="0078630F" w:rsidP="00252CC8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73 %-92%</m:t>
                      </m:r>
                    </m:oMath>
                  </m:oMathPara>
                </w:p>
              </w:tc>
              <w:tc>
                <w:tcPr>
                  <w:tcW w:w="245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82F4160" w14:textId="28B21D51" w:rsidR="00A3256E" w:rsidRDefault="0078630F" w:rsidP="00252CC8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93 %-100%</m:t>
                      </m:r>
                    </m:oMath>
                  </m:oMathPara>
                </w:p>
              </w:tc>
            </w:tr>
          </w:tbl>
          <w:p w14:paraId="5A79FC47" w14:textId="77777777" w:rsidR="00A3256E" w:rsidRDefault="00A3256E" w:rsidP="00267457">
            <w:pPr>
              <w:rPr>
                <w:sz w:val="24"/>
                <w:szCs w:val="24"/>
              </w:rPr>
            </w:pPr>
          </w:p>
          <w:p w14:paraId="6252B316" w14:textId="4FA4D243" w:rsidR="00A3256E" w:rsidRPr="00A3256E" w:rsidRDefault="00A3256E" w:rsidP="00267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7D90" w:rsidRPr="00A3256E" w14:paraId="5B91F1BB" w14:textId="77777777" w:rsidTr="5B774A3A">
        <w:trPr>
          <w:trHeight w:val="1628"/>
        </w:trPr>
        <w:tc>
          <w:tcPr>
            <w:tcW w:w="1491" w:type="dxa"/>
            <w:noWrap/>
            <w:vAlign w:val="center"/>
            <w:hideMark/>
          </w:tcPr>
          <w:p w14:paraId="27BCA997" w14:textId="7777777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Safety</w:t>
            </w:r>
          </w:p>
        </w:tc>
        <w:tc>
          <w:tcPr>
            <w:tcW w:w="2289" w:type="dxa"/>
            <w:shd w:val="clear" w:color="auto" w:fill="F2F2F2" w:themeFill="background1" w:themeFillShade="F2"/>
            <w:noWrap/>
            <w:hideMark/>
          </w:tcPr>
          <w:p w14:paraId="0BC2CEFD" w14:textId="43CE2FCE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Limited understanding of lab safety protocols and precautions, may disregard safety</w:t>
            </w:r>
          </w:p>
        </w:tc>
        <w:tc>
          <w:tcPr>
            <w:tcW w:w="2179" w:type="dxa"/>
            <w:noWrap/>
            <w:hideMark/>
          </w:tcPr>
          <w:p w14:paraId="4B8B7E2D" w14:textId="5864631B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Aware of lab safety protocols and precautions with attention to personal responsibility</w:t>
            </w:r>
          </w:p>
        </w:tc>
        <w:tc>
          <w:tcPr>
            <w:tcW w:w="2270" w:type="dxa"/>
            <w:shd w:val="clear" w:color="auto" w:fill="F2F2F2" w:themeFill="background1" w:themeFillShade="F2"/>
            <w:noWrap/>
            <w:hideMark/>
          </w:tcPr>
          <w:p w14:paraId="41745C04" w14:textId="01E7ACB7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Consistently follows lab safety protocols with attention to group responsibility</w:t>
            </w:r>
          </w:p>
        </w:tc>
        <w:tc>
          <w:tcPr>
            <w:tcW w:w="2541" w:type="dxa"/>
            <w:noWrap/>
            <w:hideMark/>
          </w:tcPr>
          <w:p w14:paraId="27FACCDD" w14:textId="64DF017F" w:rsidR="00FE545F" w:rsidRPr="003D3F0B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3D3F0B">
              <w:rPr>
                <w:sz w:val="24"/>
                <w:szCs w:val="24"/>
                <w:highlight w:val="yellow"/>
              </w:rPr>
              <w:t>Applies safety principles in lab safety with attention to class responsibility</w:t>
            </w:r>
          </w:p>
        </w:tc>
      </w:tr>
      <w:tr w:rsidR="00CF7D90" w:rsidRPr="00A3256E" w14:paraId="569B17B5" w14:textId="77777777" w:rsidTr="5B774A3A">
        <w:trPr>
          <w:trHeight w:val="1583"/>
        </w:trPr>
        <w:tc>
          <w:tcPr>
            <w:tcW w:w="1491" w:type="dxa"/>
            <w:noWrap/>
            <w:vAlign w:val="center"/>
            <w:hideMark/>
          </w:tcPr>
          <w:p w14:paraId="1243F7EA" w14:textId="7777777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Use of correct equipment</w:t>
            </w:r>
          </w:p>
        </w:tc>
        <w:tc>
          <w:tcPr>
            <w:tcW w:w="2289" w:type="dxa"/>
            <w:shd w:val="clear" w:color="auto" w:fill="F2F2F2" w:themeFill="background1" w:themeFillShade="F2"/>
            <w:noWrap/>
            <w:hideMark/>
          </w:tcPr>
          <w:p w14:paraId="220F449F" w14:textId="77777777" w:rsidR="00FE545F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Limited knowledge of lab equipment choices and usage</w:t>
            </w:r>
            <w:r w:rsidR="003F5F65">
              <w:rPr>
                <w:sz w:val="24"/>
                <w:szCs w:val="24"/>
              </w:rPr>
              <w:t>.</w:t>
            </w:r>
          </w:p>
          <w:p w14:paraId="548A9A02" w14:textId="16534817" w:rsidR="003F5F65" w:rsidRPr="00CF7D90" w:rsidRDefault="003F5F65" w:rsidP="0026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appropriate use.</w:t>
            </w:r>
          </w:p>
        </w:tc>
        <w:tc>
          <w:tcPr>
            <w:tcW w:w="2179" w:type="dxa"/>
            <w:noWrap/>
            <w:hideMark/>
          </w:tcPr>
          <w:p w14:paraId="64431BEF" w14:textId="219F3F27" w:rsidR="00FE545F" w:rsidRPr="00CF7D90" w:rsidRDefault="00FE545F" w:rsidP="00267457">
            <w:pPr>
              <w:pStyle w:val="NoSpacing"/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 xml:space="preserve">Selects appropriate lab equipment for the task, with occasional mistakes. </w:t>
            </w:r>
          </w:p>
        </w:tc>
        <w:tc>
          <w:tcPr>
            <w:tcW w:w="2270" w:type="dxa"/>
            <w:shd w:val="clear" w:color="auto" w:fill="F2F2F2" w:themeFill="background1" w:themeFillShade="F2"/>
            <w:noWrap/>
            <w:hideMark/>
          </w:tcPr>
          <w:p w14:paraId="7D939E86" w14:textId="1DBC4DB2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Demonstrates proficiency in lab equipment selection and use.</w:t>
            </w:r>
          </w:p>
        </w:tc>
        <w:tc>
          <w:tcPr>
            <w:tcW w:w="2541" w:type="dxa"/>
            <w:noWrap/>
            <w:hideMark/>
          </w:tcPr>
          <w:p w14:paraId="233580CE" w14:textId="51D2AFBA" w:rsidR="00FE545F" w:rsidRPr="003D3F0B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3D3F0B">
              <w:rPr>
                <w:sz w:val="24"/>
                <w:szCs w:val="24"/>
                <w:highlight w:val="yellow"/>
              </w:rPr>
              <w:t>Optimizes equipment selection and use, for best performance</w:t>
            </w:r>
          </w:p>
        </w:tc>
      </w:tr>
      <w:tr w:rsidR="00CF7D90" w:rsidRPr="00A3256E" w14:paraId="7881E65F" w14:textId="77777777" w:rsidTr="5B774A3A">
        <w:trPr>
          <w:trHeight w:val="2420"/>
        </w:trPr>
        <w:tc>
          <w:tcPr>
            <w:tcW w:w="14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A02EDE" w14:textId="7777777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Set up, tear down, and clean up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2E9D8" w14:textId="45A93A2B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Unclear or incorrect set up, may skip steps, doesn’t clean up lab area, equipment not put away. Chemicals may be disposed of incorrectly.</w:t>
            </w:r>
          </w:p>
        </w:tc>
        <w:tc>
          <w:tcPr>
            <w:tcW w:w="2179" w:type="dxa"/>
            <w:noWrap/>
            <w:hideMark/>
          </w:tcPr>
          <w:p w14:paraId="0041CC3A" w14:textId="58CD4602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 xml:space="preserve">Incomplete or inconsistent set up or tear down. Lab equipment </w:t>
            </w:r>
            <w:r w:rsidR="00C34087" w:rsidRPr="00CF7D90">
              <w:rPr>
                <w:sz w:val="24"/>
                <w:szCs w:val="24"/>
              </w:rPr>
              <w:t xml:space="preserve">may </w:t>
            </w:r>
            <w:r w:rsidRPr="00CF7D90">
              <w:rPr>
                <w:sz w:val="24"/>
                <w:szCs w:val="24"/>
              </w:rPr>
              <w:t xml:space="preserve">not </w:t>
            </w:r>
            <w:proofErr w:type="gramStart"/>
            <w:r w:rsidRPr="00CF7D90">
              <w:rPr>
                <w:sz w:val="24"/>
                <w:szCs w:val="24"/>
              </w:rPr>
              <w:t>cleaned</w:t>
            </w:r>
            <w:proofErr w:type="gramEnd"/>
            <w:r w:rsidRPr="00CF7D90">
              <w:rPr>
                <w:sz w:val="24"/>
                <w:szCs w:val="24"/>
              </w:rPr>
              <w:t xml:space="preserve"> properly</w:t>
            </w:r>
            <w:r w:rsidR="00C34087" w:rsidRPr="00CF7D90">
              <w:rPr>
                <w:sz w:val="24"/>
                <w:szCs w:val="24"/>
              </w:rPr>
              <w:t xml:space="preserve"> or put away in incorrect places.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48EDB" w14:textId="4245D16F" w:rsidR="00FE545F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E</w:t>
            </w:r>
            <w:r w:rsidR="00FE545F" w:rsidRPr="00CF7D90">
              <w:rPr>
                <w:sz w:val="24"/>
                <w:szCs w:val="24"/>
              </w:rPr>
              <w:t>xecut</w:t>
            </w:r>
            <w:r w:rsidRPr="00CF7D90">
              <w:rPr>
                <w:sz w:val="24"/>
                <w:szCs w:val="24"/>
              </w:rPr>
              <w:t xml:space="preserve">es all </w:t>
            </w:r>
            <w:r w:rsidR="00FE545F" w:rsidRPr="00CF7D90">
              <w:rPr>
                <w:sz w:val="24"/>
                <w:szCs w:val="24"/>
              </w:rPr>
              <w:t>tasks</w:t>
            </w:r>
            <w:r w:rsidRPr="00CF7D90">
              <w:rPr>
                <w:sz w:val="24"/>
                <w:szCs w:val="24"/>
              </w:rPr>
              <w:t xml:space="preserve"> correctly with</w:t>
            </w:r>
            <w:r w:rsidR="00FE545F" w:rsidRPr="00CF7D90">
              <w:rPr>
                <w:sz w:val="24"/>
                <w:szCs w:val="24"/>
              </w:rPr>
              <w:t xml:space="preserve"> minimal</w:t>
            </w:r>
            <w:r w:rsidRPr="00CF7D90">
              <w:rPr>
                <w:sz w:val="24"/>
                <w:szCs w:val="24"/>
              </w:rPr>
              <w:t xml:space="preserve"> s</w:t>
            </w:r>
            <w:r w:rsidR="00FE545F" w:rsidRPr="00CF7D90">
              <w:rPr>
                <w:sz w:val="24"/>
                <w:szCs w:val="24"/>
              </w:rPr>
              <w:t>upervision</w:t>
            </w:r>
            <w:r w:rsidRPr="00CF7D90">
              <w:rPr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noWrap/>
            <w:hideMark/>
          </w:tcPr>
          <w:p w14:paraId="1C2953D5" w14:textId="45A9EAF2" w:rsidR="00C34087" w:rsidRPr="003D3F0B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3D3F0B">
              <w:rPr>
                <w:sz w:val="24"/>
                <w:szCs w:val="24"/>
                <w:highlight w:val="yellow"/>
              </w:rPr>
              <w:t>Efficiently and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>systematically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sets up, tears down and cleans up lab area. Often will make sure the greater lab area is cleaned up and organized.</w:t>
            </w:r>
          </w:p>
        </w:tc>
      </w:tr>
      <w:tr w:rsidR="00CF7D90" w:rsidRPr="00A3256E" w14:paraId="4F1F5D79" w14:textId="77777777" w:rsidTr="5B774A3A">
        <w:trPr>
          <w:trHeight w:val="2321"/>
        </w:trPr>
        <w:tc>
          <w:tcPr>
            <w:tcW w:w="1491" w:type="dxa"/>
            <w:noWrap/>
            <w:vAlign w:val="center"/>
            <w:hideMark/>
          </w:tcPr>
          <w:p w14:paraId="3BB42A37" w14:textId="6E2A290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16642B28">
              <w:rPr>
                <w:rFonts w:ascii="The Serif Hand Black" w:hAnsi="The Serif Hand Black"/>
                <w:sz w:val="32"/>
                <w:szCs w:val="32"/>
              </w:rPr>
              <w:t>Precision and Accurate Measurement</w:t>
            </w:r>
          </w:p>
        </w:tc>
        <w:tc>
          <w:tcPr>
            <w:tcW w:w="2289" w:type="dxa"/>
            <w:shd w:val="clear" w:color="auto" w:fill="F2F2F2" w:themeFill="background1" w:themeFillShade="F2"/>
            <w:noWrap/>
            <w:hideMark/>
          </w:tcPr>
          <w:p w14:paraId="09C44DE9" w14:textId="1446F993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Lacks precision and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accuracy in lab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measurements</w:t>
            </w:r>
            <w:r w:rsidR="00C34087" w:rsidRPr="00CF7D90">
              <w:rPr>
                <w:sz w:val="24"/>
                <w:szCs w:val="24"/>
              </w:rPr>
              <w:t>. Doesn’t understand how to use the measurement tool correctly.</w:t>
            </w:r>
          </w:p>
        </w:tc>
        <w:tc>
          <w:tcPr>
            <w:tcW w:w="2179" w:type="dxa"/>
            <w:noWrap/>
            <w:hideMark/>
          </w:tcPr>
          <w:p w14:paraId="4AED9386" w14:textId="29D27CAF" w:rsidR="009A0560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 xml:space="preserve">Inconsistencies in </w:t>
            </w:r>
            <w:r w:rsidR="00FE545F" w:rsidRPr="00CF7D90">
              <w:rPr>
                <w:sz w:val="24"/>
                <w:szCs w:val="24"/>
              </w:rPr>
              <w:t>precision and</w:t>
            </w:r>
            <w:r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accurac</w:t>
            </w:r>
            <w:r w:rsidRPr="00CF7D90">
              <w:rPr>
                <w:sz w:val="24"/>
                <w:szCs w:val="24"/>
              </w:rPr>
              <w:t xml:space="preserve">ies during </w:t>
            </w:r>
            <w:r w:rsidR="00FE545F" w:rsidRPr="00CF7D90">
              <w:rPr>
                <w:sz w:val="24"/>
                <w:szCs w:val="24"/>
              </w:rPr>
              <w:t>lab measurements</w:t>
            </w:r>
            <w:r w:rsidR="00651C26">
              <w:rPr>
                <w:sz w:val="24"/>
                <w:szCs w:val="24"/>
              </w:rPr>
              <w:t xml:space="preserve"> or measurement errors.</w:t>
            </w:r>
          </w:p>
        </w:tc>
        <w:tc>
          <w:tcPr>
            <w:tcW w:w="2270" w:type="dxa"/>
            <w:shd w:val="clear" w:color="auto" w:fill="F2F2F2" w:themeFill="background1" w:themeFillShade="F2"/>
            <w:noWrap/>
            <w:hideMark/>
          </w:tcPr>
          <w:p w14:paraId="17415825" w14:textId="086DC283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Consistently achieves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precise and accurate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lab measurements</w:t>
            </w:r>
            <w:r w:rsidR="00C34087" w:rsidRPr="00CF7D90">
              <w:rPr>
                <w:sz w:val="24"/>
                <w:szCs w:val="24"/>
              </w:rPr>
              <w:t>. Uses lab measuring equipment appropriately.</w:t>
            </w:r>
          </w:p>
        </w:tc>
        <w:tc>
          <w:tcPr>
            <w:tcW w:w="2541" w:type="dxa"/>
            <w:noWrap/>
            <w:hideMark/>
          </w:tcPr>
          <w:p w14:paraId="40DF3C76" w14:textId="31E76B53" w:rsidR="00FE545F" w:rsidRPr="003D3F0B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3D3F0B">
              <w:rPr>
                <w:sz w:val="24"/>
                <w:szCs w:val="24"/>
                <w:highlight w:val="yellow"/>
              </w:rPr>
              <w:t>Expertly measures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>lab data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 xml:space="preserve">with </w:t>
            </w:r>
            <w:r w:rsidR="00C34087" w:rsidRPr="003D3F0B">
              <w:rPr>
                <w:sz w:val="24"/>
                <w:szCs w:val="24"/>
                <w:highlight w:val="yellow"/>
              </w:rPr>
              <w:t>low error and high precision and accuracy.</w:t>
            </w:r>
          </w:p>
        </w:tc>
      </w:tr>
      <w:tr w:rsidR="00CF7D90" w:rsidRPr="00A3256E" w14:paraId="0CE6CD5D" w14:textId="77777777" w:rsidTr="5B774A3A">
        <w:trPr>
          <w:trHeight w:val="1790"/>
        </w:trPr>
        <w:tc>
          <w:tcPr>
            <w:tcW w:w="1491" w:type="dxa"/>
            <w:noWrap/>
            <w:vAlign w:val="center"/>
            <w:hideMark/>
          </w:tcPr>
          <w:p w14:paraId="5D60D786" w14:textId="7EB52E52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Critical Thinking</w:t>
            </w:r>
          </w:p>
        </w:tc>
        <w:tc>
          <w:tcPr>
            <w:tcW w:w="2289" w:type="dxa"/>
            <w:shd w:val="clear" w:color="auto" w:fill="F2F2F2" w:themeFill="background1" w:themeFillShade="F2"/>
            <w:noWrap/>
            <w:hideMark/>
          </w:tcPr>
          <w:p w14:paraId="6739217E" w14:textId="05A039CB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Rarely applie</w:t>
            </w:r>
            <w:r w:rsidR="00C34087" w:rsidRPr="00CF7D90">
              <w:rPr>
                <w:sz w:val="24"/>
                <w:szCs w:val="24"/>
              </w:rPr>
              <w:t xml:space="preserve">s </w:t>
            </w:r>
            <w:r w:rsidRPr="00CF7D90">
              <w:rPr>
                <w:sz w:val="24"/>
                <w:szCs w:val="24"/>
              </w:rPr>
              <w:t>critical thinking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skills, limited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problem-solving in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lab experiments</w:t>
            </w:r>
          </w:p>
        </w:tc>
        <w:tc>
          <w:tcPr>
            <w:tcW w:w="2179" w:type="dxa"/>
            <w:noWrap/>
            <w:hideMark/>
          </w:tcPr>
          <w:p w14:paraId="15C6DB9B" w14:textId="2B26A741" w:rsidR="00FE545F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A</w:t>
            </w:r>
            <w:r w:rsidR="00FE545F" w:rsidRPr="00CF7D90">
              <w:rPr>
                <w:sz w:val="24"/>
                <w:szCs w:val="24"/>
              </w:rPr>
              <w:t>pplies</w:t>
            </w:r>
            <w:r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critical thinking</w:t>
            </w:r>
            <w:r w:rsidRPr="00CF7D90">
              <w:rPr>
                <w:sz w:val="24"/>
                <w:szCs w:val="24"/>
              </w:rPr>
              <w:t xml:space="preserve"> </w:t>
            </w:r>
            <w:r w:rsidR="00A94813" w:rsidRPr="00CF7D90">
              <w:rPr>
                <w:sz w:val="24"/>
                <w:szCs w:val="24"/>
              </w:rPr>
              <w:t>skills but</w:t>
            </w:r>
            <w:r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struggle</w:t>
            </w:r>
            <w:r w:rsidRPr="00CF7D90">
              <w:rPr>
                <w:sz w:val="24"/>
                <w:szCs w:val="24"/>
              </w:rPr>
              <w:t xml:space="preserve">s </w:t>
            </w:r>
            <w:r w:rsidR="00FE545F" w:rsidRPr="00CF7D90">
              <w:rPr>
                <w:sz w:val="24"/>
                <w:szCs w:val="24"/>
              </w:rPr>
              <w:t xml:space="preserve">with complex </w:t>
            </w:r>
            <w:r w:rsidRPr="00CF7D90">
              <w:rPr>
                <w:sz w:val="24"/>
                <w:szCs w:val="24"/>
              </w:rPr>
              <w:t>components of the lab.</w:t>
            </w:r>
          </w:p>
        </w:tc>
        <w:tc>
          <w:tcPr>
            <w:tcW w:w="2270" w:type="dxa"/>
            <w:shd w:val="clear" w:color="auto" w:fill="F2F2F2" w:themeFill="background1" w:themeFillShade="F2"/>
            <w:noWrap/>
            <w:hideMark/>
          </w:tcPr>
          <w:p w14:paraId="672C5CE7" w14:textId="1C292D70" w:rsidR="00C34087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Applies critical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 xml:space="preserve">thinking skills in </w:t>
            </w:r>
            <w:r w:rsidR="00C34087" w:rsidRPr="00CF7D90">
              <w:rPr>
                <w:sz w:val="24"/>
                <w:szCs w:val="24"/>
              </w:rPr>
              <w:t xml:space="preserve">the </w:t>
            </w:r>
            <w:r w:rsidRPr="00CF7D90">
              <w:rPr>
                <w:sz w:val="24"/>
                <w:szCs w:val="24"/>
              </w:rPr>
              <w:t>lab</w:t>
            </w:r>
            <w:r w:rsidR="00C34087" w:rsidRPr="00CF7D90">
              <w:rPr>
                <w:sz w:val="24"/>
                <w:szCs w:val="24"/>
              </w:rPr>
              <w:t xml:space="preserve"> for </w:t>
            </w:r>
            <w:r w:rsidRPr="00CF7D90">
              <w:rPr>
                <w:sz w:val="24"/>
                <w:szCs w:val="24"/>
              </w:rPr>
              <w:t>problem-solving</w:t>
            </w:r>
            <w:r w:rsidR="00C34087" w:rsidRPr="00CF7D90">
              <w:rPr>
                <w:sz w:val="24"/>
                <w:szCs w:val="24"/>
              </w:rPr>
              <w:t xml:space="preserve"> and </w:t>
            </w:r>
            <w:r w:rsidRPr="00CF7D90">
              <w:rPr>
                <w:sz w:val="24"/>
                <w:szCs w:val="24"/>
              </w:rPr>
              <w:t>decision-making</w:t>
            </w:r>
            <w:r w:rsidR="00C34087" w:rsidRPr="00CF7D90">
              <w:rPr>
                <w:sz w:val="24"/>
                <w:szCs w:val="24"/>
              </w:rPr>
              <w:t>.</w:t>
            </w:r>
          </w:p>
          <w:p w14:paraId="08E39451" w14:textId="75793842" w:rsidR="00FE545F" w:rsidRPr="00CF7D90" w:rsidRDefault="00FE545F" w:rsidP="00267457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noWrap/>
            <w:hideMark/>
          </w:tcPr>
          <w:p w14:paraId="1DBD9416" w14:textId="78D7CA9D" w:rsidR="00FE545F" w:rsidRPr="003D3F0B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3D3F0B">
              <w:rPr>
                <w:sz w:val="24"/>
                <w:szCs w:val="24"/>
                <w:highlight w:val="yellow"/>
              </w:rPr>
              <w:t>Consistently applies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>advanced critical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t</w:t>
            </w:r>
            <w:r w:rsidRPr="003D3F0B">
              <w:rPr>
                <w:sz w:val="24"/>
                <w:szCs w:val="24"/>
                <w:highlight w:val="yellow"/>
              </w:rPr>
              <w:t>hinking skills to</w:t>
            </w:r>
            <w:r w:rsidR="00C34087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>complex lab scenarios</w:t>
            </w:r>
          </w:p>
        </w:tc>
      </w:tr>
      <w:tr w:rsidR="00CF7D90" w:rsidRPr="00A3256E" w14:paraId="16190F33" w14:textId="77777777" w:rsidTr="5B774A3A">
        <w:trPr>
          <w:trHeight w:val="2879"/>
        </w:trPr>
        <w:tc>
          <w:tcPr>
            <w:tcW w:w="1491" w:type="dxa"/>
            <w:noWrap/>
            <w:vAlign w:val="center"/>
            <w:hideMark/>
          </w:tcPr>
          <w:p w14:paraId="66CC9C3E" w14:textId="086F209C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Ability to follow procedures</w:t>
            </w:r>
          </w:p>
        </w:tc>
        <w:tc>
          <w:tcPr>
            <w:tcW w:w="2289" w:type="dxa"/>
            <w:shd w:val="clear" w:color="auto" w:fill="F2F2F2" w:themeFill="background1" w:themeFillShade="F2"/>
            <w:noWrap/>
            <w:hideMark/>
          </w:tcPr>
          <w:p w14:paraId="5292DD79" w14:textId="62C2B281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Difficulty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following lab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procedures and may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deviate from established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lab processes</w:t>
            </w:r>
            <w:r w:rsidR="00C34087" w:rsidRPr="00CF7D90">
              <w:rPr>
                <w:sz w:val="24"/>
                <w:szCs w:val="24"/>
              </w:rPr>
              <w:t>. Often doesn’t read procedures and makes errors. Asks for reassurance constantly.</w:t>
            </w:r>
          </w:p>
        </w:tc>
        <w:tc>
          <w:tcPr>
            <w:tcW w:w="2179" w:type="dxa"/>
            <w:noWrap/>
            <w:hideMark/>
          </w:tcPr>
          <w:p w14:paraId="67475AD3" w14:textId="23419EC1" w:rsidR="00FE545F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F</w:t>
            </w:r>
            <w:r w:rsidR="00FE545F" w:rsidRPr="00CF7D90">
              <w:rPr>
                <w:sz w:val="24"/>
                <w:szCs w:val="24"/>
              </w:rPr>
              <w:t>ollow</w:t>
            </w:r>
            <w:r w:rsidRPr="00CF7D90">
              <w:rPr>
                <w:sz w:val="24"/>
                <w:szCs w:val="24"/>
              </w:rPr>
              <w:t xml:space="preserve">s </w:t>
            </w:r>
            <w:r w:rsidR="001D2DBF" w:rsidRPr="00CF7D90">
              <w:rPr>
                <w:sz w:val="24"/>
                <w:szCs w:val="24"/>
              </w:rPr>
              <w:t>most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 xml:space="preserve">lab </w:t>
            </w:r>
            <w:r w:rsidR="00A94813" w:rsidRPr="00CF7D90">
              <w:rPr>
                <w:sz w:val="24"/>
                <w:szCs w:val="24"/>
              </w:rPr>
              <w:t xml:space="preserve">procedures, but still </w:t>
            </w:r>
            <w:r w:rsidR="00FE545F" w:rsidRPr="00CF7D90">
              <w:rPr>
                <w:sz w:val="24"/>
                <w:szCs w:val="24"/>
              </w:rPr>
              <w:t>requires frequent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guidance</w:t>
            </w:r>
            <w:r w:rsidR="00A94813" w:rsidRPr="00CF7D90">
              <w:rPr>
                <w:sz w:val="24"/>
                <w:szCs w:val="24"/>
              </w:rPr>
              <w:t>.</w:t>
            </w:r>
            <w:r w:rsidR="00790441">
              <w:rPr>
                <w:sz w:val="24"/>
                <w:szCs w:val="24"/>
              </w:rPr>
              <w:t xml:space="preserve"> Listens to instructions.</w:t>
            </w:r>
          </w:p>
        </w:tc>
        <w:tc>
          <w:tcPr>
            <w:tcW w:w="2270" w:type="dxa"/>
            <w:shd w:val="clear" w:color="auto" w:fill="F2F2F2" w:themeFill="background1" w:themeFillShade="F2"/>
            <w:noWrap/>
            <w:hideMark/>
          </w:tcPr>
          <w:p w14:paraId="377431C3" w14:textId="56819C9D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Follows lab procedures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accurately and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consistently, with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minimal supervision</w:t>
            </w:r>
          </w:p>
        </w:tc>
        <w:tc>
          <w:tcPr>
            <w:tcW w:w="2541" w:type="dxa"/>
            <w:noWrap/>
            <w:hideMark/>
          </w:tcPr>
          <w:p w14:paraId="7FA5C8E6" w14:textId="029A86F8" w:rsidR="00FE545F" w:rsidRPr="00CF7D90" w:rsidRDefault="00FE545F" w:rsidP="00267457">
            <w:pPr>
              <w:rPr>
                <w:sz w:val="24"/>
                <w:szCs w:val="24"/>
              </w:rPr>
            </w:pPr>
            <w:r w:rsidRPr="003D3F0B">
              <w:rPr>
                <w:sz w:val="24"/>
                <w:szCs w:val="24"/>
                <w:highlight w:val="yellow"/>
              </w:rPr>
              <w:t>Efficiently and</w:t>
            </w:r>
            <w:r w:rsidR="00A94813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>effectively follows</w:t>
            </w:r>
            <w:r w:rsidR="00A94813" w:rsidRPr="003D3F0B">
              <w:rPr>
                <w:sz w:val="24"/>
                <w:szCs w:val="24"/>
                <w:highlight w:val="yellow"/>
              </w:rPr>
              <w:t xml:space="preserve"> </w:t>
            </w:r>
            <w:r w:rsidRPr="003D3F0B">
              <w:rPr>
                <w:sz w:val="24"/>
                <w:szCs w:val="24"/>
                <w:highlight w:val="yellow"/>
              </w:rPr>
              <w:t>lab procedures</w:t>
            </w:r>
            <w:r w:rsidR="00A94813" w:rsidRPr="003D3F0B">
              <w:rPr>
                <w:sz w:val="24"/>
                <w:szCs w:val="24"/>
                <w:highlight w:val="yellow"/>
              </w:rPr>
              <w:t xml:space="preserve"> with little or no supervision</w:t>
            </w:r>
            <w:r w:rsidR="00A94813" w:rsidRPr="00CF7D90">
              <w:rPr>
                <w:sz w:val="24"/>
                <w:szCs w:val="24"/>
              </w:rPr>
              <w:t xml:space="preserve"> </w:t>
            </w:r>
          </w:p>
        </w:tc>
      </w:tr>
    </w:tbl>
    <w:p w14:paraId="25E9FFDF" w14:textId="234D53D0" w:rsidR="00271F42" w:rsidRDefault="00267457">
      <w:pPr>
        <w:rPr>
          <w:rFonts w:ascii="The Serif Hand Black" w:hAnsi="The Serif Hand Black"/>
          <w:sz w:val="36"/>
          <w:szCs w:val="36"/>
        </w:rPr>
      </w:pPr>
      <w:r>
        <w:rPr>
          <w:rFonts w:ascii="The Serif Hand Black" w:hAnsi="The Serif Hand Black"/>
          <w:sz w:val="36"/>
          <w:szCs w:val="36"/>
        </w:rPr>
        <w:t xml:space="preserve">Name: </w:t>
      </w:r>
      <w:proofErr w:type="spellStart"/>
      <w:r w:rsidR="003D3F0B">
        <w:rPr>
          <w:rFonts w:ascii="The Serif Hand Black" w:hAnsi="The Serif Hand Black"/>
          <w:sz w:val="36"/>
          <w:szCs w:val="36"/>
        </w:rPr>
        <w:t>kendra</w:t>
      </w:r>
      <w:proofErr w:type="spellEnd"/>
      <w:r w:rsidR="003D3F0B">
        <w:rPr>
          <w:rFonts w:ascii="The Serif Hand Black" w:hAnsi="The Serif Hand Black"/>
          <w:sz w:val="36"/>
          <w:szCs w:val="36"/>
        </w:rPr>
        <w:t xml:space="preserve"> </w:t>
      </w:r>
      <w:proofErr w:type="spellStart"/>
      <w:r w:rsidR="003D3F0B">
        <w:rPr>
          <w:rFonts w:ascii="The Serif Hand Black" w:hAnsi="The Serif Hand Black"/>
          <w:sz w:val="36"/>
          <w:szCs w:val="36"/>
        </w:rPr>
        <w:t>tucay</w:t>
      </w:r>
      <w:proofErr w:type="spellEnd"/>
      <w:r w:rsidR="003D3F0B">
        <w:rPr>
          <w:rFonts w:ascii="The Serif Hand Black" w:hAnsi="The Serif Hand Black"/>
          <w:sz w:val="36"/>
          <w:szCs w:val="36"/>
        </w:rPr>
        <w:tab/>
      </w:r>
    </w:p>
    <w:p w14:paraId="440F03BC" w14:textId="3D45838E" w:rsidR="0052546F" w:rsidRPr="00267457" w:rsidRDefault="0052546F">
      <w:pPr>
        <w:rPr>
          <w:rFonts w:ascii="The Serif Hand Black" w:hAnsi="The Serif Hand Black"/>
          <w:sz w:val="36"/>
          <w:szCs w:val="36"/>
        </w:rPr>
      </w:pPr>
      <w:r>
        <w:rPr>
          <w:rFonts w:ascii="The Serif Hand Black" w:hAnsi="The Serif Hand Black"/>
          <w:sz w:val="36"/>
          <w:szCs w:val="36"/>
        </w:rPr>
        <w:t>Block:</w:t>
      </w:r>
      <w:r w:rsidR="003D3F0B">
        <w:rPr>
          <w:rFonts w:ascii="The Serif Hand Black" w:hAnsi="The Serif Hand Black"/>
          <w:sz w:val="36"/>
          <w:szCs w:val="36"/>
        </w:rPr>
        <w:t xml:space="preserve"> 1</w:t>
      </w:r>
    </w:p>
    <w:sectPr w:rsidR="0052546F" w:rsidRPr="00267457" w:rsidSect="00A94813">
      <w:pgSz w:w="12240" w:h="20160" w:code="5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erif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51F"/>
    <w:multiLevelType w:val="hybridMultilevel"/>
    <w:tmpl w:val="2FF660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59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5F"/>
    <w:rsid w:val="001D2DBF"/>
    <w:rsid w:val="00252CC8"/>
    <w:rsid w:val="00267457"/>
    <w:rsid w:val="00271F42"/>
    <w:rsid w:val="00320545"/>
    <w:rsid w:val="003D3F0B"/>
    <w:rsid w:val="003F5F65"/>
    <w:rsid w:val="0052546F"/>
    <w:rsid w:val="00567C20"/>
    <w:rsid w:val="00651C26"/>
    <w:rsid w:val="0078630F"/>
    <w:rsid w:val="00790441"/>
    <w:rsid w:val="0079365C"/>
    <w:rsid w:val="008C4CB4"/>
    <w:rsid w:val="0095103E"/>
    <w:rsid w:val="009A0560"/>
    <w:rsid w:val="009B4915"/>
    <w:rsid w:val="009C365D"/>
    <w:rsid w:val="00A3256E"/>
    <w:rsid w:val="00A94813"/>
    <w:rsid w:val="00B14ECB"/>
    <w:rsid w:val="00B86ACE"/>
    <w:rsid w:val="00C2316C"/>
    <w:rsid w:val="00C34087"/>
    <w:rsid w:val="00C41CDC"/>
    <w:rsid w:val="00CC4F98"/>
    <w:rsid w:val="00CF7D90"/>
    <w:rsid w:val="00D4528A"/>
    <w:rsid w:val="00D4682A"/>
    <w:rsid w:val="00E66096"/>
    <w:rsid w:val="00FE545F"/>
    <w:rsid w:val="16642B28"/>
    <w:rsid w:val="5B7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2F89"/>
  <w15:chartTrackingRefBased/>
  <w15:docId w15:val="{BAE247DE-6D76-4633-84BC-5993F47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4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6E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F905A48205C4A98E744A47DBB4F3E" ma:contentTypeVersion="1" ma:contentTypeDescription="Create a new document." ma:contentTypeScope="" ma:versionID="52382f24e6c3787d10d281da518dee73">
  <xsd:schema xmlns:xsd="http://www.w3.org/2001/XMLSchema" xmlns:xs="http://www.w3.org/2001/XMLSchema" xmlns:p="http://schemas.microsoft.com/office/2006/metadata/properties" xmlns:ns2="9846a657-979a-406c-8293-a6e6975080e7" targetNamespace="http://schemas.microsoft.com/office/2006/metadata/properties" ma:root="true" ma:fieldsID="b0f20a40d65b662df5c221a396a03b58" ns2:_="">
    <xsd:import namespace="9846a657-979a-406c-8293-a6e6975080e7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a657-979a-406c-8293-a6e6975080e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846a657-979a-406c-8293-a6e6975080e7" xsi:nil="true"/>
  </documentManagement>
</p:properties>
</file>

<file path=customXml/itemProps1.xml><?xml version="1.0" encoding="utf-8"?>
<ds:datastoreItem xmlns:ds="http://schemas.openxmlformats.org/officeDocument/2006/customXml" ds:itemID="{DA8A0733-F9C5-4CA3-A7AB-A6825A8A7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0B7E5-DB81-4107-B0E6-4E257670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a657-979a-406c-8293-a6e69750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1F0EB-635B-4F14-94DF-06B552521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BF122-A2F5-4CED-B7C8-88CB1B2E6A8B}">
  <ds:schemaRefs>
    <ds:schemaRef ds:uri="http://schemas.microsoft.com/office/2006/metadata/properties"/>
    <ds:schemaRef ds:uri="http://schemas.microsoft.com/office/infopath/2007/PartnerControls"/>
    <ds:schemaRef ds:uri="9846a657-979a-406c-8293-a6e697508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Jeremy</dc:creator>
  <cp:keywords/>
  <dc:description/>
  <cp:lastModifiedBy>132S-Tucay, Kendra</cp:lastModifiedBy>
  <cp:revision>2</cp:revision>
  <cp:lastPrinted>2023-10-20T17:50:00Z</cp:lastPrinted>
  <dcterms:created xsi:type="dcterms:W3CDTF">2024-04-12T21:26:00Z</dcterms:created>
  <dcterms:modified xsi:type="dcterms:W3CDTF">2024-04-12T21:26:00Z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0x01010086AF905A48205C4A98E744A47DBB4F3E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