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28D" w:rsidRDefault="003D628D" w:rsidP="003D628D">
      <w:pPr>
        <w:jc w:val="center"/>
      </w:pPr>
      <w:r>
        <w:t xml:space="preserve">Works Cited: </w:t>
      </w:r>
    </w:p>
    <w:p w:rsidR="003D628D" w:rsidRDefault="003D628D" w:rsidP="003D628D">
      <w:pPr>
        <w:jc w:val="center"/>
      </w:pPr>
    </w:p>
    <w:p w:rsidR="00F77BC1" w:rsidRDefault="00F77BC1" w:rsidP="003D628D">
      <w:pPr>
        <w:jc w:val="center"/>
      </w:pPr>
    </w:p>
    <w:p w:rsidR="00F77BC1" w:rsidRDefault="003F16CD" w:rsidP="00F77BC1">
      <w:r w:rsidRPr="003F16CD">
        <w:t>1.72 billion people are affected by internet censorship every day</w:t>
      </w:r>
      <w:r w:rsidR="00B97398">
        <w:t>.</w:t>
      </w:r>
    </w:p>
    <w:p w:rsidR="003F16CD" w:rsidRDefault="003F16CD" w:rsidP="00F77BC1"/>
    <w:p w:rsidR="00D14FF2" w:rsidRDefault="00DB55AC" w:rsidP="008E2709">
      <w:proofErr w:type="spellStart"/>
      <w:r>
        <w:t>Gaille</w:t>
      </w:r>
      <w:proofErr w:type="spellEnd"/>
      <w:r>
        <w:t xml:space="preserve">, Brandon. “33 Amazing Internet Censorship Statistics.” Brandon </w:t>
      </w:r>
      <w:proofErr w:type="spellStart"/>
      <w:r>
        <w:t>Gaille</w:t>
      </w:r>
      <w:proofErr w:type="spellEnd"/>
      <w:r>
        <w:t xml:space="preserve"> Small   </w:t>
      </w:r>
      <w:proofErr w:type="spellStart"/>
      <w:r>
        <w:t>Buisness</w:t>
      </w:r>
      <w:proofErr w:type="spellEnd"/>
      <w:r>
        <w:t xml:space="preserve"> &amp;</w:t>
      </w:r>
    </w:p>
    <w:p w:rsidR="00D14FF2" w:rsidRDefault="00DB55AC" w:rsidP="008E2709">
      <w:r>
        <w:t xml:space="preserve"> </w:t>
      </w:r>
      <w:r w:rsidR="008E2709">
        <w:t xml:space="preserve">  </w:t>
      </w:r>
      <w:r w:rsidR="00D14FF2">
        <w:t xml:space="preserve">         </w:t>
      </w:r>
      <w:r>
        <w:t>Marketing Advice, 20 May 2017,</w:t>
      </w:r>
    </w:p>
    <w:p w:rsidR="00DB55AC" w:rsidRDefault="00D14FF2" w:rsidP="008E2709">
      <w:r>
        <w:t xml:space="preserve">           </w:t>
      </w:r>
      <w:r w:rsidR="00DB55AC">
        <w:t xml:space="preserve"> </w:t>
      </w:r>
      <w:hyperlink r:id="rId4" w:history="1">
        <w:r w:rsidR="00DB55AC" w:rsidRPr="00D14FF2">
          <w:rPr>
            <w:rStyle w:val="Hyperlink"/>
          </w:rPr>
          <w:t>https://brandongaille.com/32-amazing-internet-censorship-statistics/.</w:t>
        </w:r>
      </w:hyperlink>
      <w:r w:rsidR="00DB55AC">
        <w:t xml:space="preserve"> </w:t>
      </w:r>
    </w:p>
    <w:p w:rsidR="003F16CD" w:rsidRDefault="003F16CD" w:rsidP="00F77BC1"/>
    <w:p w:rsidR="006B5D55" w:rsidRDefault="006B5D55" w:rsidP="00F77BC1"/>
    <w:p w:rsidR="00DB55AC" w:rsidRDefault="00B97398" w:rsidP="00F77BC1">
      <w:r w:rsidRPr="00B97398">
        <w:t xml:space="preserve">If a child does not know from literary examples that African Americans were ever abused in our society, then how will those same children understand the implications of marches or rallies for black rights in modern society, or the struggles that people of </w:t>
      </w:r>
      <w:proofErr w:type="spellStart"/>
      <w:r w:rsidRPr="00B97398">
        <w:t>color</w:t>
      </w:r>
      <w:proofErr w:type="spellEnd"/>
      <w:r w:rsidRPr="00B97398">
        <w:t xml:space="preserve"> still go through to be treated as equals in all ways?</w:t>
      </w:r>
    </w:p>
    <w:p w:rsidR="00255EB6" w:rsidRDefault="00255EB6" w:rsidP="00F77BC1"/>
    <w:p w:rsidR="00D14FF2" w:rsidRDefault="00DB55AC" w:rsidP="00F77BC1">
      <w:r>
        <w:t>“Censorship In Schools And The Effects On Our Children.” Everyday Health, 14 Aug. 2017,</w:t>
      </w:r>
    </w:p>
    <w:p w:rsidR="00DB55AC" w:rsidRDefault="00D14FF2" w:rsidP="00F77BC1">
      <w:r>
        <w:t xml:space="preserve">            </w:t>
      </w:r>
      <w:r w:rsidR="00DB55AC">
        <w:t xml:space="preserve"> </w:t>
      </w:r>
      <w:hyperlink r:id="rId5" w:history="1">
        <w:r w:rsidR="00DB55AC" w:rsidRPr="008E2709">
          <w:rPr>
            <w:rStyle w:val="Hyperlink"/>
          </w:rPr>
          <w:t>www.everydayhealth.com/kids-health/censorship-schools-effects-on-our-children/.</w:t>
        </w:r>
      </w:hyperlink>
      <w:r w:rsidR="00DB55AC">
        <w:t xml:space="preserve"> </w:t>
      </w:r>
    </w:p>
    <w:p w:rsidR="003F16CD" w:rsidRDefault="003F16CD" w:rsidP="00F77BC1"/>
    <w:p w:rsidR="006B5D55" w:rsidRDefault="006B5D55" w:rsidP="00F77BC1"/>
    <w:p w:rsidR="008614C5" w:rsidRDefault="008614C5" w:rsidP="00F77BC1">
      <w:r w:rsidRPr="008614C5">
        <w:t>Without freedom of press, citizens could be getting completely false, sugarcoated information, and living fake lives when it comes to what is truly going on in the world around them.</w:t>
      </w:r>
    </w:p>
    <w:p w:rsidR="00DB55AC" w:rsidRDefault="00DB55AC" w:rsidP="00F77BC1"/>
    <w:p w:rsidR="007F0053" w:rsidRDefault="00DB55AC" w:rsidP="008E2709">
      <w:r>
        <w:t>“Freedom of the Press .” Freedom House, Freedom House, 2013,</w:t>
      </w:r>
    </w:p>
    <w:p w:rsidR="00DB55AC" w:rsidRDefault="007F0053" w:rsidP="008E2709">
      <w:r>
        <w:t xml:space="preserve">          </w:t>
      </w:r>
      <w:r w:rsidR="00D14FF2">
        <w:t xml:space="preserve"> </w:t>
      </w:r>
      <w:r>
        <w:t xml:space="preserve"> </w:t>
      </w:r>
      <w:r w:rsidR="00DB55AC">
        <w:t xml:space="preserve"> </w:t>
      </w:r>
      <w:hyperlink r:id="rId6" w:history="1">
        <w:r w:rsidR="00DB55AC" w:rsidRPr="005E7B19">
          <w:rPr>
            <w:rStyle w:val="Hyperlink"/>
          </w:rPr>
          <w:t>https://freedomhouse.org/report/freedom-press/2013/canada</w:t>
        </w:r>
      </w:hyperlink>
      <w:r w:rsidR="00DB55AC">
        <w:t xml:space="preserve">. </w:t>
      </w:r>
    </w:p>
    <w:p w:rsidR="003F16CD" w:rsidRDefault="003F16CD" w:rsidP="00F77BC1"/>
    <w:p w:rsidR="006B5D55" w:rsidRDefault="006B5D55" w:rsidP="00F77BC1"/>
    <w:p w:rsidR="00A34C67" w:rsidRDefault="00A34C67" w:rsidP="00F77BC1">
      <w:r w:rsidRPr="00A34C67">
        <w:t>Censorship is probably the number one way to lower people’s right to freedom of speech. When a journalist has to report on only what the government wants people to know, they do not have the freedom to express what they really want to.</w:t>
      </w:r>
    </w:p>
    <w:p w:rsidR="00A34C67" w:rsidRDefault="00A34C67" w:rsidP="00F77BC1"/>
    <w:p w:rsidR="007F0053" w:rsidRDefault="007C7717" w:rsidP="00F77BC1">
      <w:r>
        <w:t xml:space="preserve"> </w:t>
      </w:r>
      <w:r w:rsidR="00DB55AC">
        <w:t>“Censorship Effects on Society .” World Wide Women , WorldPress, 18 Nov. 2014,</w:t>
      </w:r>
    </w:p>
    <w:p w:rsidR="00DB55AC" w:rsidRDefault="007F0053" w:rsidP="00F77BC1">
      <w:r>
        <w:t xml:space="preserve">             </w:t>
      </w:r>
      <w:hyperlink r:id="rId7" w:history="1">
        <w:r w:rsidR="00BD370C" w:rsidRPr="005E7B19">
          <w:rPr>
            <w:rStyle w:val="Hyperlink"/>
          </w:rPr>
          <w:t>https://sites.psu.edu/worldwidewomen/censorship-effects-on-society/</w:t>
        </w:r>
      </w:hyperlink>
      <w:r w:rsidR="00DB55AC">
        <w:t>.</w:t>
      </w:r>
      <w:r w:rsidR="00BD370C">
        <w:t xml:space="preserve"> </w:t>
      </w:r>
    </w:p>
    <w:p w:rsidR="007C7717" w:rsidRDefault="007C7717" w:rsidP="00F77BC1">
      <w:bookmarkStart w:id="0" w:name="_GoBack"/>
      <w:bookmarkEnd w:id="0"/>
    </w:p>
    <w:p w:rsidR="006B5D55" w:rsidRDefault="006B5D55" w:rsidP="00F77BC1"/>
    <w:p w:rsidR="0093000D" w:rsidRDefault="007C7717" w:rsidP="00F77BC1">
      <w:r w:rsidRPr="0073406A">
        <w:t xml:space="preserve">Higher powers often use oppressive laws and </w:t>
      </w:r>
      <w:r w:rsidR="0093000D">
        <w:t>questionable ways</w:t>
      </w:r>
      <w:r w:rsidRPr="0073406A">
        <w:t xml:space="preserve"> to ensure the public behaves in a certain way. </w:t>
      </w:r>
    </w:p>
    <w:p w:rsidR="006B5D55" w:rsidRDefault="006B5D55" w:rsidP="00F77BC1"/>
    <w:p w:rsidR="007F0053" w:rsidRDefault="00DB55AC" w:rsidP="00F77BC1">
      <w:r>
        <w:t>Deutsch, Morton. “Maintaining Oppression.” Beyond Intractability , Drupal, Mar. 2005,</w:t>
      </w:r>
    </w:p>
    <w:p w:rsidR="00DB55AC" w:rsidRDefault="00DB55AC" w:rsidP="00F77BC1">
      <w:r>
        <w:t xml:space="preserve">            </w:t>
      </w:r>
      <w:hyperlink r:id="rId8" w:history="1">
        <w:r w:rsidR="00BD370C" w:rsidRPr="005E7B19">
          <w:rPr>
            <w:rStyle w:val="Hyperlink"/>
          </w:rPr>
          <w:t>www.beyondintractability.org/essay/maintainingoppression</w:t>
        </w:r>
      </w:hyperlink>
      <w:r>
        <w:t>.</w:t>
      </w:r>
      <w:r w:rsidR="00BD370C">
        <w:t xml:space="preserve"> </w:t>
      </w:r>
    </w:p>
    <w:p w:rsidR="00DB55AC" w:rsidRDefault="00DB55AC" w:rsidP="00F77BC1">
      <w:r>
        <w:t xml:space="preserve">   </w:t>
      </w:r>
    </w:p>
    <w:p w:rsidR="00BD370C" w:rsidRDefault="00BD370C" w:rsidP="00F77BC1"/>
    <w:p w:rsidR="00BD370C" w:rsidRDefault="00BD370C" w:rsidP="00F77BC1"/>
    <w:p w:rsidR="00BD370C" w:rsidRDefault="00BD370C" w:rsidP="00DB55AC">
      <w:pPr>
        <w:jc w:val="center"/>
      </w:pPr>
    </w:p>
    <w:p w:rsidR="00DB55AC" w:rsidRDefault="00DB55AC" w:rsidP="00DB55AC">
      <w:pPr>
        <w:jc w:val="center"/>
      </w:pPr>
      <w:r>
        <w:t xml:space="preserve">          </w:t>
      </w:r>
    </w:p>
    <w:p w:rsidR="00DB55AC" w:rsidRDefault="00DB55AC" w:rsidP="00DB55AC">
      <w:pPr>
        <w:jc w:val="center"/>
      </w:pPr>
    </w:p>
    <w:p w:rsidR="003D628D" w:rsidRDefault="003D628D" w:rsidP="003D628D">
      <w:pPr>
        <w:jc w:val="center"/>
      </w:pPr>
    </w:p>
    <w:sectPr w:rsidR="003D6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8D"/>
    <w:rsid w:val="00007CA3"/>
    <w:rsid w:val="00255EB6"/>
    <w:rsid w:val="003D628D"/>
    <w:rsid w:val="003F16CD"/>
    <w:rsid w:val="006B5D55"/>
    <w:rsid w:val="0073406A"/>
    <w:rsid w:val="007C7717"/>
    <w:rsid w:val="007F0053"/>
    <w:rsid w:val="008614C5"/>
    <w:rsid w:val="008E2709"/>
    <w:rsid w:val="0093000D"/>
    <w:rsid w:val="00A34C67"/>
    <w:rsid w:val="00B97398"/>
    <w:rsid w:val="00BD370C"/>
    <w:rsid w:val="00D14FF2"/>
    <w:rsid w:val="00D343E8"/>
    <w:rsid w:val="00DB55AC"/>
    <w:rsid w:val="00F77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6929E1"/>
  <w15:chartTrackingRefBased/>
  <w15:docId w15:val="{12C89F4A-CDCE-EF4E-8F1D-CDD6991F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5AC"/>
    <w:rPr>
      <w:color w:val="0563C1" w:themeColor="hyperlink"/>
      <w:u w:val="single"/>
    </w:rPr>
  </w:style>
  <w:style w:type="character" w:styleId="UnresolvedMention">
    <w:name w:val="Unresolved Mention"/>
    <w:basedOn w:val="DefaultParagraphFont"/>
    <w:uiPriority w:val="99"/>
    <w:semiHidden/>
    <w:unhideWhenUsed/>
    <w:rsid w:val="00DB5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intractability.org/essay/maintainingoppression" TargetMode="External"/><Relationship Id="rId3" Type="http://schemas.openxmlformats.org/officeDocument/2006/relationships/webSettings" Target="webSettings.xml"/><Relationship Id="rId7" Type="http://schemas.openxmlformats.org/officeDocument/2006/relationships/hyperlink" Target="https://sites.psu.edu/worldwidewomen/censorship-effects-on-soci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domhouse.org/report/freedom-press/2013/canada" TargetMode="External"/><Relationship Id="rId5" Type="http://schemas.openxmlformats.org/officeDocument/2006/relationships/hyperlink" Target="http://www.everydayhealth.com/kids-health/censorship-schools-effects-on-our-children/" TargetMode="External"/><Relationship Id="rId10" Type="http://schemas.openxmlformats.org/officeDocument/2006/relationships/theme" Target="theme/theme1.xml"/><Relationship Id="rId4" Type="http://schemas.openxmlformats.org/officeDocument/2006/relationships/hyperlink" Target="https://brandongaille.com/32-amazing-internet-censorship-statist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thirsk</dc:creator>
  <cp:keywords/>
  <dc:description/>
  <cp:lastModifiedBy>joel thirsk</cp:lastModifiedBy>
  <cp:revision>2</cp:revision>
  <dcterms:created xsi:type="dcterms:W3CDTF">2018-11-25T22:31:00Z</dcterms:created>
  <dcterms:modified xsi:type="dcterms:W3CDTF">2018-11-25T22:31:00Z</dcterms:modified>
</cp:coreProperties>
</file>