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5C2" w:rsidRDefault="00B945C2" w:rsidP="00B945C2">
      <w:pPr>
        <w:pStyle w:val="NormalWeb"/>
        <w:shd w:val="clear" w:color="auto" w:fill="FFFFFF"/>
        <w:rPr>
          <w:rFonts w:ascii="Verdana" w:hAnsi="Verdana"/>
          <w:color w:val="333333"/>
          <w:sz w:val="17"/>
          <w:szCs w:val="17"/>
        </w:rPr>
      </w:pPr>
      <w:r>
        <w:rPr>
          <w:rFonts w:ascii="Verdana" w:hAnsi="Verdana"/>
          <w:color w:val="333333"/>
          <w:sz w:val="17"/>
          <w:szCs w:val="17"/>
        </w:rPr>
        <w:t>Eisenstaedt, 1945</w:t>
      </w:r>
    </w:p>
    <w:p w:rsidR="00B945C2" w:rsidRDefault="00B945C2" w:rsidP="00B945C2">
      <w:pPr>
        <w:pStyle w:val="NormalWeb"/>
        <w:shd w:val="clear" w:color="auto" w:fill="FFFFFF"/>
        <w:jc w:val="center"/>
        <w:rPr>
          <w:rFonts w:ascii="Verdana" w:hAnsi="Verdana"/>
          <w:color w:val="333333"/>
          <w:sz w:val="17"/>
          <w:szCs w:val="17"/>
        </w:rPr>
      </w:pPr>
      <w:r>
        <w:rPr>
          <w:rFonts w:ascii="Verdana" w:hAnsi="Verdana"/>
          <w:noProof/>
          <w:color w:val="333333"/>
          <w:sz w:val="17"/>
          <w:szCs w:val="17"/>
        </w:rPr>
        <w:drawing>
          <wp:inline distT="0" distB="0" distL="0" distR="0">
            <wp:extent cx="4048125" cy="5143500"/>
            <wp:effectExtent l="19050" t="0" r="9525" b="0"/>
            <wp:docPr id="1" name="Picture 1" descr="http://static.neatorama.com/images/2006-12/v-j-day-kiss-eisenstae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neatorama.com/images/2006-12/v-j-day-kiss-eisenstaedt.jpg"/>
                    <pic:cNvPicPr>
                      <a:picLocks noChangeAspect="1" noChangeArrowheads="1"/>
                    </pic:cNvPicPr>
                  </pic:nvPicPr>
                  <pic:blipFill>
                    <a:blip r:embed="rId4" cstate="print"/>
                    <a:srcRect/>
                    <a:stretch>
                      <a:fillRect/>
                    </a:stretch>
                  </pic:blipFill>
                  <pic:spPr bwMode="auto">
                    <a:xfrm>
                      <a:off x="0" y="0"/>
                      <a:ext cx="4048125" cy="5143500"/>
                    </a:xfrm>
                    <a:prstGeom prst="rect">
                      <a:avLst/>
                    </a:prstGeom>
                    <a:noFill/>
                    <a:ln w="9525">
                      <a:noFill/>
                      <a:miter lim="800000"/>
                      <a:headEnd/>
                      <a:tailEnd/>
                    </a:ln>
                  </pic:spPr>
                </pic:pic>
              </a:graphicData>
            </a:graphic>
          </wp:inline>
        </w:drawing>
      </w:r>
    </w:p>
    <w:p w:rsidR="00B945C2" w:rsidRDefault="00B945C2" w:rsidP="00B945C2">
      <w:pPr>
        <w:pStyle w:val="NormalWeb"/>
        <w:shd w:val="clear" w:color="auto" w:fill="FFFFFF"/>
        <w:rPr>
          <w:rFonts w:ascii="Verdana" w:hAnsi="Verdana"/>
          <w:color w:val="333333"/>
          <w:sz w:val="17"/>
          <w:szCs w:val="17"/>
        </w:rPr>
      </w:pPr>
      <w:r>
        <w:rPr>
          <w:rFonts w:ascii="Verdana" w:hAnsi="Verdana"/>
          <w:color w:val="333333"/>
          <w:sz w:val="17"/>
          <w:szCs w:val="17"/>
        </w:rPr>
        <w:t>On August 14, 1945, the news of Japan’s surrender was announced in the United States, signaling the end of World War II. Riotous celebrations erupted in the streets, but perhaps none were more relieved than those in uniform. Although many of them had recently returned from victory in</w:t>
      </w:r>
      <w:r>
        <w:rPr>
          <w:rFonts w:ascii="Verdana" w:hAnsi="Verdana"/>
          <w:color w:val="333333"/>
          <w:sz w:val="17"/>
          <w:szCs w:val="17"/>
        </w:rPr>
        <w:br/>
        <w:t>Europe, they faced the prospect of having to ship out yet again, this time to the bloody Pacific.</w:t>
      </w:r>
    </w:p>
    <w:p w:rsidR="00B945C2" w:rsidRDefault="00B945C2" w:rsidP="00B945C2">
      <w:pPr>
        <w:pStyle w:val="NormalWeb"/>
        <w:shd w:val="clear" w:color="auto" w:fill="FFFFFF"/>
        <w:rPr>
          <w:rFonts w:ascii="Verdana" w:hAnsi="Verdana"/>
          <w:color w:val="333333"/>
          <w:sz w:val="17"/>
          <w:szCs w:val="17"/>
        </w:rPr>
      </w:pPr>
      <w:r>
        <w:rPr>
          <w:rFonts w:ascii="Verdana" w:hAnsi="Verdana"/>
          <w:color w:val="333333"/>
          <w:sz w:val="17"/>
          <w:szCs w:val="17"/>
        </w:rPr>
        <w:t>Among the overjoyed masses gathered in Times Square that day was one of the most talented photojournalists of the 20th century, a German immigrant named Alfred Eisenstaedt. While snapping pictures of the celebration, he spotted a sailor "running along the street grabbing any and every girl in sight." He later explained that, "whether she was a grandmother, stout, thin, old, didn’t make any difference."</w:t>
      </w:r>
    </w:p>
    <w:p w:rsidR="006C14D6" w:rsidRDefault="006C14D6"/>
    <w:p w:rsidR="00B945C2" w:rsidRDefault="00B945C2"/>
    <w:p w:rsidR="00B945C2" w:rsidRDefault="00B945C2"/>
    <w:p w:rsidR="00B945C2" w:rsidRDefault="00B945C2"/>
    <w:p w:rsidR="00B945C2" w:rsidRDefault="00B945C2"/>
    <w:tbl>
      <w:tblPr>
        <w:tblW w:w="11100" w:type="dxa"/>
        <w:jc w:val="center"/>
        <w:tblCellSpacing w:w="0" w:type="dxa"/>
        <w:tblCellMar>
          <w:top w:w="30" w:type="dxa"/>
          <w:left w:w="30" w:type="dxa"/>
          <w:bottom w:w="30" w:type="dxa"/>
          <w:right w:w="30" w:type="dxa"/>
        </w:tblCellMar>
        <w:tblLook w:val="04A0"/>
      </w:tblPr>
      <w:tblGrid>
        <w:gridCol w:w="7724"/>
        <w:gridCol w:w="3376"/>
      </w:tblGrid>
      <w:tr w:rsidR="00B945C2" w:rsidRPr="00B945C2" w:rsidTr="00B945C2">
        <w:trPr>
          <w:tblCellSpacing w:w="0" w:type="dxa"/>
          <w:jc w:val="center"/>
        </w:trPr>
        <w:tc>
          <w:tcPr>
            <w:tcW w:w="0" w:type="auto"/>
            <w:vAlign w:val="center"/>
            <w:hideMark/>
          </w:tcPr>
          <w:p w:rsidR="00B945C2" w:rsidRPr="00B945C2" w:rsidRDefault="00B945C2" w:rsidP="00B945C2">
            <w:pPr>
              <w:spacing w:after="0" w:line="240" w:lineRule="auto"/>
              <w:jc w:val="center"/>
              <w:rPr>
                <w:rFonts w:ascii="Times New Roman" w:eastAsia="Times New Roman" w:hAnsi="Times New Roman" w:cs="Times New Roman"/>
                <w:sz w:val="24"/>
                <w:szCs w:val="24"/>
              </w:rPr>
            </w:pPr>
            <w:bookmarkStart w:id="0" w:name="pic"/>
            <w:r w:rsidRPr="00B945C2">
              <w:rPr>
                <w:rFonts w:ascii="Arial" w:eastAsia="Times New Roman" w:hAnsi="Arial" w:cs="Arial"/>
                <w:sz w:val="20"/>
                <w:szCs w:val="20"/>
              </w:rPr>
              <w:t xml:space="preserve">There is a fee for </w:t>
            </w:r>
            <w:r w:rsidRPr="00B945C2">
              <w:rPr>
                <w:rFonts w:ascii="Arial" w:eastAsia="Times New Roman" w:hAnsi="Arial" w:cs="Arial"/>
                <w:b/>
                <w:bCs/>
                <w:sz w:val="20"/>
                <w:szCs w:val="20"/>
              </w:rPr>
              <w:t>any use</w:t>
            </w:r>
            <w:r w:rsidRPr="00B945C2">
              <w:rPr>
                <w:rFonts w:ascii="Arial" w:eastAsia="Times New Roman" w:hAnsi="Arial" w:cs="Arial"/>
                <w:sz w:val="20"/>
                <w:szCs w:val="20"/>
              </w:rPr>
              <w:t xml:space="preserve">. This is </w:t>
            </w:r>
            <w:r w:rsidRPr="00B945C2">
              <w:rPr>
                <w:rFonts w:ascii="Arial" w:eastAsia="Times New Roman" w:hAnsi="Arial" w:cs="Arial"/>
                <w:b/>
                <w:bCs/>
                <w:sz w:val="20"/>
                <w:szCs w:val="20"/>
              </w:rPr>
              <w:t>not</w:t>
            </w:r>
            <w:r w:rsidRPr="00B945C2">
              <w:rPr>
                <w:rFonts w:ascii="Arial" w:eastAsia="Times New Roman" w:hAnsi="Arial" w:cs="Arial"/>
                <w:sz w:val="20"/>
                <w:szCs w:val="20"/>
              </w:rPr>
              <w:t xml:space="preserve"> a source of free images.</w:t>
            </w:r>
            <w:bookmarkEnd w:id="0"/>
          </w:p>
        </w:tc>
        <w:tc>
          <w:tcPr>
            <w:tcW w:w="0" w:type="auto"/>
            <w:vAlign w:val="center"/>
            <w:hideMark/>
          </w:tcPr>
          <w:p w:rsidR="00B945C2" w:rsidRPr="00B945C2" w:rsidRDefault="00B945C2" w:rsidP="00B945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0" cy="9525"/>
                  <wp:effectExtent l="0" t="0" r="0" b="0"/>
                  <wp:docPr id="6" name="Picture 6" descr="http://www.photographersdirect.co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hotographersdirect.com/1.gif"/>
                          <pic:cNvPicPr>
                            <a:picLocks noChangeAspect="1" noChangeArrowheads="1"/>
                          </pic:cNvPicPr>
                        </pic:nvPicPr>
                        <pic:blipFill>
                          <a:blip r:embed="rId5"/>
                          <a:srcRect/>
                          <a:stretch>
                            <a:fillRect/>
                          </a:stretch>
                        </pic:blipFill>
                        <pic:spPr bwMode="auto">
                          <a:xfrm>
                            <a:off x="0" y="0"/>
                            <a:ext cx="1524000" cy="9525"/>
                          </a:xfrm>
                          <a:prstGeom prst="rect">
                            <a:avLst/>
                          </a:prstGeom>
                          <a:noFill/>
                          <a:ln w="9525">
                            <a:noFill/>
                            <a:miter lim="800000"/>
                            <a:headEnd/>
                            <a:tailEnd/>
                          </a:ln>
                        </pic:spPr>
                      </pic:pic>
                    </a:graphicData>
                  </a:graphic>
                </wp:inline>
              </w:drawing>
            </w:r>
          </w:p>
        </w:tc>
      </w:tr>
      <w:tr w:rsidR="00B945C2" w:rsidRPr="00B945C2" w:rsidTr="00B945C2">
        <w:trPr>
          <w:tblCellSpacing w:w="0" w:type="dxa"/>
          <w:jc w:val="center"/>
        </w:trPr>
        <w:tc>
          <w:tcPr>
            <w:tcW w:w="0" w:type="auto"/>
            <w:gridSpan w:val="2"/>
            <w:vAlign w:val="center"/>
            <w:hideMark/>
          </w:tcPr>
          <w:p w:rsidR="00B945C2" w:rsidRPr="00B945C2" w:rsidRDefault="00B945C2" w:rsidP="00B945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00375" cy="4562475"/>
                  <wp:effectExtent l="19050" t="0" r="9525" b="0"/>
                  <wp:docPr id="7" name="Picture 7" descr="terry fox running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rry fox running stock photo"/>
                          <pic:cNvPicPr>
                            <a:picLocks noChangeAspect="1" noChangeArrowheads="1"/>
                          </pic:cNvPicPr>
                        </pic:nvPicPr>
                        <pic:blipFill>
                          <a:blip r:embed="rId6" cstate="print"/>
                          <a:srcRect/>
                          <a:stretch>
                            <a:fillRect/>
                          </a:stretch>
                        </pic:blipFill>
                        <pic:spPr bwMode="auto">
                          <a:xfrm>
                            <a:off x="0" y="0"/>
                            <a:ext cx="3000375" cy="4562475"/>
                          </a:xfrm>
                          <a:prstGeom prst="rect">
                            <a:avLst/>
                          </a:prstGeom>
                          <a:noFill/>
                          <a:ln w="9525">
                            <a:noFill/>
                            <a:miter lim="800000"/>
                            <a:headEnd/>
                            <a:tailEnd/>
                          </a:ln>
                        </pic:spPr>
                      </pic:pic>
                    </a:graphicData>
                  </a:graphic>
                </wp:inline>
              </w:drawing>
            </w:r>
          </w:p>
        </w:tc>
      </w:tr>
    </w:tbl>
    <w:p w:rsidR="00B945C2" w:rsidRDefault="00B945C2"/>
    <w:p w:rsidR="00B945C2" w:rsidRDefault="00B945C2"/>
    <w:p w:rsidR="00B945C2" w:rsidRDefault="00B945C2"/>
    <w:p w:rsidR="00B945C2" w:rsidRDefault="00B945C2"/>
    <w:p w:rsidR="00B945C2" w:rsidRDefault="00B945C2"/>
    <w:p w:rsidR="00B945C2" w:rsidRDefault="00B945C2"/>
    <w:p w:rsidR="00B945C2" w:rsidRDefault="00B945C2"/>
    <w:p w:rsidR="00B945C2" w:rsidRDefault="00B945C2"/>
    <w:p w:rsidR="00B945C2" w:rsidRDefault="00B945C2"/>
    <w:p w:rsidR="00B945C2" w:rsidRDefault="00B945C2">
      <w:pPr>
        <w:rPr>
          <w:noProof/>
        </w:rPr>
      </w:pPr>
    </w:p>
    <w:p w:rsidR="00B945C2" w:rsidRPr="00B945C2" w:rsidRDefault="00B945C2" w:rsidP="00B945C2">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rPr>
      </w:pPr>
      <w:r w:rsidRPr="00B945C2">
        <w:rPr>
          <w:rFonts w:ascii="Times New Roman" w:eastAsia="Times New Roman" w:hAnsi="Times New Roman" w:cs="Times New Roman"/>
          <w:b/>
          <w:bCs/>
          <w:color w:val="000000"/>
          <w:kern w:val="36"/>
          <w:sz w:val="48"/>
          <w:szCs w:val="48"/>
          <w:lang/>
        </w:rPr>
        <w:t>Oka Crisis legacy questioned</w:t>
      </w:r>
    </w:p>
    <w:p w:rsidR="00B945C2" w:rsidRPr="00B945C2" w:rsidRDefault="00B945C2" w:rsidP="00B945C2">
      <w:pPr>
        <w:spacing w:before="100" w:beforeAutospacing="1" w:after="100" w:afterAutospacing="1" w:line="240" w:lineRule="auto"/>
        <w:outlineLvl w:val="2"/>
        <w:rPr>
          <w:rFonts w:ascii="Times New Roman" w:eastAsia="Times New Roman" w:hAnsi="Times New Roman" w:cs="Times New Roman"/>
          <w:b/>
          <w:bCs/>
          <w:color w:val="000000"/>
          <w:sz w:val="27"/>
          <w:szCs w:val="27"/>
          <w:lang/>
        </w:rPr>
      </w:pPr>
      <w:r w:rsidRPr="00B945C2">
        <w:rPr>
          <w:rFonts w:ascii="Times New Roman" w:eastAsia="Times New Roman" w:hAnsi="Times New Roman" w:cs="Times New Roman"/>
          <w:b/>
          <w:bCs/>
          <w:color w:val="000000"/>
          <w:sz w:val="27"/>
          <w:szCs w:val="27"/>
          <w:lang/>
        </w:rPr>
        <w:t>Sunday marks 20th anniversary of start of 78-day standoff</w:t>
      </w:r>
    </w:p>
    <w:p w:rsidR="00B945C2" w:rsidRPr="00B945C2" w:rsidRDefault="00B945C2" w:rsidP="00B945C2">
      <w:pPr>
        <w:spacing w:before="100" w:beforeAutospacing="1" w:after="100" w:afterAutospacing="1" w:line="240" w:lineRule="auto"/>
        <w:outlineLvl w:val="3"/>
        <w:rPr>
          <w:rFonts w:ascii="Times New Roman" w:eastAsia="Times New Roman" w:hAnsi="Times New Roman" w:cs="Times New Roman"/>
          <w:b/>
          <w:bCs/>
          <w:color w:val="000000"/>
          <w:sz w:val="24"/>
          <w:szCs w:val="24"/>
          <w:lang/>
        </w:rPr>
      </w:pPr>
      <w:r w:rsidRPr="00B945C2">
        <w:rPr>
          <w:rFonts w:ascii="Times New Roman" w:eastAsia="Times New Roman" w:hAnsi="Times New Roman" w:cs="Times New Roman"/>
          <w:b/>
          <w:bCs/>
          <w:i/>
          <w:iCs/>
          <w:color w:val="000000"/>
          <w:sz w:val="24"/>
          <w:szCs w:val="24"/>
          <w:lang/>
        </w:rPr>
        <w:t xml:space="preserve">Last Updated: Sunday, July 11, 2010 | 8:05 AM ET </w:t>
      </w:r>
    </w:p>
    <w:p w:rsidR="00B945C2" w:rsidRPr="00B945C2" w:rsidRDefault="00B945C2" w:rsidP="00B945C2">
      <w:pPr>
        <w:spacing w:before="100" w:beforeAutospacing="1" w:after="100" w:afterAutospacing="1" w:line="240" w:lineRule="auto"/>
        <w:outlineLvl w:val="4"/>
        <w:rPr>
          <w:rFonts w:ascii="Times New Roman" w:eastAsia="Times New Roman" w:hAnsi="Times New Roman" w:cs="Times New Roman"/>
          <w:b/>
          <w:bCs/>
          <w:color w:val="000000"/>
          <w:sz w:val="20"/>
          <w:szCs w:val="20"/>
          <w:lang/>
        </w:rPr>
      </w:pPr>
      <w:hyperlink r:id="rId7" w:history="1">
        <w:r w:rsidRPr="00B945C2">
          <w:rPr>
            <w:rFonts w:ascii="Times New Roman" w:eastAsia="Times New Roman" w:hAnsi="Times New Roman" w:cs="Times New Roman"/>
            <w:b/>
            <w:bCs/>
            <w:color w:val="0000FF"/>
            <w:sz w:val="20"/>
            <w:szCs w:val="20"/>
            <w:u w:val="single"/>
            <w:lang/>
          </w:rPr>
          <w:t>CBC News</w:t>
        </w:r>
      </w:hyperlink>
      <w:r w:rsidRPr="00B945C2">
        <w:rPr>
          <w:rFonts w:ascii="Times New Roman" w:eastAsia="Times New Roman" w:hAnsi="Times New Roman" w:cs="Times New Roman"/>
          <w:b/>
          <w:bCs/>
          <w:color w:val="000000"/>
          <w:sz w:val="20"/>
          <w:szCs w:val="20"/>
          <w:lang/>
        </w:rPr>
        <w:t xml:space="preserve"> </w:t>
      </w:r>
    </w:p>
    <w:p w:rsidR="00B945C2" w:rsidRPr="00B945C2" w:rsidRDefault="00B945C2" w:rsidP="00B945C2">
      <w:pPr>
        <w:spacing w:after="0" w:line="240" w:lineRule="auto"/>
        <w:rPr>
          <w:rFonts w:ascii="Times New Roman" w:eastAsia="Times New Roman" w:hAnsi="Times New Roman" w:cs="Times New Roman"/>
          <w:color w:val="000000"/>
          <w:sz w:val="24"/>
          <w:szCs w:val="24"/>
          <w:lang/>
        </w:rPr>
      </w:pPr>
      <w:r>
        <w:rPr>
          <w:rFonts w:ascii="Times New Roman" w:eastAsia="Times New Roman" w:hAnsi="Times New Roman" w:cs="Times New Roman"/>
          <w:noProof/>
          <w:color w:val="000000"/>
          <w:sz w:val="24"/>
          <w:szCs w:val="24"/>
        </w:rPr>
        <w:drawing>
          <wp:inline distT="0" distB="0" distL="0" distR="0">
            <wp:extent cx="5562600" cy="3228975"/>
            <wp:effectExtent l="19050" t="0" r="0" b="0"/>
            <wp:docPr id="13" name="Picture 13" descr="Pte. Patrick Cloutier and aboriginal activist Brad Laroque, face to face in a tense standoff at the Kanesatake reserve on Sept. 1, 1990.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te. Patrick Cloutier and aboriginal activist Brad Laroque, face to face in a tense standoff at the Kanesatake reserve on Sept. 1, 1990. &#10;&#10;"/>
                    <pic:cNvPicPr>
                      <a:picLocks noChangeAspect="1" noChangeArrowheads="1"/>
                    </pic:cNvPicPr>
                  </pic:nvPicPr>
                  <pic:blipFill>
                    <a:blip r:embed="rId8" cstate="print"/>
                    <a:srcRect/>
                    <a:stretch>
                      <a:fillRect/>
                    </a:stretch>
                  </pic:blipFill>
                  <pic:spPr bwMode="auto">
                    <a:xfrm>
                      <a:off x="0" y="0"/>
                      <a:ext cx="5562600" cy="3228975"/>
                    </a:xfrm>
                    <a:prstGeom prst="rect">
                      <a:avLst/>
                    </a:prstGeom>
                    <a:noFill/>
                    <a:ln w="9525">
                      <a:noFill/>
                      <a:miter lim="800000"/>
                      <a:headEnd/>
                      <a:tailEnd/>
                    </a:ln>
                  </pic:spPr>
                </pic:pic>
              </a:graphicData>
            </a:graphic>
          </wp:inline>
        </w:drawing>
      </w:r>
    </w:p>
    <w:p w:rsidR="00B945C2" w:rsidRPr="00B945C2" w:rsidRDefault="00B945C2" w:rsidP="00B945C2">
      <w:pPr>
        <w:spacing w:after="0" w:line="240" w:lineRule="auto"/>
        <w:rPr>
          <w:rFonts w:ascii="Times New Roman" w:eastAsia="Times New Roman" w:hAnsi="Times New Roman" w:cs="Times New Roman"/>
          <w:color w:val="000000"/>
          <w:sz w:val="24"/>
          <w:szCs w:val="24"/>
          <w:lang/>
        </w:rPr>
      </w:pPr>
      <w:r w:rsidRPr="00B945C2">
        <w:rPr>
          <w:rFonts w:ascii="Times New Roman" w:eastAsia="Times New Roman" w:hAnsi="Times New Roman" w:cs="Times New Roman"/>
          <w:color w:val="000000"/>
          <w:sz w:val="24"/>
          <w:szCs w:val="24"/>
          <w:lang/>
        </w:rPr>
        <w:br/>
      </w:r>
      <w:r w:rsidRPr="00B945C2">
        <w:rPr>
          <w:rFonts w:ascii="Times New Roman" w:eastAsia="Times New Roman" w:hAnsi="Times New Roman" w:cs="Times New Roman"/>
          <w:color w:val="000000"/>
          <w:sz w:val="24"/>
          <w:szCs w:val="24"/>
          <w:lang/>
        </w:rPr>
        <w:br/>
        <w:t xml:space="preserve">Read more: </w:t>
      </w:r>
      <w:hyperlink r:id="rId9" w:anchor="ixzz105FuyNzd" w:history="1">
        <w:r w:rsidRPr="00B945C2">
          <w:rPr>
            <w:rFonts w:ascii="Times New Roman" w:eastAsia="Times New Roman" w:hAnsi="Times New Roman" w:cs="Times New Roman"/>
            <w:color w:val="003399"/>
            <w:sz w:val="24"/>
            <w:szCs w:val="24"/>
            <w:u w:val="single"/>
            <w:lang/>
          </w:rPr>
          <w:t>http://www.cbc.ca/canada/montreal/story/2010/07/10/oka-crisis-20th-anniversary.html#ixzz105FuyNzd</w:t>
        </w:r>
      </w:hyperlink>
    </w:p>
    <w:p w:rsidR="00B945C2" w:rsidRDefault="00B945C2">
      <w:pPr>
        <w:rPr>
          <w:noProof/>
        </w:rPr>
      </w:pPr>
    </w:p>
    <w:p w:rsidR="00B945C2" w:rsidRDefault="00B945C2">
      <w:pPr>
        <w:rPr>
          <w:noProof/>
        </w:rPr>
      </w:pPr>
    </w:p>
    <w:p w:rsidR="00B945C2" w:rsidRDefault="00B945C2">
      <w:pPr>
        <w:rPr>
          <w:noProof/>
        </w:rPr>
      </w:pPr>
    </w:p>
    <w:p w:rsidR="00B945C2" w:rsidRDefault="00B945C2">
      <w:pPr>
        <w:rPr>
          <w:noProof/>
        </w:rPr>
      </w:pPr>
    </w:p>
    <w:p w:rsidR="00B945C2" w:rsidRDefault="00B945C2">
      <w:pPr>
        <w:rPr>
          <w:noProof/>
        </w:rPr>
      </w:pPr>
    </w:p>
    <w:p w:rsidR="00B945C2" w:rsidRDefault="00B945C2">
      <w:pPr>
        <w:rPr>
          <w:noProof/>
        </w:rPr>
      </w:pPr>
    </w:p>
    <w:p w:rsidR="00B945C2" w:rsidRDefault="00B945C2">
      <w:pPr>
        <w:rPr>
          <w:noProof/>
        </w:rPr>
      </w:pPr>
    </w:p>
    <w:p w:rsidR="00B945C2" w:rsidRDefault="00B945C2">
      <w:r>
        <w:rPr>
          <w:noProof/>
        </w:rPr>
        <w:drawing>
          <wp:inline distT="0" distB="0" distL="0" distR="0">
            <wp:extent cx="5095875" cy="4267200"/>
            <wp:effectExtent l="19050" t="0" r="9525" b="0"/>
            <wp:docPr id="10" name="Picture 10" descr="http://digitaljournalist.org/issue0309/images/life/john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igitaljournalist.org/issue0309/images/life/johnson.jpg"/>
                    <pic:cNvPicPr>
                      <a:picLocks noChangeAspect="1" noChangeArrowheads="1"/>
                    </pic:cNvPicPr>
                  </pic:nvPicPr>
                  <pic:blipFill>
                    <a:blip r:embed="rId10" cstate="print"/>
                    <a:srcRect/>
                    <a:stretch>
                      <a:fillRect/>
                    </a:stretch>
                  </pic:blipFill>
                  <pic:spPr bwMode="auto">
                    <a:xfrm>
                      <a:off x="0" y="0"/>
                      <a:ext cx="5095875" cy="4267200"/>
                    </a:xfrm>
                    <a:prstGeom prst="rect">
                      <a:avLst/>
                    </a:prstGeom>
                    <a:noFill/>
                    <a:ln w="9525">
                      <a:noFill/>
                      <a:miter lim="800000"/>
                      <a:headEnd/>
                      <a:tailEnd/>
                    </a:ln>
                  </pic:spPr>
                </pic:pic>
              </a:graphicData>
            </a:graphic>
          </wp:inline>
        </w:drawing>
      </w:r>
    </w:p>
    <w:sectPr w:rsidR="00B945C2" w:rsidSect="006C14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45C2"/>
    <w:rsid w:val="006C14D6"/>
    <w:rsid w:val="00B945C2"/>
    <w:rsid w:val="00D751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4D6"/>
  </w:style>
  <w:style w:type="paragraph" w:styleId="Heading1">
    <w:name w:val="heading 1"/>
    <w:basedOn w:val="Normal"/>
    <w:link w:val="Heading1Char"/>
    <w:uiPriority w:val="9"/>
    <w:qFormat/>
    <w:rsid w:val="00B945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945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45C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945C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5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4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5C2"/>
    <w:rPr>
      <w:rFonts w:ascii="Tahoma" w:hAnsi="Tahoma" w:cs="Tahoma"/>
      <w:sz w:val="16"/>
      <w:szCs w:val="16"/>
    </w:rPr>
  </w:style>
  <w:style w:type="character" w:customStyle="1" w:styleId="Heading1Char">
    <w:name w:val="Heading 1 Char"/>
    <w:basedOn w:val="DefaultParagraphFont"/>
    <w:link w:val="Heading1"/>
    <w:uiPriority w:val="9"/>
    <w:rsid w:val="00B945C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945C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45C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945C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B945C2"/>
    <w:rPr>
      <w:color w:val="0000FF"/>
      <w:u w:val="single"/>
    </w:rPr>
  </w:style>
  <w:style w:type="character" w:styleId="Emphasis">
    <w:name w:val="Emphasis"/>
    <w:basedOn w:val="DefaultParagraphFont"/>
    <w:uiPriority w:val="20"/>
    <w:qFormat/>
    <w:rsid w:val="00B945C2"/>
    <w:rPr>
      <w:i/>
      <w:iCs/>
    </w:rPr>
  </w:style>
</w:styles>
</file>

<file path=word/webSettings.xml><?xml version="1.0" encoding="utf-8"?>
<w:webSettings xmlns:r="http://schemas.openxmlformats.org/officeDocument/2006/relationships" xmlns:w="http://schemas.openxmlformats.org/wordprocessingml/2006/main">
  <w:divs>
    <w:div w:id="63919919">
      <w:bodyDiv w:val="1"/>
      <w:marLeft w:val="0"/>
      <w:marRight w:val="0"/>
      <w:marTop w:val="0"/>
      <w:marBottom w:val="0"/>
      <w:divBdr>
        <w:top w:val="none" w:sz="0" w:space="0" w:color="auto"/>
        <w:left w:val="none" w:sz="0" w:space="0" w:color="auto"/>
        <w:bottom w:val="none" w:sz="0" w:space="0" w:color="auto"/>
        <w:right w:val="none" w:sz="0" w:space="0" w:color="auto"/>
      </w:divBdr>
      <w:divsChild>
        <w:div w:id="2014450813">
          <w:marLeft w:val="0"/>
          <w:marRight w:val="0"/>
          <w:marTop w:val="0"/>
          <w:marBottom w:val="0"/>
          <w:divBdr>
            <w:top w:val="none" w:sz="0" w:space="0" w:color="auto"/>
            <w:left w:val="none" w:sz="0" w:space="0" w:color="auto"/>
            <w:bottom w:val="none" w:sz="0" w:space="0" w:color="auto"/>
            <w:right w:val="none" w:sz="0" w:space="0" w:color="auto"/>
          </w:divBdr>
          <w:divsChild>
            <w:div w:id="5148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8502">
      <w:bodyDiv w:val="1"/>
      <w:marLeft w:val="0"/>
      <w:marRight w:val="0"/>
      <w:marTop w:val="0"/>
      <w:marBottom w:val="0"/>
      <w:divBdr>
        <w:top w:val="none" w:sz="0" w:space="0" w:color="auto"/>
        <w:left w:val="none" w:sz="0" w:space="0" w:color="auto"/>
        <w:bottom w:val="none" w:sz="0" w:space="0" w:color="auto"/>
        <w:right w:val="none" w:sz="0" w:space="0" w:color="auto"/>
      </w:divBdr>
      <w:divsChild>
        <w:div w:id="1068575824">
          <w:marLeft w:val="0"/>
          <w:marRight w:val="0"/>
          <w:marTop w:val="0"/>
          <w:marBottom w:val="0"/>
          <w:divBdr>
            <w:top w:val="none" w:sz="0" w:space="0" w:color="auto"/>
            <w:left w:val="none" w:sz="0" w:space="0" w:color="auto"/>
            <w:bottom w:val="none" w:sz="0" w:space="0" w:color="auto"/>
            <w:right w:val="none" w:sz="0" w:space="0" w:color="auto"/>
          </w:divBdr>
          <w:divsChild>
            <w:div w:id="510921749">
              <w:marLeft w:val="0"/>
              <w:marRight w:val="0"/>
              <w:marTop w:val="0"/>
              <w:marBottom w:val="0"/>
              <w:divBdr>
                <w:top w:val="none" w:sz="0" w:space="0" w:color="auto"/>
                <w:left w:val="none" w:sz="0" w:space="0" w:color="auto"/>
                <w:bottom w:val="none" w:sz="0" w:space="0" w:color="auto"/>
                <w:right w:val="none" w:sz="0" w:space="0" w:color="auto"/>
              </w:divBdr>
            </w:div>
            <w:div w:id="21224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6417">
      <w:bodyDiv w:val="1"/>
      <w:marLeft w:val="0"/>
      <w:marRight w:val="0"/>
      <w:marTop w:val="0"/>
      <w:marBottom w:val="0"/>
      <w:divBdr>
        <w:top w:val="none" w:sz="0" w:space="0" w:color="auto"/>
        <w:left w:val="none" w:sz="0" w:space="0" w:color="auto"/>
        <w:bottom w:val="none" w:sz="0" w:space="0" w:color="auto"/>
        <w:right w:val="none" w:sz="0" w:space="0" w:color="auto"/>
      </w:divBdr>
      <w:divsChild>
        <w:div w:id="1554270367">
          <w:marLeft w:val="0"/>
          <w:marRight w:val="0"/>
          <w:marTop w:val="0"/>
          <w:marBottom w:val="0"/>
          <w:divBdr>
            <w:top w:val="none" w:sz="0" w:space="0" w:color="auto"/>
            <w:left w:val="none" w:sz="0" w:space="0" w:color="auto"/>
            <w:bottom w:val="none" w:sz="0" w:space="0" w:color="auto"/>
            <w:right w:val="none" w:sz="0" w:space="0" w:color="auto"/>
          </w:divBdr>
          <w:divsChild>
            <w:div w:id="33535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cbc.ca/news/credit.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http://www.cbc.ca/canada/montreal/story/2010/07/10/oka-crisis-20th-annivers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#43</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Riverside Secondary</dc:creator>
  <cp:keywords/>
  <dc:description/>
  <cp:lastModifiedBy>Riverside Secondary</cp:lastModifiedBy>
  <cp:revision>1</cp:revision>
  <dcterms:created xsi:type="dcterms:W3CDTF">2010-09-20T15:10:00Z</dcterms:created>
  <dcterms:modified xsi:type="dcterms:W3CDTF">2010-09-20T15:26:00Z</dcterms:modified>
</cp:coreProperties>
</file>