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566B1" w14:textId="77777777" w:rsidR="000233EE" w:rsidRPr="00E62FA9" w:rsidRDefault="000233EE" w:rsidP="000233EE">
      <w:pPr>
        <w:ind w:firstLine="0"/>
        <w:jc w:val="center"/>
        <w:rPr>
          <w:rFonts w:ascii="Lemon/Milk" w:hAnsi="Lemon/Milk"/>
          <w:sz w:val="28"/>
          <w:szCs w:val="28"/>
          <w:lang w:val="fr-CA"/>
        </w:rPr>
      </w:pPr>
      <w:r w:rsidRPr="00E62FA9">
        <w:rPr>
          <w:rFonts w:ascii="Lemon/Milk" w:hAnsi="Lemon/Milk"/>
          <w:sz w:val="28"/>
          <w:szCs w:val="28"/>
          <w:lang w:val="fr-CA"/>
        </w:rPr>
        <w:t>JOUONS UN JEU !</w:t>
      </w:r>
    </w:p>
    <w:p w14:paraId="601169F1" w14:textId="77777777" w:rsidR="000233EE" w:rsidRPr="00E62FA9" w:rsidRDefault="000233EE" w:rsidP="000233EE">
      <w:pPr>
        <w:ind w:firstLine="0"/>
        <w:jc w:val="center"/>
        <w:rPr>
          <w:rFonts w:ascii="Keep Calm Med" w:hAnsi="Keep Calm Med"/>
          <w:lang w:val="fr-CA"/>
        </w:rPr>
      </w:pPr>
      <w:r w:rsidRPr="00E62FA9">
        <w:rPr>
          <w:rFonts w:ascii="Keep Calm Med" w:hAnsi="Keep Calm Med"/>
          <w:lang w:val="fr-CA"/>
        </w:rPr>
        <w:t>______________________________</w:t>
      </w:r>
    </w:p>
    <w:p w14:paraId="171A33FF" w14:textId="77777777" w:rsidR="000233EE" w:rsidRPr="00E62FA9" w:rsidRDefault="000233EE" w:rsidP="000233EE">
      <w:pPr>
        <w:ind w:firstLine="0"/>
        <w:jc w:val="center"/>
        <w:rPr>
          <w:rFonts w:ascii="Keep Calm Med" w:hAnsi="Keep Calm Med" w:cs="Calibri"/>
          <w:lang w:val="fr-CA"/>
        </w:rPr>
      </w:pPr>
    </w:p>
    <w:p w14:paraId="63497143" w14:textId="0B985923" w:rsidR="000233EE" w:rsidRPr="00E62FA9" w:rsidRDefault="00C831C2" w:rsidP="000233EE">
      <w:pPr>
        <w:ind w:firstLine="0"/>
        <w:jc w:val="center"/>
        <w:rPr>
          <w:rFonts w:ascii="Keep Calm Med" w:hAnsi="Keep Calm Med" w:cs="Calibri"/>
          <w:sz w:val="24"/>
          <w:szCs w:val="24"/>
          <w:lang w:val="fr-CA"/>
        </w:rPr>
      </w:pPr>
      <w:r w:rsidRPr="00E62FA9">
        <w:rPr>
          <w:rFonts w:ascii="Keep Calm Med" w:hAnsi="Keep Calm Med" w:cs="Calibri"/>
          <w:sz w:val="24"/>
          <w:szCs w:val="24"/>
          <w:lang w:val="fr-CA"/>
        </w:rPr>
        <w:t xml:space="preserve">Journal #2 (le </w:t>
      </w:r>
      <w:r w:rsidR="00C426DE" w:rsidRPr="00E62FA9">
        <w:rPr>
          <w:rFonts w:ascii="Keep Calm Med" w:hAnsi="Keep Calm Med" w:cs="Calibri"/>
          <w:sz w:val="24"/>
          <w:szCs w:val="24"/>
          <w:lang w:val="fr-CA"/>
        </w:rPr>
        <w:t>21-24</w:t>
      </w:r>
      <w:r w:rsidR="000233EE" w:rsidRPr="00E62FA9">
        <w:rPr>
          <w:rFonts w:ascii="Keep Calm Med" w:hAnsi="Keep Calm Med" w:cs="Calibri"/>
          <w:sz w:val="24"/>
          <w:szCs w:val="24"/>
          <w:lang w:val="fr-CA"/>
        </w:rPr>
        <w:t xml:space="preserve"> </w:t>
      </w:r>
      <w:r w:rsidR="00C426DE" w:rsidRPr="00E62FA9">
        <w:rPr>
          <w:rFonts w:ascii="Keep Calm Med" w:hAnsi="Keep Calm Med" w:cs="Calibri"/>
          <w:sz w:val="24"/>
          <w:szCs w:val="24"/>
          <w:lang w:val="fr-CA"/>
        </w:rPr>
        <w:t>mai 2019</w:t>
      </w:r>
      <w:r w:rsidR="000233EE" w:rsidRPr="00E62FA9">
        <w:rPr>
          <w:rFonts w:ascii="Keep Calm Med" w:hAnsi="Keep Calm Med" w:cs="Calibri"/>
          <w:sz w:val="24"/>
          <w:szCs w:val="24"/>
          <w:lang w:val="fr-CA"/>
        </w:rPr>
        <w:t>)</w:t>
      </w:r>
    </w:p>
    <w:p w14:paraId="138AF6F4" w14:textId="77777777" w:rsidR="000233EE" w:rsidRPr="00E62FA9" w:rsidRDefault="000233EE" w:rsidP="00973C7D">
      <w:pPr>
        <w:ind w:firstLine="0"/>
        <w:rPr>
          <w:lang w:val="fr-CA"/>
        </w:rPr>
      </w:pPr>
    </w:p>
    <w:tbl>
      <w:tblPr>
        <w:tblStyle w:val="TableGrid"/>
        <w:tblW w:w="9209" w:type="dxa"/>
        <w:tblLook w:val="04A0" w:firstRow="1" w:lastRow="0" w:firstColumn="1" w:lastColumn="0" w:noHBand="0" w:noVBand="1"/>
      </w:tblPr>
      <w:tblGrid>
        <w:gridCol w:w="4604"/>
        <w:gridCol w:w="4605"/>
      </w:tblGrid>
      <w:tr w:rsidR="00782032" w:rsidRPr="00E62FA9" w14:paraId="447AB992" w14:textId="706167DE" w:rsidTr="00782032">
        <w:trPr>
          <w:trHeight w:val="283"/>
        </w:trPr>
        <w:tc>
          <w:tcPr>
            <w:tcW w:w="9209" w:type="dxa"/>
            <w:gridSpan w:val="2"/>
          </w:tcPr>
          <w:p w14:paraId="5530996C" w14:textId="604CB2C8" w:rsidR="00782032" w:rsidRPr="000233EE" w:rsidRDefault="00782032" w:rsidP="00782032">
            <w:pPr>
              <w:ind w:firstLine="0"/>
              <w:rPr>
                <w:rFonts w:ascii="Gill Sans" w:hAnsi="Gill Sans" w:cs="Gill Sans"/>
                <w:lang w:val="fr-CA"/>
              </w:rPr>
            </w:pPr>
            <w:r>
              <w:rPr>
                <w:rFonts w:ascii="Gill Sans" w:hAnsi="Gill Sans" w:cs="Gill Sans"/>
                <w:lang w:val="fr-CA"/>
              </w:rPr>
              <w:t xml:space="preserve">L’idée principale de notre jeu en ce moment est : </w:t>
            </w:r>
          </w:p>
        </w:tc>
      </w:tr>
      <w:tr w:rsidR="00782032" w:rsidRPr="00E62FA9" w14:paraId="7EC2C89C" w14:textId="58178A40" w:rsidTr="00782032">
        <w:trPr>
          <w:trHeight w:val="786"/>
        </w:trPr>
        <w:tc>
          <w:tcPr>
            <w:tcW w:w="9209" w:type="dxa"/>
            <w:gridSpan w:val="2"/>
          </w:tcPr>
          <w:p w14:paraId="7A55E71A" w14:textId="198C1000" w:rsidR="00782032" w:rsidRDefault="00E62FA9" w:rsidP="00973C7D">
            <w:pPr>
              <w:ind w:firstLine="0"/>
              <w:rPr>
                <w:rFonts w:ascii="Gill Sans" w:hAnsi="Gill Sans" w:cs="Gill Sans"/>
                <w:lang w:val="fr-CA"/>
              </w:rPr>
            </w:pPr>
            <w:r>
              <w:rPr>
                <w:rFonts w:ascii="Gill Sans" w:hAnsi="Gill Sans" w:cs="Gill Sans"/>
                <w:lang w:val="fr-CA"/>
              </w:rPr>
              <w:t>Que c’est un jeu avec un objectif d’atteindre la fin du plateau. Il y aura toujours les manières de changer comment le jeu se déroulerait avec le D12. Même si les caractères commencent aux positions « avantageuses », c’est probable que les évènements roulés par le D12 changeront la route du jeu. La variété dans un jeu avec le même format est notre idée principale.</w:t>
            </w:r>
          </w:p>
          <w:p w14:paraId="12C582BA" w14:textId="77777777" w:rsidR="00782032" w:rsidRDefault="00782032" w:rsidP="00973C7D">
            <w:pPr>
              <w:ind w:firstLine="0"/>
              <w:rPr>
                <w:rFonts w:ascii="Gill Sans" w:hAnsi="Gill Sans" w:cs="Gill Sans"/>
                <w:lang w:val="fr-CA"/>
              </w:rPr>
            </w:pPr>
          </w:p>
          <w:p w14:paraId="7AEECAF7" w14:textId="77777777" w:rsidR="00782032" w:rsidRDefault="00782032" w:rsidP="00973C7D">
            <w:pPr>
              <w:ind w:firstLine="0"/>
              <w:rPr>
                <w:rFonts w:ascii="Gill Sans" w:hAnsi="Gill Sans" w:cs="Gill Sans"/>
                <w:lang w:val="fr-CA"/>
              </w:rPr>
            </w:pPr>
          </w:p>
          <w:p w14:paraId="32DA60DD" w14:textId="77777777" w:rsidR="00782032" w:rsidRPr="000233EE" w:rsidRDefault="00782032" w:rsidP="00973C7D">
            <w:pPr>
              <w:ind w:firstLine="0"/>
              <w:rPr>
                <w:rFonts w:ascii="Gill Sans" w:hAnsi="Gill Sans" w:cs="Gill Sans"/>
                <w:lang w:val="fr-CA"/>
              </w:rPr>
            </w:pPr>
          </w:p>
        </w:tc>
      </w:tr>
      <w:tr w:rsidR="00782032" w:rsidRPr="00E62FA9" w14:paraId="6B503EB4" w14:textId="4AE72DAC" w:rsidTr="00782032">
        <w:tc>
          <w:tcPr>
            <w:tcW w:w="9209" w:type="dxa"/>
            <w:gridSpan w:val="2"/>
          </w:tcPr>
          <w:p w14:paraId="11971012" w14:textId="6C11D5BC" w:rsidR="00782032" w:rsidRPr="000233EE" w:rsidRDefault="00782032" w:rsidP="00973C7D">
            <w:pPr>
              <w:ind w:firstLine="0"/>
              <w:rPr>
                <w:rFonts w:ascii="Gill Sans" w:hAnsi="Gill Sans" w:cs="Gill Sans"/>
                <w:lang w:val="fr-CA"/>
              </w:rPr>
            </w:pPr>
            <w:r>
              <w:rPr>
                <w:rFonts w:ascii="Gill Sans" w:hAnsi="Gill Sans" w:cs="Gill Sans"/>
                <w:lang w:val="fr-CA"/>
              </w:rPr>
              <w:t>Quelques obstacles qui pourraient se présenter</w:t>
            </w:r>
            <w:r w:rsidR="004806D8">
              <w:rPr>
                <w:rFonts w:ascii="Gill Sans" w:hAnsi="Gill Sans" w:cs="Gill Sans"/>
                <w:lang w:val="fr-CA"/>
              </w:rPr>
              <w:t xml:space="preserve"> en créant ce jeu</w:t>
            </w:r>
            <w:r>
              <w:rPr>
                <w:rFonts w:ascii="Gill Sans" w:hAnsi="Gill Sans" w:cs="Gill Sans"/>
                <w:lang w:val="fr-CA"/>
              </w:rPr>
              <w:t xml:space="preserve"> sont : </w:t>
            </w:r>
          </w:p>
        </w:tc>
      </w:tr>
      <w:tr w:rsidR="00782032" w:rsidRPr="00E62FA9" w14:paraId="2893E57C" w14:textId="40553114" w:rsidTr="00782032">
        <w:trPr>
          <w:trHeight w:val="157"/>
        </w:trPr>
        <w:tc>
          <w:tcPr>
            <w:tcW w:w="9209" w:type="dxa"/>
            <w:gridSpan w:val="2"/>
          </w:tcPr>
          <w:p w14:paraId="459F33C8" w14:textId="42BD0208" w:rsidR="00782032" w:rsidRDefault="00E62FA9" w:rsidP="00973C7D">
            <w:pPr>
              <w:ind w:firstLine="0"/>
              <w:rPr>
                <w:rFonts w:ascii="Gill Sans" w:hAnsi="Gill Sans" w:cs="Gill Sans"/>
                <w:lang w:val="fr-CA"/>
              </w:rPr>
            </w:pPr>
            <w:r>
              <w:rPr>
                <w:rFonts w:ascii="Gill Sans" w:hAnsi="Gill Sans" w:cs="Gill Sans"/>
                <w:lang w:val="fr-CA"/>
              </w:rPr>
              <w:t>C’est toujours probable que même avec les évènements du D12, le caractère qui commence sur une route spécifique ait une meilleure chance à gagner. On aura sûrement les difficultés à créer le jeu lui-même, surtout le plateau du jeu. Car c’est un jeu qui pourrait avoir 2-6 joueurs, il y aurait une situation où la première personne de commencer le jeu gagne toujours dans un jeu avec un certain nombre de personnes.</w:t>
            </w:r>
          </w:p>
          <w:p w14:paraId="7D85B484" w14:textId="77777777" w:rsidR="00782032" w:rsidRDefault="00782032" w:rsidP="00973C7D">
            <w:pPr>
              <w:ind w:firstLine="0"/>
              <w:rPr>
                <w:rFonts w:ascii="Gill Sans" w:hAnsi="Gill Sans" w:cs="Gill Sans"/>
                <w:lang w:val="fr-CA"/>
              </w:rPr>
            </w:pPr>
          </w:p>
          <w:p w14:paraId="00827A21" w14:textId="77777777" w:rsidR="004806D8" w:rsidRPr="000233EE" w:rsidRDefault="004806D8" w:rsidP="00973C7D">
            <w:pPr>
              <w:ind w:firstLine="0"/>
              <w:rPr>
                <w:rFonts w:ascii="Gill Sans" w:hAnsi="Gill Sans" w:cs="Gill Sans"/>
                <w:lang w:val="fr-CA"/>
              </w:rPr>
            </w:pPr>
          </w:p>
        </w:tc>
      </w:tr>
      <w:tr w:rsidR="00782032" w:rsidRPr="00E62FA9" w14:paraId="027A7A0E" w14:textId="3FEB590F" w:rsidTr="00782032">
        <w:tc>
          <w:tcPr>
            <w:tcW w:w="9209" w:type="dxa"/>
            <w:gridSpan w:val="2"/>
          </w:tcPr>
          <w:p w14:paraId="4CD780F1" w14:textId="18D04625" w:rsidR="00782032" w:rsidRPr="000233EE" w:rsidRDefault="00782032" w:rsidP="00973C7D">
            <w:pPr>
              <w:ind w:firstLine="0"/>
              <w:rPr>
                <w:rFonts w:ascii="Gill Sans" w:hAnsi="Gill Sans" w:cs="Gill Sans"/>
                <w:lang w:val="fr-CA"/>
              </w:rPr>
            </w:pPr>
            <w:r>
              <w:rPr>
                <w:rFonts w:ascii="Gill Sans" w:hAnsi="Gill Sans" w:cs="Gill Sans"/>
                <w:lang w:val="fr-CA"/>
              </w:rPr>
              <w:t xml:space="preserve">J’aimerais que le jeu ait / soit les attributs suivants : </w:t>
            </w:r>
          </w:p>
        </w:tc>
      </w:tr>
      <w:tr w:rsidR="00782032" w:rsidRPr="00E62FA9" w14:paraId="04823D73" w14:textId="0651ACD7" w:rsidTr="00782032">
        <w:trPr>
          <w:trHeight w:val="74"/>
        </w:trPr>
        <w:tc>
          <w:tcPr>
            <w:tcW w:w="9209" w:type="dxa"/>
            <w:gridSpan w:val="2"/>
          </w:tcPr>
          <w:p w14:paraId="459552E7" w14:textId="3AB5C98F" w:rsidR="00782032" w:rsidRDefault="00E62FA9" w:rsidP="00E62FA9">
            <w:pPr>
              <w:pStyle w:val="ListParagraph"/>
              <w:numPr>
                <w:ilvl w:val="0"/>
                <w:numId w:val="1"/>
              </w:numPr>
              <w:rPr>
                <w:rFonts w:ascii="Gill Sans" w:hAnsi="Gill Sans" w:cs="Gill Sans"/>
                <w:lang w:val="fr-CA"/>
              </w:rPr>
            </w:pPr>
            <w:r w:rsidRPr="00E62FA9">
              <w:rPr>
                <w:rFonts w:ascii="Gill Sans" w:hAnsi="Gill Sans" w:cs="Gill Sans"/>
                <w:lang w:val="fr-CA"/>
              </w:rPr>
              <w:t>Les cartes d’humeur</w:t>
            </w:r>
            <w:r>
              <w:rPr>
                <w:rFonts w:ascii="Gill Sans" w:hAnsi="Gill Sans" w:cs="Gill Sans"/>
                <w:lang w:val="fr-CA"/>
              </w:rPr>
              <w:t xml:space="preserve"> (Absolument inutile, mais pour sortir du jeu un peu, relaxer?)</w:t>
            </w:r>
          </w:p>
          <w:p w14:paraId="51E13BE3" w14:textId="30B12FDE" w:rsidR="00E62FA9" w:rsidRDefault="00E62FA9" w:rsidP="00E62FA9">
            <w:pPr>
              <w:pStyle w:val="ListParagraph"/>
              <w:numPr>
                <w:ilvl w:val="0"/>
                <w:numId w:val="1"/>
              </w:numPr>
              <w:rPr>
                <w:rFonts w:ascii="Gill Sans" w:hAnsi="Gill Sans" w:cs="Gill Sans"/>
                <w:lang w:val="fr-CA"/>
              </w:rPr>
            </w:pPr>
            <w:r>
              <w:rPr>
                <w:rFonts w:ascii="Gill Sans" w:hAnsi="Gill Sans" w:cs="Gill Sans"/>
                <w:lang w:val="fr-CA"/>
              </w:rPr>
              <w:t>Les batailles de boss (</w:t>
            </w:r>
            <w:r w:rsidR="002B5DF6">
              <w:rPr>
                <w:rFonts w:ascii="Gill Sans" w:hAnsi="Gill Sans" w:cs="Gill Sans"/>
                <w:lang w:val="fr-CA"/>
              </w:rPr>
              <w:t>Gagner : gagner les points de don, avancer du plateau ; Perdre : perdre les points de don, reculer du plateau)</w:t>
            </w:r>
          </w:p>
          <w:p w14:paraId="18863490" w14:textId="4F7C2010" w:rsidR="002B5DF6" w:rsidRPr="00E62FA9" w:rsidRDefault="002B5DF6" w:rsidP="00E62FA9">
            <w:pPr>
              <w:pStyle w:val="ListParagraph"/>
              <w:numPr>
                <w:ilvl w:val="0"/>
                <w:numId w:val="1"/>
              </w:numPr>
              <w:rPr>
                <w:rFonts w:ascii="Gill Sans" w:hAnsi="Gill Sans" w:cs="Gill Sans"/>
                <w:lang w:val="fr-CA"/>
              </w:rPr>
            </w:pPr>
            <w:r>
              <w:rPr>
                <w:rFonts w:ascii="Gill Sans" w:hAnsi="Gill Sans" w:cs="Gill Sans"/>
                <w:lang w:val="fr-CA"/>
              </w:rPr>
              <w:t>Action de changer les positions avec le caractère le plus loin de la fin du jeu</w:t>
            </w:r>
          </w:p>
          <w:p w14:paraId="0C9A511F" w14:textId="77777777" w:rsidR="00782032" w:rsidRDefault="00782032" w:rsidP="00973C7D">
            <w:pPr>
              <w:ind w:firstLine="0"/>
              <w:rPr>
                <w:rFonts w:ascii="Gill Sans" w:hAnsi="Gill Sans" w:cs="Gill Sans"/>
                <w:lang w:val="fr-CA"/>
              </w:rPr>
            </w:pPr>
          </w:p>
          <w:p w14:paraId="03E4D9D7" w14:textId="77777777" w:rsidR="00782032" w:rsidRDefault="00782032" w:rsidP="00973C7D">
            <w:pPr>
              <w:ind w:firstLine="0"/>
              <w:rPr>
                <w:rFonts w:ascii="Gill Sans" w:hAnsi="Gill Sans" w:cs="Gill Sans"/>
                <w:lang w:val="fr-CA"/>
              </w:rPr>
            </w:pPr>
          </w:p>
          <w:p w14:paraId="2FA91473" w14:textId="77777777" w:rsidR="004806D8" w:rsidRPr="000233EE" w:rsidRDefault="004806D8" w:rsidP="00973C7D">
            <w:pPr>
              <w:ind w:firstLine="0"/>
              <w:rPr>
                <w:rFonts w:ascii="Gill Sans" w:hAnsi="Gill Sans" w:cs="Gill Sans"/>
                <w:lang w:val="fr-CA"/>
              </w:rPr>
            </w:pPr>
          </w:p>
        </w:tc>
      </w:tr>
      <w:tr w:rsidR="00782032" w:rsidRPr="00E62FA9" w14:paraId="4BD5E632" w14:textId="6D3A35B1" w:rsidTr="00782032">
        <w:trPr>
          <w:trHeight w:val="157"/>
        </w:trPr>
        <w:tc>
          <w:tcPr>
            <w:tcW w:w="9209" w:type="dxa"/>
            <w:gridSpan w:val="2"/>
          </w:tcPr>
          <w:p w14:paraId="6E519BE1" w14:textId="02A64175" w:rsidR="00782032" w:rsidRPr="000233EE" w:rsidRDefault="00782032" w:rsidP="00782032">
            <w:pPr>
              <w:ind w:firstLine="0"/>
              <w:rPr>
                <w:rFonts w:ascii="Gill Sans" w:hAnsi="Gill Sans" w:cs="Gill Sans"/>
                <w:lang w:val="fr-CA"/>
              </w:rPr>
            </w:pPr>
            <w:r>
              <w:rPr>
                <w:rFonts w:ascii="Gill Sans" w:hAnsi="Gill Sans" w:cs="Gill Sans"/>
                <w:lang w:val="fr-CA"/>
              </w:rPr>
              <w:t xml:space="preserve">En bref, comment jouerait-on le jeu ? </w:t>
            </w:r>
          </w:p>
        </w:tc>
      </w:tr>
      <w:tr w:rsidR="00782032" w:rsidRPr="00E62FA9" w14:paraId="08A1EA9F" w14:textId="1C799A18" w:rsidTr="004806D8">
        <w:trPr>
          <w:trHeight w:val="772"/>
        </w:trPr>
        <w:tc>
          <w:tcPr>
            <w:tcW w:w="9209" w:type="dxa"/>
            <w:gridSpan w:val="2"/>
          </w:tcPr>
          <w:p w14:paraId="4B2D8F04" w14:textId="646A0600" w:rsidR="004806D8" w:rsidRDefault="002B5DF6" w:rsidP="00973C7D">
            <w:pPr>
              <w:ind w:firstLine="0"/>
              <w:rPr>
                <w:rFonts w:ascii="Gill Sans" w:hAnsi="Gill Sans" w:cs="Gill Sans"/>
                <w:lang w:val="fr-CA"/>
              </w:rPr>
            </w:pPr>
            <w:r>
              <w:rPr>
                <w:rFonts w:ascii="Gill Sans" w:hAnsi="Gill Sans" w:cs="Gill Sans"/>
                <w:lang w:val="fr-CA"/>
              </w:rPr>
              <w:t>On commence au début d’une route différent que celle d’un autre caractère. On roule le D6 et le D12 pour voir combien de places on avance et quelle action on devra compléter. Il y aura plusieurs évènements pour gagner les points de don, ou les perdre. Le but final est d’attendre la fin d’une route déterminée comme la fin du jeu.</w:t>
            </w:r>
          </w:p>
          <w:p w14:paraId="2DD47368" w14:textId="77777777" w:rsidR="004806D8" w:rsidRDefault="004806D8" w:rsidP="00973C7D">
            <w:pPr>
              <w:ind w:firstLine="0"/>
              <w:rPr>
                <w:rFonts w:ascii="Gill Sans" w:hAnsi="Gill Sans" w:cs="Gill Sans"/>
                <w:lang w:val="fr-CA"/>
              </w:rPr>
            </w:pPr>
          </w:p>
          <w:p w14:paraId="4A5C2649" w14:textId="77777777" w:rsidR="004806D8" w:rsidRDefault="004806D8" w:rsidP="00973C7D">
            <w:pPr>
              <w:ind w:firstLine="0"/>
              <w:rPr>
                <w:rFonts w:ascii="Gill Sans" w:hAnsi="Gill Sans" w:cs="Gill Sans"/>
                <w:lang w:val="fr-CA"/>
              </w:rPr>
            </w:pPr>
          </w:p>
          <w:p w14:paraId="67ECF5E3" w14:textId="27F4516A" w:rsidR="004806D8" w:rsidRPr="000233EE" w:rsidRDefault="004806D8" w:rsidP="00973C7D">
            <w:pPr>
              <w:ind w:firstLine="0"/>
              <w:rPr>
                <w:rFonts w:ascii="Gill Sans" w:hAnsi="Gill Sans" w:cs="Gill Sans"/>
                <w:lang w:val="fr-CA"/>
              </w:rPr>
            </w:pPr>
          </w:p>
        </w:tc>
      </w:tr>
      <w:tr w:rsidR="004806D8" w:rsidRPr="000233EE" w14:paraId="025BC52D" w14:textId="77777777" w:rsidTr="00874491">
        <w:trPr>
          <w:trHeight w:val="563"/>
        </w:trPr>
        <w:tc>
          <w:tcPr>
            <w:tcW w:w="9209" w:type="dxa"/>
            <w:gridSpan w:val="2"/>
          </w:tcPr>
          <w:p w14:paraId="00DEE74A" w14:textId="40E3FF41" w:rsidR="004806D8" w:rsidRDefault="004806D8" w:rsidP="004806D8">
            <w:pPr>
              <w:ind w:firstLine="0"/>
              <w:rPr>
                <w:rFonts w:ascii="Gill Sans" w:hAnsi="Gill Sans" w:cs="Gill Sans"/>
                <w:lang w:val="fr-CA"/>
              </w:rPr>
            </w:pPr>
            <w:r>
              <w:rPr>
                <w:rFonts w:ascii="Gill Sans" w:hAnsi="Gill Sans" w:cs="Gill Sans"/>
                <w:lang w:val="fr-CA"/>
              </w:rPr>
              <w:t>Si je devais décrire notre jeu en prenant des exemples d’autres jeux qui e</w:t>
            </w:r>
            <w:r w:rsidR="00874491">
              <w:rPr>
                <w:rFonts w:ascii="Gill Sans" w:hAnsi="Gill Sans" w:cs="Gill Sans"/>
                <w:lang w:val="fr-CA"/>
              </w:rPr>
              <w:t>xistent, je dirais que c’est un</w:t>
            </w:r>
            <w:r>
              <w:rPr>
                <w:rFonts w:ascii="Gill Sans" w:hAnsi="Gill Sans" w:cs="Gill Sans"/>
                <w:lang w:val="fr-CA"/>
              </w:rPr>
              <w:t xml:space="preserve"> mélange de… (expliquez </w:t>
            </w:r>
            <w:r w:rsidR="00C36D0A">
              <w:rPr>
                <w:rFonts w:ascii="Gill Sans" w:hAnsi="Gill Sans" w:cs="Gill Sans"/>
                <w:lang w:val="fr-CA"/>
              </w:rPr>
              <w:t>pourquoi vous faites cette compa</w:t>
            </w:r>
            <w:r>
              <w:rPr>
                <w:rFonts w:ascii="Gill Sans" w:hAnsi="Gill Sans" w:cs="Gill Sans"/>
                <w:lang w:val="fr-CA"/>
              </w:rPr>
              <w:t>raison)</w:t>
            </w:r>
          </w:p>
        </w:tc>
      </w:tr>
      <w:tr w:rsidR="004806D8" w:rsidRPr="002B5DF6" w14:paraId="40355FD8" w14:textId="77777777" w:rsidTr="004806D8">
        <w:trPr>
          <w:trHeight w:val="925"/>
        </w:trPr>
        <w:tc>
          <w:tcPr>
            <w:tcW w:w="9209" w:type="dxa"/>
            <w:gridSpan w:val="2"/>
          </w:tcPr>
          <w:p w14:paraId="4C359FA0" w14:textId="1481D07D" w:rsidR="004806D8" w:rsidRDefault="002B5DF6" w:rsidP="00973C7D">
            <w:pPr>
              <w:ind w:firstLine="0"/>
              <w:rPr>
                <w:rFonts w:ascii="Gill Sans" w:hAnsi="Gill Sans" w:cs="Gill Sans"/>
                <w:lang w:val="fr-CA"/>
              </w:rPr>
            </w:pPr>
            <w:r>
              <w:rPr>
                <w:rFonts w:ascii="Gill Sans" w:hAnsi="Gill Sans" w:cs="Gill Sans"/>
                <w:lang w:val="fr-CA"/>
              </w:rPr>
              <w:t>D&amp;D : l’aspect d’avoir les dons et un système de pointage pour chaque don ; les cartes d’humeur qui additionne un peu du style libre de D&amp;D</w:t>
            </w:r>
            <w:r>
              <w:rPr>
                <w:rFonts w:ascii="Gill Sans" w:hAnsi="Gill Sans" w:cs="Gill Sans"/>
                <w:lang w:val="fr-CA"/>
              </w:rPr>
              <w:br/>
              <w:t>Rivals of Catan : le concept d’avoir deux dés ; un pour déterminer combien de places un caractère avance (quelle ressource on gagne à Catan), un pour détermine l’action qui devra être complétée</w:t>
            </w:r>
          </w:p>
          <w:p w14:paraId="7EB73880" w14:textId="4C5FD002" w:rsidR="004806D8" w:rsidRDefault="002B5DF6" w:rsidP="00973C7D">
            <w:pPr>
              <w:ind w:firstLine="0"/>
              <w:rPr>
                <w:rFonts w:ascii="Gill Sans" w:hAnsi="Gill Sans" w:cs="Gill Sans"/>
                <w:lang w:val="fr-CA"/>
              </w:rPr>
            </w:pPr>
            <w:r>
              <w:rPr>
                <w:rFonts w:ascii="Gill Sans" w:hAnsi="Gill Sans" w:cs="Gill Sans"/>
                <w:lang w:val="fr-CA"/>
              </w:rPr>
              <w:t>Candyland : le concept d’avoir plusieurs routes pour atteindre la fin du jeu</w:t>
            </w:r>
          </w:p>
          <w:p w14:paraId="67DA63D9" w14:textId="77777777" w:rsidR="004806D8" w:rsidRDefault="004806D8" w:rsidP="00973C7D">
            <w:pPr>
              <w:ind w:firstLine="0"/>
              <w:rPr>
                <w:rFonts w:ascii="Gill Sans" w:hAnsi="Gill Sans" w:cs="Gill Sans"/>
                <w:lang w:val="fr-CA"/>
              </w:rPr>
            </w:pPr>
          </w:p>
        </w:tc>
      </w:tr>
      <w:tr w:rsidR="004806D8" w:rsidRPr="00E62FA9" w14:paraId="4D2C3039" w14:textId="77777777" w:rsidTr="004806D8">
        <w:trPr>
          <w:trHeight w:val="339"/>
        </w:trPr>
        <w:tc>
          <w:tcPr>
            <w:tcW w:w="9209" w:type="dxa"/>
            <w:gridSpan w:val="2"/>
          </w:tcPr>
          <w:p w14:paraId="6783FA74" w14:textId="66A5396C" w:rsidR="004806D8" w:rsidRDefault="004806D8" w:rsidP="00973C7D">
            <w:pPr>
              <w:ind w:firstLine="0"/>
              <w:rPr>
                <w:rFonts w:ascii="Gill Sans" w:hAnsi="Gill Sans" w:cs="Gill Sans"/>
                <w:lang w:val="fr-CA"/>
              </w:rPr>
            </w:pPr>
            <w:r>
              <w:rPr>
                <w:rFonts w:ascii="Gill Sans" w:hAnsi="Gill Sans" w:cs="Gill Sans"/>
                <w:lang w:val="fr-CA"/>
              </w:rPr>
              <w:t>Jusqu’ici, le travail en groupe a été __________________ parce que…</w:t>
            </w:r>
          </w:p>
        </w:tc>
      </w:tr>
      <w:tr w:rsidR="004806D8" w:rsidRPr="00E62FA9" w14:paraId="7011C62A" w14:textId="77777777" w:rsidTr="004806D8">
        <w:trPr>
          <w:trHeight w:val="1024"/>
        </w:trPr>
        <w:tc>
          <w:tcPr>
            <w:tcW w:w="9209" w:type="dxa"/>
            <w:gridSpan w:val="2"/>
          </w:tcPr>
          <w:p w14:paraId="55FF7910" w14:textId="417F3155" w:rsidR="004806D8" w:rsidRDefault="002B5DF6" w:rsidP="00973C7D">
            <w:pPr>
              <w:ind w:firstLine="0"/>
              <w:rPr>
                <w:rFonts w:ascii="Gill Sans" w:hAnsi="Gill Sans" w:cs="Gill Sans"/>
                <w:lang w:val="fr-CA"/>
              </w:rPr>
            </w:pPr>
            <w:r>
              <w:rPr>
                <w:rFonts w:ascii="Gill Sans" w:hAnsi="Gill Sans" w:cs="Gill Sans"/>
                <w:lang w:val="fr-CA"/>
              </w:rPr>
              <w:lastRenderedPageBreak/>
              <w:t>Presque parfait car nous avions pu planifier tous les aspects du jeu qu’on voudra avoir. On a fini à planifier les caractères, le niveau de leurs dons, comment on créera le plateau du jeu, et quels types d’évènements on aura. On doit simplement construire le jeu lui-même et recevoir les conseils quand c’est nécessaire.</w:t>
            </w:r>
          </w:p>
          <w:p w14:paraId="44D450AD" w14:textId="77777777" w:rsidR="004806D8" w:rsidRDefault="004806D8" w:rsidP="00973C7D">
            <w:pPr>
              <w:ind w:firstLine="0"/>
              <w:rPr>
                <w:rFonts w:ascii="Gill Sans" w:hAnsi="Gill Sans" w:cs="Gill Sans"/>
                <w:lang w:val="fr-CA"/>
              </w:rPr>
            </w:pPr>
          </w:p>
          <w:p w14:paraId="2027CBF9" w14:textId="77777777" w:rsidR="004806D8" w:rsidRDefault="004806D8" w:rsidP="00973C7D">
            <w:pPr>
              <w:ind w:firstLine="0"/>
              <w:rPr>
                <w:rFonts w:ascii="Gill Sans" w:hAnsi="Gill Sans" w:cs="Gill Sans"/>
                <w:lang w:val="fr-CA"/>
              </w:rPr>
            </w:pPr>
          </w:p>
          <w:p w14:paraId="24B5DDFC" w14:textId="77777777" w:rsidR="004806D8" w:rsidRDefault="004806D8" w:rsidP="00973C7D">
            <w:pPr>
              <w:ind w:firstLine="0"/>
              <w:rPr>
                <w:rFonts w:ascii="Gill Sans" w:hAnsi="Gill Sans" w:cs="Gill Sans"/>
                <w:lang w:val="fr-CA"/>
              </w:rPr>
            </w:pPr>
          </w:p>
        </w:tc>
      </w:tr>
      <w:tr w:rsidR="00782032" w:rsidRPr="00E62FA9" w14:paraId="6EFEA9B7" w14:textId="77777777" w:rsidTr="00782032">
        <w:trPr>
          <w:trHeight w:val="310"/>
        </w:trPr>
        <w:tc>
          <w:tcPr>
            <w:tcW w:w="9209" w:type="dxa"/>
            <w:gridSpan w:val="2"/>
            <w:shd w:val="clear" w:color="auto" w:fill="000000" w:themeFill="text1"/>
          </w:tcPr>
          <w:p w14:paraId="31C8E21B" w14:textId="77777777" w:rsidR="00782032" w:rsidRDefault="00782032" w:rsidP="00973C7D">
            <w:pPr>
              <w:ind w:firstLine="0"/>
              <w:rPr>
                <w:rFonts w:ascii="Gill Sans" w:hAnsi="Gill Sans" w:cs="Gill Sans"/>
                <w:lang w:val="fr-CA"/>
              </w:rPr>
            </w:pPr>
          </w:p>
          <w:p w14:paraId="1D194F29" w14:textId="77777777" w:rsidR="004806D8" w:rsidRDefault="004806D8" w:rsidP="00973C7D">
            <w:pPr>
              <w:ind w:firstLine="0"/>
              <w:rPr>
                <w:rFonts w:ascii="Gill Sans" w:hAnsi="Gill Sans" w:cs="Gill Sans"/>
                <w:lang w:val="fr-CA"/>
              </w:rPr>
            </w:pPr>
          </w:p>
        </w:tc>
      </w:tr>
      <w:tr w:rsidR="00782032" w:rsidRPr="000233EE" w14:paraId="228E5D92" w14:textId="77777777" w:rsidTr="00E62FA9">
        <w:trPr>
          <w:trHeight w:val="256"/>
        </w:trPr>
        <w:tc>
          <w:tcPr>
            <w:tcW w:w="4604" w:type="dxa"/>
          </w:tcPr>
          <w:p w14:paraId="0AB7318D" w14:textId="30F4A1B3" w:rsidR="00782032" w:rsidRDefault="00782032" w:rsidP="00973C7D">
            <w:pPr>
              <w:ind w:firstLine="0"/>
              <w:rPr>
                <w:rFonts w:ascii="Gill Sans" w:hAnsi="Gill Sans" w:cs="Gill Sans"/>
                <w:lang w:val="fr-CA"/>
              </w:rPr>
            </w:pPr>
            <w:r>
              <w:rPr>
                <w:rFonts w:ascii="Gill Sans" w:hAnsi="Gill Sans" w:cs="Gill Sans"/>
                <w:lang w:val="fr-CA"/>
              </w:rPr>
              <w:t xml:space="preserve">Combien de joueurs ? </w:t>
            </w:r>
          </w:p>
        </w:tc>
        <w:tc>
          <w:tcPr>
            <w:tcW w:w="4605" w:type="dxa"/>
          </w:tcPr>
          <w:p w14:paraId="7CCEBF50" w14:textId="230A6138" w:rsidR="00782032" w:rsidRDefault="002B5DF6" w:rsidP="00973C7D">
            <w:pPr>
              <w:ind w:firstLine="0"/>
              <w:rPr>
                <w:rFonts w:ascii="Gill Sans" w:hAnsi="Gill Sans" w:cs="Gill Sans"/>
                <w:lang w:val="fr-CA"/>
              </w:rPr>
            </w:pPr>
            <w:r>
              <w:rPr>
                <w:rFonts w:ascii="Gill Sans" w:hAnsi="Gill Sans" w:cs="Gill Sans"/>
                <w:lang w:val="fr-CA"/>
              </w:rPr>
              <w:t>2-6</w:t>
            </w:r>
          </w:p>
        </w:tc>
      </w:tr>
      <w:tr w:rsidR="00782032" w:rsidRPr="000233EE" w14:paraId="39B7B228" w14:textId="77777777" w:rsidTr="00E62FA9">
        <w:trPr>
          <w:trHeight w:val="254"/>
        </w:trPr>
        <w:tc>
          <w:tcPr>
            <w:tcW w:w="4604" w:type="dxa"/>
          </w:tcPr>
          <w:p w14:paraId="20AD0BE3" w14:textId="313F1BB9" w:rsidR="00782032" w:rsidRDefault="00782032" w:rsidP="00973C7D">
            <w:pPr>
              <w:ind w:firstLine="0"/>
              <w:rPr>
                <w:rFonts w:ascii="Gill Sans" w:hAnsi="Gill Sans" w:cs="Gill Sans"/>
                <w:lang w:val="fr-CA"/>
              </w:rPr>
            </w:pPr>
            <w:r>
              <w:rPr>
                <w:rFonts w:ascii="Gill Sans" w:hAnsi="Gill Sans" w:cs="Gill Sans"/>
                <w:lang w:val="fr-CA"/>
              </w:rPr>
              <w:t>Coopératif ou compétitif ?</w:t>
            </w:r>
          </w:p>
        </w:tc>
        <w:tc>
          <w:tcPr>
            <w:tcW w:w="4605" w:type="dxa"/>
          </w:tcPr>
          <w:p w14:paraId="4517B641" w14:textId="50893FBE" w:rsidR="00782032" w:rsidRDefault="002B5DF6" w:rsidP="00973C7D">
            <w:pPr>
              <w:ind w:firstLine="0"/>
              <w:rPr>
                <w:rFonts w:ascii="Gill Sans" w:hAnsi="Gill Sans" w:cs="Gill Sans"/>
                <w:lang w:val="fr-CA"/>
              </w:rPr>
            </w:pPr>
            <w:r>
              <w:rPr>
                <w:rFonts w:ascii="Gill Sans" w:hAnsi="Gill Sans" w:cs="Gill Sans"/>
                <w:lang w:val="fr-CA"/>
              </w:rPr>
              <w:t>Compétitif</w:t>
            </w:r>
          </w:p>
        </w:tc>
      </w:tr>
      <w:tr w:rsidR="00782032" w:rsidRPr="000233EE" w14:paraId="797A75C2" w14:textId="77777777" w:rsidTr="00E62FA9">
        <w:trPr>
          <w:trHeight w:val="254"/>
        </w:trPr>
        <w:tc>
          <w:tcPr>
            <w:tcW w:w="4604" w:type="dxa"/>
          </w:tcPr>
          <w:p w14:paraId="111CC760" w14:textId="4217A8F6" w:rsidR="00782032" w:rsidRDefault="00782032" w:rsidP="00973C7D">
            <w:pPr>
              <w:ind w:firstLine="0"/>
              <w:rPr>
                <w:rFonts w:ascii="Gill Sans" w:hAnsi="Gill Sans" w:cs="Gill Sans"/>
                <w:lang w:val="fr-CA"/>
              </w:rPr>
            </w:pPr>
            <w:r>
              <w:rPr>
                <w:rFonts w:ascii="Gill Sans" w:hAnsi="Gill Sans" w:cs="Gill Sans"/>
                <w:lang w:val="fr-CA"/>
              </w:rPr>
              <w:t>Individuel ou en groupe ?</w:t>
            </w:r>
          </w:p>
        </w:tc>
        <w:tc>
          <w:tcPr>
            <w:tcW w:w="4605" w:type="dxa"/>
          </w:tcPr>
          <w:p w14:paraId="573A7A80" w14:textId="2A571BB8" w:rsidR="00782032" w:rsidRDefault="002B5DF6" w:rsidP="00973C7D">
            <w:pPr>
              <w:ind w:firstLine="0"/>
              <w:rPr>
                <w:rFonts w:ascii="Gill Sans" w:hAnsi="Gill Sans" w:cs="Gill Sans"/>
                <w:lang w:val="fr-CA"/>
              </w:rPr>
            </w:pPr>
            <w:r>
              <w:rPr>
                <w:rFonts w:ascii="Gill Sans" w:hAnsi="Gill Sans" w:cs="Gill Sans"/>
                <w:lang w:val="fr-CA"/>
              </w:rPr>
              <w:t>Individuel</w:t>
            </w:r>
          </w:p>
        </w:tc>
      </w:tr>
      <w:tr w:rsidR="00782032" w:rsidRPr="00E62FA9" w14:paraId="4E2C1A2A" w14:textId="77777777" w:rsidTr="00782032">
        <w:trPr>
          <w:trHeight w:val="269"/>
        </w:trPr>
        <w:tc>
          <w:tcPr>
            <w:tcW w:w="4604" w:type="dxa"/>
          </w:tcPr>
          <w:p w14:paraId="27AF2AC5" w14:textId="24829EED" w:rsidR="00782032" w:rsidRDefault="00782032" w:rsidP="00973C7D">
            <w:pPr>
              <w:ind w:firstLine="0"/>
              <w:rPr>
                <w:rFonts w:ascii="Gill Sans" w:hAnsi="Gill Sans" w:cs="Gill Sans"/>
                <w:lang w:val="fr-CA"/>
              </w:rPr>
            </w:pPr>
            <w:r>
              <w:rPr>
                <w:rFonts w:ascii="Gill Sans" w:hAnsi="Gill Sans" w:cs="Gill Sans"/>
                <w:lang w:val="fr-CA"/>
              </w:rPr>
              <w:t xml:space="preserve">Quel(s) thème(s) sont abordés ? </w:t>
            </w:r>
          </w:p>
        </w:tc>
        <w:tc>
          <w:tcPr>
            <w:tcW w:w="4605" w:type="dxa"/>
          </w:tcPr>
          <w:p w14:paraId="6A049DF1" w14:textId="5ED96FC5" w:rsidR="00782032" w:rsidRDefault="002B5DF6" w:rsidP="00973C7D">
            <w:pPr>
              <w:ind w:firstLine="0"/>
              <w:rPr>
                <w:rFonts w:ascii="Gill Sans" w:hAnsi="Gill Sans" w:cs="Gill Sans"/>
                <w:lang w:val="fr-CA"/>
              </w:rPr>
            </w:pPr>
            <w:r>
              <w:rPr>
                <w:rFonts w:ascii="Gill Sans" w:hAnsi="Gill Sans" w:cs="Gill Sans"/>
                <w:lang w:val="fr-CA"/>
              </w:rPr>
              <w:t>Fantas</w:t>
            </w:r>
            <w:r w:rsidR="00EF114F">
              <w:rPr>
                <w:rFonts w:ascii="Gill Sans" w:hAnsi="Gill Sans" w:cs="Gill Sans"/>
                <w:lang w:val="fr-CA"/>
              </w:rPr>
              <w:t>me</w:t>
            </w:r>
          </w:p>
        </w:tc>
      </w:tr>
      <w:tr w:rsidR="00782032" w:rsidRPr="000233EE" w14:paraId="1FE4F9C8" w14:textId="77777777" w:rsidTr="00E62FA9">
        <w:trPr>
          <w:trHeight w:val="254"/>
        </w:trPr>
        <w:tc>
          <w:tcPr>
            <w:tcW w:w="4604" w:type="dxa"/>
          </w:tcPr>
          <w:p w14:paraId="516D311F" w14:textId="1FF031D9" w:rsidR="00782032" w:rsidRDefault="00782032" w:rsidP="00973C7D">
            <w:pPr>
              <w:ind w:firstLine="0"/>
              <w:rPr>
                <w:rFonts w:ascii="Gill Sans" w:hAnsi="Gill Sans" w:cs="Gill Sans"/>
                <w:lang w:val="fr-CA"/>
              </w:rPr>
            </w:pPr>
            <w:r>
              <w:rPr>
                <w:rFonts w:ascii="Gill Sans" w:hAnsi="Gill Sans" w:cs="Gill Sans"/>
                <w:lang w:val="fr-CA"/>
              </w:rPr>
              <w:t>La durée d’un jeu ?</w:t>
            </w:r>
          </w:p>
        </w:tc>
        <w:tc>
          <w:tcPr>
            <w:tcW w:w="4605" w:type="dxa"/>
          </w:tcPr>
          <w:p w14:paraId="0CF4A184" w14:textId="53E85115" w:rsidR="00782032" w:rsidRDefault="00EF114F" w:rsidP="00973C7D">
            <w:pPr>
              <w:ind w:firstLine="0"/>
              <w:rPr>
                <w:rFonts w:ascii="Gill Sans" w:hAnsi="Gill Sans" w:cs="Gill Sans"/>
                <w:lang w:val="fr-CA"/>
              </w:rPr>
            </w:pPr>
            <w:r>
              <w:rPr>
                <w:rFonts w:ascii="Gill Sans" w:hAnsi="Gill Sans" w:cs="Gill Sans"/>
                <w:lang w:val="fr-CA"/>
              </w:rPr>
              <w:t>30-60 minutes</w:t>
            </w:r>
          </w:p>
        </w:tc>
      </w:tr>
      <w:tr w:rsidR="00782032" w:rsidRPr="00E62FA9" w14:paraId="2D0A4346" w14:textId="77777777" w:rsidTr="004806D8">
        <w:trPr>
          <w:trHeight w:val="898"/>
        </w:trPr>
        <w:tc>
          <w:tcPr>
            <w:tcW w:w="4604" w:type="dxa"/>
          </w:tcPr>
          <w:p w14:paraId="1C44D5E1" w14:textId="3A0B5B33" w:rsidR="00782032" w:rsidRDefault="00782032" w:rsidP="00973C7D">
            <w:pPr>
              <w:ind w:firstLine="0"/>
              <w:rPr>
                <w:rFonts w:ascii="Gill Sans" w:hAnsi="Gill Sans" w:cs="Gill Sans"/>
                <w:lang w:val="fr-CA"/>
              </w:rPr>
            </w:pPr>
            <w:r>
              <w:rPr>
                <w:rFonts w:ascii="Gill Sans" w:hAnsi="Gill Sans" w:cs="Gill Sans"/>
                <w:lang w:val="fr-CA"/>
              </w:rPr>
              <w:t>Quels matériels imaginez-vous pour le jeu ?</w:t>
            </w:r>
          </w:p>
        </w:tc>
        <w:tc>
          <w:tcPr>
            <w:tcW w:w="4605" w:type="dxa"/>
          </w:tcPr>
          <w:p w14:paraId="2E4F234E" w14:textId="10A75E91" w:rsidR="00782032" w:rsidRDefault="00EF114F" w:rsidP="00973C7D">
            <w:pPr>
              <w:ind w:firstLine="0"/>
              <w:rPr>
                <w:rFonts w:ascii="Gill Sans" w:hAnsi="Gill Sans" w:cs="Gill Sans"/>
                <w:lang w:val="fr-CA"/>
              </w:rPr>
            </w:pPr>
            <w:r>
              <w:rPr>
                <w:rFonts w:ascii="Gill Sans" w:hAnsi="Gill Sans" w:cs="Gill Sans"/>
                <w:lang w:val="fr-CA"/>
              </w:rPr>
              <w:t>Les cartes d’action, les cartes de la description des caractères, les jetons de caractères, le plateau, les dés</w:t>
            </w:r>
            <w:bookmarkStart w:id="0" w:name="_GoBack"/>
            <w:bookmarkEnd w:id="0"/>
          </w:p>
        </w:tc>
      </w:tr>
    </w:tbl>
    <w:p w14:paraId="6E5F9031" w14:textId="77777777" w:rsidR="000233EE" w:rsidRPr="000233EE" w:rsidRDefault="000233EE" w:rsidP="00973C7D">
      <w:pPr>
        <w:ind w:firstLine="0"/>
        <w:rPr>
          <w:lang w:val="fr-CA"/>
        </w:rPr>
      </w:pPr>
    </w:p>
    <w:sectPr w:rsidR="000233EE" w:rsidRPr="000233EE" w:rsidSect="004B1FB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B7623" w14:textId="77777777" w:rsidR="00852153" w:rsidRDefault="00852153" w:rsidP="008731E7">
      <w:r>
        <w:separator/>
      </w:r>
    </w:p>
  </w:endnote>
  <w:endnote w:type="continuationSeparator" w:id="0">
    <w:p w14:paraId="0A894491" w14:textId="77777777" w:rsidR="00852153" w:rsidRDefault="00852153" w:rsidP="0087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emon/Milk">
    <w:altName w:val="Calibri"/>
    <w:charset w:val="00"/>
    <w:family w:val="auto"/>
    <w:pitch w:val="variable"/>
    <w:sig w:usb0="80000003" w:usb1="00000000" w:usb2="00000000" w:usb3="00000000" w:csb0="00000001" w:csb1="00000000"/>
  </w:font>
  <w:font w:name="Keep Calm Med">
    <w:altName w:val="Calibri"/>
    <w:charset w:val="00"/>
    <w:family w:val="auto"/>
    <w:pitch w:val="variable"/>
    <w:sig w:usb0="A00000AF" w:usb1="5000204A" w:usb2="00000000" w:usb3="00000000" w:csb0="00000193" w:csb1="00000000"/>
  </w:font>
  <w:font w:name="Gill Sans">
    <w:altName w:val="Arial"/>
    <w:charset w:val="00"/>
    <w:family w:val="auto"/>
    <w:pitch w:val="variable"/>
    <w:sig w:usb0="800002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CB7C7" w14:textId="77777777" w:rsidR="00852153" w:rsidRDefault="00852153" w:rsidP="008731E7">
      <w:r>
        <w:separator/>
      </w:r>
    </w:p>
  </w:footnote>
  <w:footnote w:type="continuationSeparator" w:id="0">
    <w:p w14:paraId="5DDFBAD7" w14:textId="77777777" w:rsidR="00852153" w:rsidRDefault="00852153" w:rsidP="00873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D6BAC"/>
    <w:multiLevelType w:val="hybridMultilevel"/>
    <w:tmpl w:val="FE58F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C7D"/>
    <w:rsid w:val="000233EE"/>
    <w:rsid w:val="002B5DF6"/>
    <w:rsid w:val="004806D8"/>
    <w:rsid w:val="004B1FBC"/>
    <w:rsid w:val="006837F1"/>
    <w:rsid w:val="00782032"/>
    <w:rsid w:val="00852153"/>
    <w:rsid w:val="008731E7"/>
    <w:rsid w:val="00874491"/>
    <w:rsid w:val="00973C7D"/>
    <w:rsid w:val="00C36D0A"/>
    <w:rsid w:val="00C426DE"/>
    <w:rsid w:val="00C831C2"/>
    <w:rsid w:val="00DE6A6D"/>
    <w:rsid w:val="00E62FA9"/>
    <w:rsid w:val="00EF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02107"/>
  <w14:defaultImageDpi w14:val="32767"/>
  <w15:chartTrackingRefBased/>
  <w15:docId w15:val="{5A3269B6-FA1A-455B-AA95-90F91ADF6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C7D"/>
  </w:style>
  <w:style w:type="paragraph" w:styleId="Heading1">
    <w:name w:val="heading 1"/>
    <w:basedOn w:val="Normal"/>
    <w:next w:val="Normal"/>
    <w:link w:val="Heading1Char"/>
    <w:uiPriority w:val="9"/>
    <w:qFormat/>
    <w:rsid w:val="00973C7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973C7D"/>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73C7D"/>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973C7D"/>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73C7D"/>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3C7D"/>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3C7D"/>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3C7D"/>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3C7D"/>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C7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973C7D"/>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973C7D"/>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973C7D"/>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973C7D"/>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973C7D"/>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973C7D"/>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973C7D"/>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973C7D"/>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973C7D"/>
    <w:rPr>
      <w:b/>
      <w:bCs/>
      <w:sz w:val="18"/>
      <w:szCs w:val="18"/>
    </w:rPr>
  </w:style>
  <w:style w:type="paragraph" w:styleId="Title">
    <w:name w:val="Title"/>
    <w:basedOn w:val="Normal"/>
    <w:next w:val="Normal"/>
    <w:link w:val="TitleChar"/>
    <w:uiPriority w:val="10"/>
    <w:qFormat/>
    <w:rsid w:val="00973C7D"/>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3C7D"/>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973C7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73C7D"/>
    <w:rPr>
      <w:i/>
      <w:iCs/>
      <w:sz w:val="24"/>
      <w:szCs w:val="24"/>
    </w:rPr>
  </w:style>
  <w:style w:type="character" w:styleId="Strong">
    <w:name w:val="Strong"/>
    <w:basedOn w:val="DefaultParagraphFont"/>
    <w:uiPriority w:val="22"/>
    <w:qFormat/>
    <w:rsid w:val="00973C7D"/>
    <w:rPr>
      <w:b/>
      <w:bCs/>
      <w:spacing w:val="0"/>
    </w:rPr>
  </w:style>
  <w:style w:type="character" w:styleId="Emphasis">
    <w:name w:val="Emphasis"/>
    <w:uiPriority w:val="20"/>
    <w:qFormat/>
    <w:rsid w:val="00973C7D"/>
    <w:rPr>
      <w:b/>
      <w:bCs/>
      <w:i/>
      <w:iCs/>
      <w:color w:val="5A5A5A" w:themeColor="text1" w:themeTint="A5"/>
    </w:rPr>
  </w:style>
  <w:style w:type="paragraph" w:styleId="NoSpacing">
    <w:name w:val="No Spacing"/>
    <w:basedOn w:val="Normal"/>
    <w:link w:val="NoSpacingChar"/>
    <w:uiPriority w:val="1"/>
    <w:qFormat/>
    <w:rsid w:val="00973C7D"/>
    <w:pPr>
      <w:ind w:firstLine="0"/>
    </w:pPr>
  </w:style>
  <w:style w:type="character" w:customStyle="1" w:styleId="NoSpacingChar">
    <w:name w:val="No Spacing Char"/>
    <w:basedOn w:val="DefaultParagraphFont"/>
    <w:link w:val="NoSpacing"/>
    <w:uiPriority w:val="1"/>
    <w:rsid w:val="00973C7D"/>
  </w:style>
  <w:style w:type="paragraph" w:styleId="ListParagraph">
    <w:name w:val="List Paragraph"/>
    <w:basedOn w:val="Normal"/>
    <w:uiPriority w:val="34"/>
    <w:qFormat/>
    <w:rsid w:val="00973C7D"/>
    <w:pPr>
      <w:ind w:left="720"/>
      <w:contextualSpacing/>
    </w:pPr>
  </w:style>
  <w:style w:type="paragraph" w:styleId="Quote">
    <w:name w:val="Quote"/>
    <w:basedOn w:val="Normal"/>
    <w:next w:val="Normal"/>
    <w:link w:val="QuoteChar"/>
    <w:uiPriority w:val="29"/>
    <w:qFormat/>
    <w:rsid w:val="00973C7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3C7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73C7D"/>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3C7D"/>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973C7D"/>
    <w:rPr>
      <w:i/>
      <w:iCs/>
      <w:color w:val="5A5A5A" w:themeColor="text1" w:themeTint="A5"/>
    </w:rPr>
  </w:style>
  <w:style w:type="character" w:styleId="IntenseEmphasis">
    <w:name w:val="Intense Emphasis"/>
    <w:uiPriority w:val="21"/>
    <w:qFormat/>
    <w:rsid w:val="00973C7D"/>
    <w:rPr>
      <w:b/>
      <w:bCs/>
      <w:i/>
      <w:iCs/>
      <w:color w:val="4472C4" w:themeColor="accent1"/>
      <w:sz w:val="22"/>
      <w:szCs w:val="22"/>
    </w:rPr>
  </w:style>
  <w:style w:type="character" w:styleId="SubtleReference">
    <w:name w:val="Subtle Reference"/>
    <w:uiPriority w:val="31"/>
    <w:qFormat/>
    <w:rsid w:val="00973C7D"/>
    <w:rPr>
      <w:color w:val="auto"/>
      <w:u w:val="single" w:color="A5A5A5" w:themeColor="accent3"/>
    </w:rPr>
  </w:style>
  <w:style w:type="character" w:styleId="IntenseReference">
    <w:name w:val="Intense Reference"/>
    <w:basedOn w:val="DefaultParagraphFont"/>
    <w:uiPriority w:val="32"/>
    <w:qFormat/>
    <w:rsid w:val="00973C7D"/>
    <w:rPr>
      <w:b/>
      <w:bCs/>
      <w:color w:val="7B7B7B" w:themeColor="accent3" w:themeShade="BF"/>
      <w:u w:val="single" w:color="A5A5A5" w:themeColor="accent3"/>
    </w:rPr>
  </w:style>
  <w:style w:type="character" w:styleId="BookTitle">
    <w:name w:val="Book Title"/>
    <w:basedOn w:val="DefaultParagraphFont"/>
    <w:uiPriority w:val="33"/>
    <w:qFormat/>
    <w:rsid w:val="00973C7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73C7D"/>
    <w:pPr>
      <w:outlineLvl w:val="9"/>
    </w:pPr>
  </w:style>
  <w:style w:type="table" w:styleId="TableGrid">
    <w:name w:val="Table Grid"/>
    <w:basedOn w:val="TableNormal"/>
    <w:uiPriority w:val="39"/>
    <w:rsid w:val="00023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31E7"/>
    <w:pPr>
      <w:tabs>
        <w:tab w:val="center" w:pos="4680"/>
        <w:tab w:val="right" w:pos="9360"/>
      </w:tabs>
    </w:pPr>
  </w:style>
  <w:style w:type="character" w:customStyle="1" w:styleId="HeaderChar">
    <w:name w:val="Header Char"/>
    <w:basedOn w:val="DefaultParagraphFont"/>
    <w:link w:val="Header"/>
    <w:uiPriority w:val="99"/>
    <w:rsid w:val="008731E7"/>
  </w:style>
  <w:style w:type="paragraph" w:styleId="Footer">
    <w:name w:val="footer"/>
    <w:basedOn w:val="Normal"/>
    <w:link w:val="FooterChar"/>
    <w:uiPriority w:val="99"/>
    <w:unhideWhenUsed/>
    <w:rsid w:val="008731E7"/>
    <w:pPr>
      <w:tabs>
        <w:tab w:val="center" w:pos="4680"/>
        <w:tab w:val="right" w:pos="9360"/>
      </w:tabs>
    </w:pPr>
  </w:style>
  <w:style w:type="character" w:customStyle="1" w:styleId="FooterChar">
    <w:name w:val="Footer Char"/>
    <w:basedOn w:val="DefaultParagraphFont"/>
    <w:link w:val="Footer"/>
    <w:uiPriority w:val="99"/>
    <w:rsid w:val="00873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Seo</cp:lastModifiedBy>
  <cp:revision>2</cp:revision>
  <cp:lastPrinted>2019-05-22T20:35:00Z</cp:lastPrinted>
  <dcterms:created xsi:type="dcterms:W3CDTF">2019-05-22T20:35:00Z</dcterms:created>
  <dcterms:modified xsi:type="dcterms:W3CDTF">2019-05-24T20:32:00Z</dcterms:modified>
</cp:coreProperties>
</file>