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ko-KR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ko-KR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3B65A6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243BD">
              <w:rPr>
                <w:b/>
              </w:rPr>
              <w:t>Jason Seo (</w:t>
            </w:r>
            <w:r w:rsidR="00E90295">
              <w:rPr>
                <w:b/>
              </w:rPr>
              <w:t>Critical/Creative Thinking</w:t>
            </w:r>
            <w:r w:rsidR="002243BD">
              <w:rPr>
                <w:b/>
              </w:rPr>
              <w:t>)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941123F" w:rsidR="001F51D5" w:rsidRPr="002243BD" w:rsidRDefault="378088BB">
            <w:pPr>
              <w:rPr>
                <w:b/>
                <w:lang w:val="en-CA"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2243BD">
              <w:rPr>
                <w:b/>
                <w:lang w:val="fr-CA"/>
              </w:rPr>
              <w:t>2017/</w:t>
            </w:r>
            <w:r w:rsidR="00052C2F">
              <w:rPr>
                <w:b/>
                <w:lang w:val="fr-CA"/>
              </w:rPr>
              <w:t>09/20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381E7377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35729822" w:rsidR="00EB7A99" w:rsidRDefault="00EB7A99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35729822" w:rsidR="00EB7A99" w:rsidRDefault="00EB7A99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393F8D58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59DFB67D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93FEBB9" w14:textId="664906F3" w:rsidR="009F4559" w:rsidRDefault="00052C2F" w:rsidP="009F4559">
            <w:pPr>
              <w:spacing w:after="120"/>
            </w:pPr>
            <w:r>
              <w:t xml:space="preserve">I have successfully analyzed both opinions on my artifact, whether to wear the skirt or not. With the evidence given in my artifact, I </w:t>
            </w:r>
            <w:r w:rsidR="00E90295">
              <w:t>could</w:t>
            </w:r>
            <w:r>
              <w:t xml:space="preserve"> give my own opinion on my argument. </w:t>
            </w:r>
            <w:r w:rsidR="00322AAE">
              <w:t>Because there were many quotes in the artifact that helped to prove my opinion, it was very simple to gather my proofs and work from there.</w:t>
            </w:r>
            <w:r w:rsidR="00E90295">
              <w:t xml:space="preserve"> I added my own words to at least attempt to create a fun artifact for one to read, and could grab the key components that I needed to prove my opinion. While reading to find quotes and points to use, I could easily distinguish which points would help me, and which points would be irrelevant.</w:t>
            </w:r>
          </w:p>
          <w:p w14:paraId="58B0B4A8" w14:textId="43519E35" w:rsidR="00E90295" w:rsidRDefault="00E90295" w:rsidP="009F4559">
            <w:pPr>
              <w:spacing w:after="120"/>
            </w:pPr>
            <w:r>
              <w:t>By doing the self-edits and peer edits, I made sure my artifact was the closest to perfect as it could be, which is what I want. The teacher tells us to do them, but by putting full effort into edits, I can ensure my work and the work of my peers are practically error-free. I had the goal in mind, which was to have an artifact worthy of convincing the reader about my point and it being superior to the rest. Lastly, I could take the necessary steps to achieving my goal.</w:t>
            </w:r>
            <w:bookmarkStart w:id="0" w:name="_GoBack"/>
            <w:bookmarkEnd w:id="0"/>
            <w:r>
              <w:t xml:space="preserve"> </w:t>
            </w:r>
          </w:p>
          <w:p w14:paraId="5D9D14C5" w14:textId="36E3F0DD" w:rsidR="009F4559" w:rsidRDefault="009F4559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EB7A99" w:rsidRDefault="00EB7A99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EB7A99" w:rsidRDefault="00EB7A99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5F580F01" w:rsidR="008D70AC" w:rsidRDefault="00052C2F" w:rsidP="007E6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504473E0" wp14:editId="4EBD9A36">
                      <wp:simplePos x="0" y="0"/>
                      <wp:positionH relativeFrom="column">
                        <wp:posOffset>1378730</wp:posOffset>
                      </wp:positionH>
                      <wp:positionV relativeFrom="paragraph">
                        <wp:posOffset>-64787</wp:posOffset>
                      </wp:positionV>
                      <wp:extent cx="153360" cy="167760"/>
                      <wp:effectExtent l="38100" t="57150" r="56515" b="4191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16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8DB6C1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107.85pt;margin-top:-5.8pt;width:13.5pt;height:1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">
                      <v:imagedata r:id="rId16" o:title=""/>
                    </v:shape>
                  </w:pict>
                </mc:Fallback>
              </mc:AlternateContent>
            </w: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EB7A99" w:rsidRDefault="00EB7A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EB7A99" w:rsidRDefault="00EB7A9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52C2F"/>
    <w:rsid w:val="000954F7"/>
    <w:rsid w:val="000D3303"/>
    <w:rsid w:val="000D5DA9"/>
    <w:rsid w:val="000E1AFC"/>
    <w:rsid w:val="001102E9"/>
    <w:rsid w:val="001F51D5"/>
    <w:rsid w:val="002243BD"/>
    <w:rsid w:val="00322AAE"/>
    <w:rsid w:val="003C4BA1"/>
    <w:rsid w:val="003D68C0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F4559"/>
    <w:rsid w:val="00AA5131"/>
    <w:rsid w:val="00B23350"/>
    <w:rsid w:val="00B262D7"/>
    <w:rsid w:val="00B369B1"/>
    <w:rsid w:val="00B37CB3"/>
    <w:rsid w:val="00B8428A"/>
    <w:rsid w:val="00B92071"/>
    <w:rsid w:val="00BA0005"/>
    <w:rsid w:val="00CD0BB6"/>
    <w:rsid w:val="00D724AC"/>
    <w:rsid w:val="00E14818"/>
    <w:rsid w:val="00E90295"/>
    <w:rsid w:val="00E956E4"/>
    <w:rsid w:val="00EB1ECE"/>
    <w:rsid w:val="00EB7A99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20T17:06:19.8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5569 3585,'0'0,"0"0,0 0,0 0,0 0,0 0,0 0,0 0,0 0,0 0,0 0,0 0,0 0,0 0,0 0,0 0,5 11,3 7,1 1,1 3,0-1,0-1,-1 1,1-2,-1-1,0 0,0 0,2 1,-2-2,1-3,0 0,-2-4,1 0,0-1,0-1,-1-2,2-2,-2-2,-2 2,1-1,-2-1,1 0,0-1,-2 0,-1-1,1 0,0 0,-1-2,2-1,1-5,1-2,-2-3,-1-3,1-3,2-4,-1-1,2-2,1-1,-1 0,0 0,2 0,-1 0,-1 0,2 3,-2 2,1 2,1 1,0 4,-1 2,-1 1,-4 3,-1 1,-1 1,-2 2,0 2,-1 2,1 0,-1 1,1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04C13-0699-47DA-AF74-58C25CD7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Jason G Seo</cp:lastModifiedBy>
  <cp:revision>21</cp:revision>
  <dcterms:created xsi:type="dcterms:W3CDTF">2017-05-01T18:26:00Z</dcterms:created>
  <dcterms:modified xsi:type="dcterms:W3CDTF">2017-09-20T22:53:00Z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