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71FDC632">
        <w:trPr>
          <w:trHeight w:val="1700"/>
        </w:trPr>
        <w:tc>
          <w:tcPr>
            <w:tcW w:w="11199" w:type="dxa"/>
            <w:gridSpan w:val="2"/>
          </w:tcPr>
          <w:p w14:paraId="70F71FC2" w14:textId="3D21FCBC" w:rsidR="001F51D5" w:rsidRDefault="001F51D5" w:rsidP="71FDC632">
            <w:r>
              <w:t xml:space="preserve"> </w:t>
            </w:r>
            <w:r w:rsidR="753FAA66">
              <w:t xml:space="preserve">    </w:t>
            </w:r>
            <w:r>
              <w:t xml:space="preserve"> </w:t>
            </w:r>
            <w:r w:rsidR="2F727DFD">
              <w:rPr>
                <w:noProof/>
              </w:rPr>
              <w:drawing>
                <wp:inline distT="0" distB="0" distL="0" distR="0" wp14:anchorId="5FD5B34C" wp14:editId="4410737A">
                  <wp:extent cx="4836796" cy="9036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4836796" cy="903605"/>
                          </a:xfrm>
                          <a:prstGeom prst="rect">
                            <a:avLst/>
                          </a:prstGeom>
                        </pic:spPr>
                      </pic:pic>
                    </a:graphicData>
                  </a:graphic>
                </wp:inline>
              </w:drawing>
            </w:r>
            <w:r w:rsidR="23984C01">
              <w:t xml:space="preserve">                     </w:t>
            </w:r>
            <w:r w:rsidR="23984C01">
              <w:rPr>
                <w:noProof/>
              </w:rPr>
              <w:drawing>
                <wp:inline distT="0" distB="0" distL="0" distR="0" wp14:anchorId="09058D59" wp14:editId="15053709">
                  <wp:extent cx="1085850" cy="8743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inline>
              </w:drawing>
            </w:r>
          </w:p>
        </w:tc>
      </w:tr>
      <w:tr w:rsidR="001F51D5" w14:paraId="5D2A091B" w14:textId="77777777" w:rsidTr="71FDC632">
        <w:trPr>
          <w:trHeight w:val="289"/>
        </w:trPr>
        <w:tc>
          <w:tcPr>
            <w:tcW w:w="6328" w:type="dxa"/>
          </w:tcPr>
          <w:p w14:paraId="17DB3924" w14:textId="77777777" w:rsidR="008F008D" w:rsidRDefault="008F008D"/>
          <w:p w14:paraId="18DCE8D7" w14:textId="31BB579A" w:rsidR="001F51D5" w:rsidRPr="00FC73AD" w:rsidRDefault="378088BB" w:rsidP="71FDC632">
            <w:pPr>
              <w:rPr>
                <w:b/>
                <w:bCs/>
              </w:rPr>
            </w:pPr>
            <w:r w:rsidRPr="71FDC632">
              <w:rPr>
                <w:b/>
                <w:bCs/>
              </w:rPr>
              <w:t xml:space="preserve">Name: </w:t>
            </w:r>
            <w:r w:rsidR="43277A6A" w:rsidRPr="71FDC632">
              <w:rPr>
                <w:b/>
                <w:bCs/>
              </w:rPr>
              <w:t>Jaeda Cameron</w:t>
            </w:r>
          </w:p>
        </w:tc>
        <w:tc>
          <w:tcPr>
            <w:tcW w:w="4871" w:type="dxa"/>
          </w:tcPr>
          <w:p w14:paraId="43B48E53" w14:textId="77777777" w:rsidR="008F008D" w:rsidRDefault="008F008D">
            <w:pPr>
              <w:rPr>
                <w:b/>
              </w:rPr>
            </w:pPr>
          </w:p>
          <w:p w14:paraId="6DDD4842" w14:textId="3AD150B0"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F40625">
              <w:rPr>
                <w:b/>
              </w:rPr>
              <w:t xml:space="preserve">November </w:t>
            </w:r>
            <w:r w:rsidR="0000795B">
              <w:rPr>
                <w:b/>
              </w:rPr>
              <w:t>2</w:t>
            </w:r>
            <w:r w:rsidR="0000795B" w:rsidRPr="0000795B">
              <w:rPr>
                <w:b/>
                <w:vertAlign w:val="superscript"/>
              </w:rPr>
              <w:t>nd</w:t>
            </w:r>
            <w:r w:rsidR="0000795B">
              <w:rPr>
                <w:b/>
              </w:rPr>
              <w:t>, 2022</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824"/>
        <w:gridCol w:w="8375"/>
      </w:tblGrid>
      <w:tr w:rsidR="001F51D5" w14:paraId="6E32A2A7" w14:textId="77777777" w:rsidTr="71FDC632">
        <w:trPr>
          <w:trHeight w:val="2812"/>
        </w:trPr>
        <w:tc>
          <w:tcPr>
            <w:tcW w:w="2668" w:type="dxa"/>
          </w:tcPr>
          <w:p w14:paraId="673C5194" w14:textId="0C964105" w:rsidR="0074744A" w:rsidRPr="003E72C0" w:rsidRDefault="00F40625" w:rsidP="003E72C0">
            <w:pPr>
              <w:jc w:val="center"/>
            </w:pPr>
            <w:r>
              <w:rPr>
                <w:noProof/>
                <w:color w:val="0000FF"/>
              </w:rPr>
              <w:drawing>
                <wp:anchor distT="0" distB="0" distL="114300" distR="114300" simplePos="0" relativeHeight="251657216" behindDoc="1" locked="0" layoutInCell="1" allowOverlap="1" wp14:anchorId="39448DE1" wp14:editId="37E432FA">
                  <wp:simplePos x="0" y="0"/>
                  <wp:positionH relativeFrom="column">
                    <wp:posOffset>1270</wp:posOffset>
                  </wp:positionH>
                  <wp:positionV relativeFrom="paragraph">
                    <wp:posOffset>106045</wp:posOffset>
                  </wp:positionV>
                  <wp:extent cx="1616710" cy="1616710"/>
                  <wp:effectExtent l="0" t="0" r="0" b="0"/>
                  <wp:wrapTight wrapText="bothSides">
                    <wp:wrapPolygon edited="0">
                      <wp:start x="9926" y="2545"/>
                      <wp:lineTo x="2800" y="15526"/>
                      <wp:lineTo x="1273" y="18834"/>
                      <wp:lineTo x="20107" y="18834"/>
                      <wp:lineTo x="18580" y="15526"/>
                      <wp:lineTo x="11199" y="2545"/>
                      <wp:lineTo x="9926" y="254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671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5">
              <w:rPr>
                <w:noProof/>
              </w:rPr>
              <w:drawing>
                <wp:anchor distT="0" distB="0" distL="114300" distR="114300" simplePos="0" relativeHeight="251659264" behindDoc="1" locked="0" layoutInCell="1" allowOverlap="1" wp14:anchorId="2E1F9E5C" wp14:editId="5FC6821F">
                  <wp:simplePos x="0" y="0"/>
                  <wp:positionH relativeFrom="column">
                    <wp:posOffset>1353820</wp:posOffset>
                  </wp:positionH>
                  <wp:positionV relativeFrom="paragraph">
                    <wp:posOffset>62230</wp:posOffset>
                  </wp:positionV>
                  <wp:extent cx="208915" cy="208915"/>
                  <wp:effectExtent l="0" t="0" r="635" b="635"/>
                  <wp:wrapTight wrapText="bothSides">
                    <wp:wrapPolygon edited="0">
                      <wp:start x="13787" y="0"/>
                      <wp:lineTo x="0" y="5909"/>
                      <wp:lineTo x="0" y="11818"/>
                      <wp:lineTo x="3939" y="19696"/>
                      <wp:lineTo x="11818" y="19696"/>
                      <wp:lineTo x="19696" y="7878"/>
                      <wp:lineTo x="19696" y="0"/>
                      <wp:lineTo x="13787" y="0"/>
                    </wp:wrapPolygon>
                  </wp:wrapTight>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8915" cy="208915"/>
                          </a:xfrm>
                          <a:prstGeom prst="rect">
                            <a:avLst/>
                          </a:prstGeom>
                        </pic:spPr>
                      </pic:pic>
                    </a:graphicData>
                  </a:graphic>
                  <wp14:sizeRelH relativeFrom="page">
                    <wp14:pctWidth>0</wp14:pctWidth>
                  </wp14:sizeRelH>
                  <wp14:sizeRelV relativeFrom="page">
                    <wp14:pctHeight>0</wp14:pctHeight>
                  </wp14:sizeRelV>
                </wp:anchor>
              </w:drawing>
            </w:r>
            <w:r w:rsidR="00617A88">
              <w:rPr>
                <w:noProof/>
              </w:rPr>
              <mc:AlternateContent>
                <mc:Choice Requires="wps">
                  <w:drawing>
                    <wp:anchor distT="45720" distB="45720" distL="114300" distR="114300" simplePos="0" relativeHeight="251656192" behindDoc="1" locked="0" layoutInCell="1" allowOverlap="1" wp14:anchorId="231846F3" wp14:editId="357752A8">
                      <wp:simplePos x="0" y="0"/>
                      <wp:positionH relativeFrom="column">
                        <wp:posOffset>1325495</wp:posOffset>
                      </wp:positionH>
                      <wp:positionV relativeFrom="paragraph">
                        <wp:posOffset>46438</wp:posOffset>
                      </wp:positionV>
                      <wp:extent cx="254635" cy="259715"/>
                      <wp:effectExtent l="0" t="0" r="12065" b="26035"/>
                      <wp:wrapThrough wrapText="bothSides">
                        <wp:wrapPolygon edited="0">
                          <wp:start x="0" y="0"/>
                          <wp:lineTo x="0" y="22181"/>
                          <wp:lineTo x="21007" y="22181"/>
                          <wp:lineTo x="210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E95C550"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type id="_x0000_t202" coordsize="21600,21600" o:spt="202" path="m,l,21600r21600,l21600,xe" w14:anchorId="231846F3">
                      <v:stroke joinstyle="miter"/>
                      <v:path gradientshapeok="t" o:connecttype="rect"/>
                    </v:shapetype>
                    <v:shape id="Text Box 2" style="position:absolute;left:0;text-align:left;margin-left:104.35pt;margin-top:3.65pt;width:20.05pt;height:2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v:textbox>
                        <w:txbxContent>
                          <w:p w:rsidR="00617A88" w:rsidP="00617A88" w:rsidRDefault="00617A88" w14:paraId="21A207F4" w14:textId="1E95C550"/>
                        </w:txbxContent>
                      </v:textbox>
                      <w10:wrap type="through"/>
                    </v:shape>
                  </w:pict>
                </mc:Fallback>
              </mc:AlternateContent>
            </w:r>
          </w:p>
          <w:p w14:paraId="201D7A1B" w14:textId="305AF454" w:rsidR="00617A88" w:rsidRDefault="00617A88" w:rsidP="001102E9">
            <w:pPr>
              <w:jc w:val="center"/>
              <w:rPr>
                <w:b/>
                <w:sz w:val="18"/>
                <w:szCs w:val="18"/>
              </w:rPr>
            </w:pPr>
          </w:p>
          <w:p w14:paraId="6DE601DE" w14:textId="5EE40BC0" w:rsidR="00617A88" w:rsidRDefault="00617A88" w:rsidP="001102E9">
            <w:pPr>
              <w:jc w:val="center"/>
              <w:rPr>
                <w:b/>
                <w:sz w:val="18"/>
                <w:szCs w:val="18"/>
              </w:rPr>
            </w:pPr>
          </w:p>
          <w:p w14:paraId="2FF7DEEA" w14:textId="395F529E" w:rsidR="00617A88" w:rsidRDefault="00617A88" w:rsidP="001102E9">
            <w:pPr>
              <w:jc w:val="center"/>
              <w:rPr>
                <w:b/>
                <w:sz w:val="18"/>
                <w:szCs w:val="18"/>
              </w:rPr>
            </w:pPr>
          </w:p>
          <w:p w14:paraId="454E0831" w14:textId="5ACD788D" w:rsidR="005763F1" w:rsidRPr="00421F40" w:rsidRDefault="005763F1" w:rsidP="003E72C0">
            <w:pPr>
              <w:jc w:val="center"/>
              <w:rPr>
                <w:sz w:val="18"/>
                <w:szCs w:val="18"/>
              </w:rPr>
            </w:pPr>
          </w:p>
        </w:tc>
        <w:tc>
          <w:tcPr>
            <w:tcW w:w="8531" w:type="dxa"/>
            <w:vMerge w:val="restart"/>
          </w:tcPr>
          <w:p w14:paraId="4AFCEBDA" w14:textId="04F60E7D" w:rsidR="001F51D5" w:rsidRDefault="00CF26F5" w:rsidP="001F51D5">
            <w:pPr>
              <w:rPr>
                <w:b/>
                <w:sz w:val="32"/>
                <w:szCs w:val="32"/>
              </w:rPr>
            </w:pPr>
            <w:r w:rsidRPr="00CF26F5">
              <w:rPr>
                <w:b/>
                <w:sz w:val="32"/>
                <w:szCs w:val="32"/>
              </w:rPr>
              <w:t xml:space="preserve">Collaboration </w:t>
            </w:r>
            <w:r w:rsidR="378088BB" w:rsidRPr="00CF26F5">
              <w:rPr>
                <w:b/>
                <w:sz w:val="32"/>
                <w:szCs w:val="32"/>
              </w:rPr>
              <w:t>Self-Reflection</w:t>
            </w:r>
          </w:p>
          <w:p w14:paraId="52024D22" w14:textId="0FACB8D7" w:rsidR="00786D5C" w:rsidRDefault="00786D5C" w:rsidP="00786D5C">
            <w:pPr>
              <w:rPr>
                <w:bCs/>
                <w:sz w:val="24"/>
                <w:szCs w:val="24"/>
              </w:rPr>
            </w:pPr>
          </w:p>
          <w:p w14:paraId="7C12FD1F" w14:textId="35F88B12" w:rsidR="4768E44C" w:rsidRDefault="4768E44C" w:rsidP="71FDC632">
            <w:pPr>
              <w:pStyle w:val="ListParagraph"/>
              <w:numPr>
                <w:ilvl w:val="0"/>
                <w:numId w:val="4"/>
              </w:numPr>
              <w:rPr>
                <w:sz w:val="24"/>
                <w:szCs w:val="24"/>
              </w:rPr>
            </w:pPr>
            <w:r w:rsidRPr="71FDC632">
              <w:rPr>
                <w:sz w:val="24"/>
                <w:szCs w:val="24"/>
              </w:rPr>
              <w:t>Describe your current</w:t>
            </w:r>
            <w:r w:rsidR="0000795B" w:rsidRPr="71FDC632">
              <w:rPr>
                <w:sz w:val="24"/>
                <w:szCs w:val="24"/>
              </w:rPr>
              <w:t xml:space="preserve"> collaboration</w:t>
            </w:r>
            <w:r w:rsidRPr="71FDC632">
              <w:rPr>
                <w:sz w:val="24"/>
                <w:szCs w:val="24"/>
              </w:rPr>
              <w:t xml:space="preserve"> </w:t>
            </w:r>
            <w:r w:rsidRPr="71FDC632">
              <w:rPr>
                <w:b/>
                <w:bCs/>
                <w:sz w:val="24"/>
                <w:szCs w:val="24"/>
                <w:u w:val="single"/>
              </w:rPr>
              <w:t>strengths</w:t>
            </w:r>
            <w:r w:rsidRPr="71FDC632">
              <w:rPr>
                <w:sz w:val="24"/>
                <w:szCs w:val="24"/>
              </w:rPr>
              <w:t xml:space="preserve">. Use specific examples. </w:t>
            </w:r>
          </w:p>
          <w:p w14:paraId="00552701" w14:textId="5B988116" w:rsidR="71FDC632" w:rsidRDefault="71FDC632" w:rsidP="71FDC632">
            <w:pPr>
              <w:rPr>
                <w:sz w:val="24"/>
                <w:szCs w:val="24"/>
              </w:rPr>
            </w:pPr>
          </w:p>
          <w:p w14:paraId="644819A9" w14:textId="62887CB6" w:rsidR="3D35EE52" w:rsidRDefault="3D35EE52" w:rsidP="71FDC632">
            <w:pPr>
              <w:rPr>
                <w:sz w:val="24"/>
                <w:szCs w:val="24"/>
              </w:rPr>
            </w:pPr>
            <w:r w:rsidRPr="71FDC632">
              <w:rPr>
                <w:sz w:val="24"/>
                <w:szCs w:val="24"/>
              </w:rPr>
              <w:t xml:space="preserve">           </w:t>
            </w:r>
            <w:r w:rsidR="276F4204" w:rsidRPr="71FDC632">
              <w:rPr>
                <w:sz w:val="24"/>
                <w:szCs w:val="24"/>
              </w:rPr>
              <w:t xml:space="preserve">I think that my current collaboration skills are </w:t>
            </w:r>
            <w:r w:rsidR="307DD4EB" w:rsidRPr="71FDC632">
              <w:rPr>
                <w:sz w:val="24"/>
                <w:szCs w:val="24"/>
              </w:rPr>
              <w:t xml:space="preserve">pretty good. When we do our whiteboard questions, I make sure to involve everyone in the solution, and help other people understand as well. </w:t>
            </w:r>
            <w:r w:rsidR="09EDE342" w:rsidRPr="71FDC632">
              <w:rPr>
                <w:sz w:val="24"/>
                <w:szCs w:val="24"/>
              </w:rPr>
              <w:t xml:space="preserve">At the whiteboards, it’s important to include everyone in the group, so that you and </w:t>
            </w:r>
            <w:r w:rsidR="09EDE342" w:rsidRPr="71FDC632">
              <w:rPr>
                <w:b/>
                <w:bCs/>
                <w:sz w:val="24"/>
                <w:szCs w:val="24"/>
              </w:rPr>
              <w:t xml:space="preserve">everyone </w:t>
            </w:r>
            <w:r w:rsidR="09EDE342" w:rsidRPr="71FDC632">
              <w:rPr>
                <w:sz w:val="24"/>
                <w:szCs w:val="24"/>
              </w:rPr>
              <w:t xml:space="preserve">else understands what's going on, rather than just yourself. </w:t>
            </w:r>
            <w:r w:rsidR="7A6A80DC" w:rsidRPr="71FDC632">
              <w:rPr>
                <w:sz w:val="24"/>
                <w:szCs w:val="24"/>
              </w:rPr>
              <w:t xml:space="preserve"> I would say that my listening skills are also quite good, and listening not only helps you, but it helps the other group members follow what is going on. </w:t>
            </w:r>
            <w:r w:rsidR="6605EE1B" w:rsidRPr="71FDC632">
              <w:rPr>
                <w:sz w:val="24"/>
                <w:szCs w:val="24"/>
              </w:rPr>
              <w:t xml:space="preserve">I think that it’s important to listen to others’ strategies as well, because sometimes they have a better/different way of doing things, which could help </w:t>
            </w:r>
            <w:r w:rsidR="60925283" w:rsidRPr="71FDC632">
              <w:rPr>
                <w:sz w:val="24"/>
                <w:szCs w:val="24"/>
              </w:rPr>
              <w:t>others</w:t>
            </w:r>
            <w:r w:rsidR="6605EE1B" w:rsidRPr="71FDC632">
              <w:rPr>
                <w:sz w:val="24"/>
                <w:szCs w:val="24"/>
              </w:rPr>
              <w:t xml:space="preserve"> understand further. </w:t>
            </w:r>
          </w:p>
          <w:p w14:paraId="1138B07B" w14:textId="6B29A577" w:rsidR="3FE4C51C" w:rsidRDefault="3FE4C51C" w:rsidP="71FDC632">
            <w:pPr>
              <w:rPr>
                <w:sz w:val="24"/>
                <w:szCs w:val="24"/>
              </w:rPr>
            </w:pPr>
            <w:r w:rsidRPr="71FDC632">
              <w:rPr>
                <w:sz w:val="24"/>
                <w:szCs w:val="24"/>
              </w:rPr>
              <w:t xml:space="preserve">             I think that my collaboration has improved in coop, because we do a collaboration activity almost </w:t>
            </w:r>
            <w:r w:rsidR="2946FE82" w:rsidRPr="71FDC632">
              <w:rPr>
                <w:sz w:val="24"/>
                <w:szCs w:val="24"/>
              </w:rPr>
              <w:t>every day</w:t>
            </w:r>
            <w:r w:rsidRPr="71FDC632">
              <w:rPr>
                <w:sz w:val="24"/>
                <w:szCs w:val="24"/>
              </w:rPr>
              <w:t xml:space="preserve">, and you’re forced to work with others. </w:t>
            </w:r>
            <w:r w:rsidR="0D0BD8CD" w:rsidRPr="71FDC632">
              <w:rPr>
                <w:sz w:val="24"/>
                <w:szCs w:val="24"/>
              </w:rPr>
              <w:t>However, I make the best of the situation by solving problems with the other group members. At the beginning o</w:t>
            </w:r>
            <w:r w:rsidR="5BA2E90D" w:rsidRPr="71FDC632">
              <w:rPr>
                <w:sz w:val="24"/>
                <w:szCs w:val="24"/>
              </w:rPr>
              <w:t xml:space="preserve">f the year, I wasn’t really </w:t>
            </w:r>
            <w:proofErr w:type="gramStart"/>
            <w:r w:rsidR="294E2EE0" w:rsidRPr="71FDC632">
              <w:rPr>
                <w:sz w:val="24"/>
                <w:szCs w:val="24"/>
              </w:rPr>
              <w:t>open</w:t>
            </w:r>
            <w:proofErr w:type="gramEnd"/>
            <w:r w:rsidR="5BA2E90D" w:rsidRPr="71FDC632">
              <w:rPr>
                <w:sz w:val="24"/>
                <w:szCs w:val="24"/>
              </w:rPr>
              <w:t xml:space="preserve"> to working with others, since I’d rather figure it out on my own at my desk, but working on problems with classmates all the time, I’ve grown to not hate it as much. At the beginning of the year, I </w:t>
            </w:r>
            <w:r w:rsidR="374C2B3D" w:rsidRPr="71FDC632">
              <w:rPr>
                <w:sz w:val="24"/>
                <w:szCs w:val="24"/>
              </w:rPr>
              <w:t xml:space="preserve">wouldn’t have listened as much to what others were </w:t>
            </w:r>
            <w:r w:rsidR="6B4A1B58" w:rsidRPr="71FDC632">
              <w:rPr>
                <w:sz w:val="24"/>
                <w:szCs w:val="24"/>
              </w:rPr>
              <w:t>saying or</w:t>
            </w:r>
            <w:r w:rsidR="374C2B3D" w:rsidRPr="71FDC632">
              <w:rPr>
                <w:sz w:val="24"/>
                <w:szCs w:val="24"/>
              </w:rPr>
              <w:t xml:space="preserve"> encouraged others as much. I also tended to rush through the questions just so I </w:t>
            </w:r>
            <w:r w:rsidR="374C2B3D" w:rsidRPr="71FDC632">
              <w:rPr>
                <w:b/>
                <w:bCs/>
                <w:sz w:val="24"/>
                <w:szCs w:val="24"/>
              </w:rPr>
              <w:t xml:space="preserve">could </w:t>
            </w:r>
            <w:r w:rsidR="374C2B3D" w:rsidRPr="71FDC632">
              <w:rPr>
                <w:sz w:val="24"/>
                <w:szCs w:val="24"/>
              </w:rPr>
              <w:t xml:space="preserve">go </w:t>
            </w:r>
            <w:r w:rsidR="2F309322" w:rsidRPr="71FDC632">
              <w:rPr>
                <w:sz w:val="24"/>
                <w:szCs w:val="24"/>
              </w:rPr>
              <w:t xml:space="preserve">do my work at my desk. </w:t>
            </w:r>
          </w:p>
          <w:p w14:paraId="22EB1432" w14:textId="6A659FF5" w:rsidR="005763F1" w:rsidRDefault="6E67F93D" w:rsidP="71FDC632">
            <w:pPr>
              <w:rPr>
                <w:sz w:val="24"/>
                <w:szCs w:val="24"/>
              </w:rPr>
            </w:pPr>
            <w:r w:rsidRPr="71FDC632">
              <w:rPr>
                <w:sz w:val="24"/>
                <w:szCs w:val="24"/>
              </w:rPr>
              <w:t xml:space="preserve">             I think that an area for future growth would be to </w:t>
            </w:r>
            <w:r w:rsidRPr="71FDC632">
              <w:rPr>
                <w:b/>
                <w:bCs/>
                <w:sz w:val="24"/>
                <w:szCs w:val="24"/>
              </w:rPr>
              <w:t xml:space="preserve">embrace mistakes </w:t>
            </w:r>
            <w:r w:rsidRPr="71FDC632">
              <w:rPr>
                <w:sz w:val="24"/>
                <w:szCs w:val="24"/>
              </w:rPr>
              <w:t xml:space="preserve">that could happen while collaborating. It’s not the end of the </w:t>
            </w:r>
            <w:r w:rsidR="28B54C9C" w:rsidRPr="71FDC632">
              <w:rPr>
                <w:sz w:val="24"/>
                <w:szCs w:val="24"/>
              </w:rPr>
              <w:t>world and</w:t>
            </w:r>
            <w:r w:rsidRPr="71FDC632">
              <w:rPr>
                <w:sz w:val="24"/>
                <w:szCs w:val="24"/>
              </w:rPr>
              <w:t xml:space="preserve"> could </w:t>
            </w:r>
            <w:r w:rsidR="2613C721" w:rsidRPr="71FDC632">
              <w:rPr>
                <w:sz w:val="24"/>
                <w:szCs w:val="24"/>
              </w:rPr>
              <w:t xml:space="preserve">pretty much always be resolved. </w:t>
            </w:r>
          </w:p>
          <w:p w14:paraId="5D9D14C5" w14:textId="633FC51A" w:rsidR="005763F1" w:rsidRDefault="005763F1" w:rsidP="001F51D5"/>
        </w:tc>
      </w:tr>
      <w:tr w:rsidR="001F51D5" w14:paraId="7A5483A2" w14:textId="77777777" w:rsidTr="71FDC632">
        <w:trPr>
          <w:trHeight w:val="2794"/>
        </w:trPr>
        <w:tc>
          <w:tcPr>
            <w:tcW w:w="2668" w:type="dxa"/>
          </w:tcPr>
          <w:p w14:paraId="33433F9D" w14:textId="0007D10D" w:rsidR="0074744A" w:rsidRPr="003E72C0" w:rsidRDefault="00F40625" w:rsidP="003E72C0">
            <w:pPr>
              <w:jc w:val="center"/>
            </w:pPr>
            <w:r>
              <w:rPr>
                <w:noProof/>
                <w:color w:val="0000FF"/>
              </w:rPr>
              <w:drawing>
                <wp:anchor distT="0" distB="0" distL="114300" distR="114300" simplePos="0" relativeHeight="251664384" behindDoc="0" locked="0" layoutInCell="1" allowOverlap="1" wp14:anchorId="12F5C01C" wp14:editId="4157AC93">
                  <wp:simplePos x="0" y="0"/>
                  <wp:positionH relativeFrom="column">
                    <wp:posOffset>23495</wp:posOffset>
                  </wp:positionH>
                  <wp:positionV relativeFrom="paragraph">
                    <wp:posOffset>57426</wp:posOffset>
                  </wp:positionV>
                  <wp:extent cx="1656080" cy="1656080"/>
                  <wp:effectExtent l="0" t="0" r="0" b="0"/>
                  <wp:wrapThrough wrapText="bothSides">
                    <wp:wrapPolygon edited="0">
                      <wp:start x="9939" y="2236"/>
                      <wp:lineTo x="2236" y="16399"/>
                      <wp:lineTo x="1491" y="18635"/>
                      <wp:lineTo x="20126" y="18635"/>
                      <wp:lineTo x="18387" y="14908"/>
                      <wp:lineTo x="11429" y="2236"/>
                      <wp:lineTo x="9939" y="2236"/>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A88">
              <w:rPr>
                <w:noProof/>
              </w:rPr>
              <mc:AlternateContent>
                <mc:Choice Requires="wps">
                  <w:drawing>
                    <wp:anchor distT="45720" distB="45720" distL="114300" distR="114300" simplePos="0" relativeHeight="251666432" behindDoc="1" locked="0" layoutInCell="1" allowOverlap="1" wp14:anchorId="614B54AD" wp14:editId="363D43A2">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_x0000_s1027"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w14:anchorId="614B54AD">
                      <v:textbox>
                        <w:txbxContent>
                          <w:p w:rsidR="008D70AC" w:rsidP="008D70AC" w:rsidRDefault="008D70AC" w14:paraId="526A8733" w14:textId="77777777"/>
                        </w:txbxContent>
                      </v:textbox>
                      <w10:wrap type="through"/>
                    </v:shape>
                  </w:pict>
                </mc:Fallback>
              </mc:AlternateContent>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3EA8D16A" w14:textId="1A9BD01E" w:rsidR="005763F1" w:rsidRPr="00EC64F6" w:rsidRDefault="005763F1" w:rsidP="003E72C0">
            <w:pPr>
              <w:jc w:val="center"/>
              <w:rPr>
                <w:sz w:val="18"/>
                <w:szCs w:val="18"/>
              </w:rPr>
            </w:pPr>
          </w:p>
        </w:tc>
        <w:tc>
          <w:tcPr>
            <w:tcW w:w="8531" w:type="dxa"/>
            <w:vMerge/>
          </w:tcPr>
          <w:p w14:paraId="6D769C3B" w14:textId="77777777" w:rsidR="001F51D5" w:rsidRDefault="001F51D5" w:rsidP="001F51D5"/>
        </w:tc>
      </w:tr>
      <w:tr w:rsidR="001F51D5" w14:paraId="2C41B3F7" w14:textId="77777777" w:rsidTr="71FDC632">
        <w:trPr>
          <w:trHeight w:val="2939"/>
        </w:trPr>
        <w:tc>
          <w:tcPr>
            <w:tcW w:w="2668" w:type="dxa"/>
          </w:tcPr>
          <w:p w14:paraId="42E0C676" w14:textId="4B5FC77C" w:rsidR="0074744A" w:rsidRPr="003E72C0" w:rsidRDefault="00F40625" w:rsidP="003E72C0">
            <w:pPr>
              <w:jc w:val="center"/>
            </w:pPr>
            <w:r>
              <w:rPr>
                <w:noProof/>
                <w:color w:val="0000FF"/>
              </w:rPr>
              <w:drawing>
                <wp:anchor distT="0" distB="0" distL="114300" distR="114300" simplePos="0" relativeHeight="251663360" behindDoc="0" locked="0" layoutInCell="1" allowOverlap="1" wp14:anchorId="5E1F2CAB" wp14:editId="04DCEEAC">
                  <wp:simplePos x="0" y="0"/>
                  <wp:positionH relativeFrom="column">
                    <wp:posOffset>5715</wp:posOffset>
                  </wp:positionH>
                  <wp:positionV relativeFrom="paragraph">
                    <wp:posOffset>116205</wp:posOffset>
                  </wp:positionV>
                  <wp:extent cx="1651635" cy="1641475"/>
                  <wp:effectExtent l="0" t="0" r="0" b="0"/>
                  <wp:wrapThrough wrapText="bothSides">
                    <wp:wrapPolygon edited="0">
                      <wp:start x="9965" y="2256"/>
                      <wp:lineTo x="2990" y="15041"/>
                      <wp:lineTo x="1495" y="18550"/>
                      <wp:lineTo x="20180" y="18550"/>
                      <wp:lineTo x="18436" y="14790"/>
                      <wp:lineTo x="11460" y="2256"/>
                      <wp:lineTo x="9965" y="2256"/>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1635" cy="164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0AC">
              <w:rPr>
                <w:noProof/>
              </w:rPr>
              <mc:AlternateContent>
                <mc:Choice Requires="wps">
                  <w:drawing>
                    <wp:anchor distT="45720" distB="45720" distL="114300" distR="114300" simplePos="0" relativeHeight="251662336" behindDoc="1" locked="0" layoutInCell="1" allowOverlap="1" wp14:anchorId="4638DC4B" wp14:editId="6188A1E9">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_x0000_s1028"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w14:anchorId="4638DC4B">
                      <v:textbox>
                        <w:txbxContent>
                          <w:p w:rsidR="008D70AC" w:rsidRDefault="008D70AC" w14:paraId="168B3D2A" w14:textId="7E2D083B"/>
                        </w:txbxContent>
                      </v:textbox>
                      <w10:wrap type="through"/>
                    </v:shape>
                  </w:pict>
                </mc:Fallback>
              </mc:AlternateContent>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73128303" w14:textId="608F1EC9" w:rsidR="005763F1" w:rsidRPr="00EC64F6" w:rsidRDefault="005763F1" w:rsidP="003E72C0">
            <w:pPr>
              <w:jc w:val="center"/>
              <w:rPr>
                <w:sz w:val="18"/>
                <w:szCs w:val="18"/>
              </w:rPr>
            </w:pP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creativethinkingcc</w:t>
      </w:r>
      <w:proofErr w:type="gram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gram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criticalthinkingcc</w:t>
      </w:r>
      <w:proofErr w:type="gram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socialresponsibilitycc</w:t>
      </w:r>
      <w:proofErr w:type="gram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gram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gram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28E"/>
    <w:multiLevelType w:val="hybridMultilevel"/>
    <w:tmpl w:val="51ACB6F8"/>
    <w:lvl w:ilvl="0" w:tplc="F79A5896">
      <w:start w:val="1"/>
      <w:numFmt w:val="bullet"/>
      <w:lvlText w:val=""/>
      <w:lvlJc w:val="left"/>
      <w:pPr>
        <w:ind w:left="720" w:hanging="360"/>
      </w:pPr>
      <w:rPr>
        <w:rFonts w:ascii="Symbol" w:hAnsi="Symbol" w:hint="default"/>
      </w:rPr>
    </w:lvl>
    <w:lvl w:ilvl="1" w:tplc="263404D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C562AA5"/>
    <w:multiLevelType w:val="hybridMultilevel"/>
    <w:tmpl w:val="AC167B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59145987">
    <w:abstractNumId w:val="2"/>
  </w:num>
  <w:num w:numId="2" w16cid:durableId="664743450">
    <w:abstractNumId w:val="1"/>
  </w:num>
  <w:num w:numId="3" w16cid:durableId="1011957403">
    <w:abstractNumId w:val="0"/>
  </w:num>
  <w:num w:numId="4" w16cid:durableId="1015503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0795B"/>
    <w:rsid w:val="000161E0"/>
    <w:rsid w:val="000954F7"/>
    <w:rsid w:val="000D3303"/>
    <w:rsid w:val="000D4481"/>
    <w:rsid w:val="000D5DA9"/>
    <w:rsid w:val="000E1AFC"/>
    <w:rsid w:val="001102E9"/>
    <w:rsid w:val="001F51D5"/>
    <w:rsid w:val="002D28A6"/>
    <w:rsid w:val="00326B4F"/>
    <w:rsid w:val="00361D1F"/>
    <w:rsid w:val="003C4BA1"/>
    <w:rsid w:val="003E72C0"/>
    <w:rsid w:val="00421F40"/>
    <w:rsid w:val="00457FCD"/>
    <w:rsid w:val="0046C5FC"/>
    <w:rsid w:val="00487B58"/>
    <w:rsid w:val="005763F1"/>
    <w:rsid w:val="00617A88"/>
    <w:rsid w:val="00695272"/>
    <w:rsid w:val="006A7666"/>
    <w:rsid w:val="006D4872"/>
    <w:rsid w:val="006F217E"/>
    <w:rsid w:val="007026AF"/>
    <w:rsid w:val="00707F75"/>
    <w:rsid w:val="0074744A"/>
    <w:rsid w:val="0076627E"/>
    <w:rsid w:val="00786D5C"/>
    <w:rsid w:val="007E62A0"/>
    <w:rsid w:val="0087144C"/>
    <w:rsid w:val="00890441"/>
    <w:rsid w:val="008B0C76"/>
    <w:rsid w:val="008D6E94"/>
    <w:rsid w:val="008D70AC"/>
    <w:rsid w:val="008F008D"/>
    <w:rsid w:val="008F5EC5"/>
    <w:rsid w:val="00961344"/>
    <w:rsid w:val="009A66A4"/>
    <w:rsid w:val="00A875F1"/>
    <w:rsid w:val="00A87C08"/>
    <w:rsid w:val="00AA5131"/>
    <w:rsid w:val="00B14754"/>
    <w:rsid w:val="00B23350"/>
    <w:rsid w:val="00B262D7"/>
    <w:rsid w:val="00B369B1"/>
    <w:rsid w:val="00B37CB3"/>
    <w:rsid w:val="00B8428A"/>
    <w:rsid w:val="00B92071"/>
    <w:rsid w:val="00BE5586"/>
    <w:rsid w:val="00C31DB1"/>
    <w:rsid w:val="00CD0BB6"/>
    <w:rsid w:val="00CF26F5"/>
    <w:rsid w:val="00D724AC"/>
    <w:rsid w:val="00E14818"/>
    <w:rsid w:val="00E956E4"/>
    <w:rsid w:val="00EB01DA"/>
    <w:rsid w:val="00EB1ECE"/>
    <w:rsid w:val="00EC64F6"/>
    <w:rsid w:val="00F31368"/>
    <w:rsid w:val="00F40625"/>
    <w:rsid w:val="00F475E2"/>
    <w:rsid w:val="00FB1ED1"/>
    <w:rsid w:val="00FC73AD"/>
    <w:rsid w:val="00FD271B"/>
    <w:rsid w:val="00FD57C2"/>
    <w:rsid w:val="00FF353A"/>
    <w:rsid w:val="046A3C2B"/>
    <w:rsid w:val="0624C48F"/>
    <w:rsid w:val="07FECD49"/>
    <w:rsid w:val="08AEC83D"/>
    <w:rsid w:val="09EDE342"/>
    <w:rsid w:val="0A4A989E"/>
    <w:rsid w:val="0D0BD8CD"/>
    <w:rsid w:val="17BFEE3D"/>
    <w:rsid w:val="1809AA89"/>
    <w:rsid w:val="1DC2FCCC"/>
    <w:rsid w:val="1E160764"/>
    <w:rsid w:val="23984C01"/>
    <w:rsid w:val="2613C721"/>
    <w:rsid w:val="276F4204"/>
    <w:rsid w:val="28B54C9C"/>
    <w:rsid w:val="2946FE82"/>
    <w:rsid w:val="294E2EE0"/>
    <w:rsid w:val="2A4C7CFE"/>
    <w:rsid w:val="2D9D461D"/>
    <w:rsid w:val="2F309322"/>
    <w:rsid w:val="2F727DFD"/>
    <w:rsid w:val="307DD4EB"/>
    <w:rsid w:val="31C0BC4C"/>
    <w:rsid w:val="354A06E0"/>
    <w:rsid w:val="374C2B3D"/>
    <w:rsid w:val="378088BB"/>
    <w:rsid w:val="39B2A5D4"/>
    <w:rsid w:val="3D35EE52"/>
    <w:rsid w:val="3FE4C51C"/>
    <w:rsid w:val="43277A6A"/>
    <w:rsid w:val="4768E44C"/>
    <w:rsid w:val="4920BC30"/>
    <w:rsid w:val="49D0B724"/>
    <w:rsid w:val="4B6C8785"/>
    <w:rsid w:val="4DEB44A9"/>
    <w:rsid w:val="50BDA2E2"/>
    <w:rsid w:val="5B717078"/>
    <w:rsid w:val="5BA2E90D"/>
    <w:rsid w:val="60925283"/>
    <w:rsid w:val="61C7899F"/>
    <w:rsid w:val="6605EE1B"/>
    <w:rsid w:val="6B4A1B58"/>
    <w:rsid w:val="6E67F93D"/>
    <w:rsid w:val="71FDC632"/>
    <w:rsid w:val="753FAA66"/>
    <w:rsid w:val="7A6A80DC"/>
    <w:rsid w:val="7D284D96"/>
    <w:rsid w:val="7EFFF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2875B2FD8D3489B1D717CC3A490FD" ma:contentTypeVersion="13" ma:contentTypeDescription="Create a new document." ma:contentTypeScope="" ma:versionID="311af80b7b93b4b1d71d7c5dfef77119">
  <xsd:schema xmlns:xsd="http://www.w3.org/2001/XMLSchema" xmlns:xs="http://www.w3.org/2001/XMLSchema" xmlns:p="http://schemas.microsoft.com/office/2006/metadata/properties" xmlns:ns2="10cb88ba-d665-4326-9a1b-a9eb69e2f8b4" xmlns:ns3="a31c1384-eba8-4fc2-b6da-ac8c112df5c6" targetNamespace="http://schemas.microsoft.com/office/2006/metadata/properties" ma:root="true" ma:fieldsID="a7258f813132811eaae1f81fee77598d" ns2:_="" ns3:_="">
    <xsd:import namespace="10cb88ba-d665-4326-9a1b-a9eb69e2f8b4"/>
    <xsd:import namespace="a31c1384-eba8-4fc2-b6da-ac8c112df5c6"/>
    <xsd:element name="properties">
      <xsd:complexType>
        <xsd:sequence>
          <xsd:element name="documentManagement">
            <xsd:complexType>
              <xsd:all>
                <xsd:element ref="ns2:ReferenceId" minOccurs="0"/>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b88ba-d665-4326-9a1b-a9eb69e2f8b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6fc60b97-9bb6-4300-8080-29b273505d7f"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c1384-eba8-4fc2-b6da-ac8c112df5c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e359e9e-aa30-4141-a3c0-035bd8e17636}" ma:internalName="TaxCatchAll" ma:showField="CatchAllData" ma:web="a31c1384-eba8-4fc2-b6da-ac8c112df5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10cb88ba-d665-4326-9a1b-a9eb69e2f8b4" xsi:nil="true"/>
    <lcf76f155ced4ddcb4097134ff3c332f xmlns="10cb88ba-d665-4326-9a1b-a9eb69e2f8b4">
      <Terms xmlns="http://schemas.microsoft.com/office/infopath/2007/PartnerControls"/>
    </lcf76f155ced4ddcb4097134ff3c332f>
    <TaxCatchAll xmlns="a31c1384-eba8-4fc2-b6da-ac8c112df5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1791-B8CE-434B-B0EF-A805F30B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b88ba-d665-4326-9a1b-a9eb69e2f8b4"/>
    <ds:schemaRef ds:uri="a31c1384-eba8-4fc2-b6da-ac8c112df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10cb88ba-d665-4326-9a1b-a9eb69e2f8b4"/>
    <ds:schemaRef ds:uri="a31c1384-eba8-4fc2-b6da-ac8c112df5c6"/>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90CB0BF9-C676-4D3F-A752-EB6AD0F4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132S-Cameron, Jaeda</cp:lastModifiedBy>
  <cp:revision>2</cp:revision>
  <dcterms:created xsi:type="dcterms:W3CDTF">2022-11-03T16:42:00Z</dcterms:created>
  <dcterms:modified xsi:type="dcterms:W3CDTF">2022-11-03T16:42:00Z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0x0101004F02875B2FD8D3489B1D717CC3A490FD</vt:lpwstr>
  </property>
  <property fmtid="{D5CDD505-2E9C-101B-9397-08002B2CF9AE}" pid="3" name="Order">
    <vt:r8>3343500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https://sd43bcca-my.sharepoint.com/personal/mejackson_sd43_bc_ca/Documents/New Curriculum References/Core Competencies/CC Reflection Templates/Co-op Collaboration CC Reflection.docx</vt:lpwstr>
  </property>
</Properties>
</file>