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35DBA" w14:textId="28B307BD" w:rsidR="001E2752" w:rsidRDefault="00F04DFA" w:rsidP="001E2752">
      <w:pPr>
        <w:tabs>
          <w:tab w:val="num" w:pos="720"/>
        </w:tabs>
        <w:spacing w:before="100" w:beforeAutospacing="1" w:after="240" w:line="240" w:lineRule="auto"/>
        <w:ind w:left="720" w:hanging="360"/>
        <w:rPr>
          <w:rFonts w:ascii="Californian FB" w:hAnsi="Californian FB"/>
        </w:rPr>
      </w:pPr>
      <w:r w:rsidRPr="00F04DFA">
        <w:rPr>
          <w:rFonts w:ascii="Californian FB" w:hAnsi="Californian FB"/>
        </w:rPr>
        <w:t>English First Peoples 10</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002E2C2D" w:rsidRPr="00F04DFA">
        <w:rPr>
          <w:rFonts w:ascii="Californian FB" w:hAnsi="Californian FB"/>
        </w:rPr>
        <w:t>Name:</w:t>
      </w:r>
      <w:r w:rsidR="002E2C2D" w:rsidRPr="00F04DFA">
        <w:rPr>
          <w:rFonts w:ascii="Californian FB" w:hAnsi="Californian FB"/>
        </w:rPr>
        <w:tab/>
      </w:r>
      <w:r w:rsidR="002E2C2D" w:rsidRPr="00F04DFA">
        <w:rPr>
          <w:rFonts w:ascii="Californian FB" w:hAnsi="Californian FB"/>
        </w:rPr>
        <w:tab/>
      </w:r>
      <w:r w:rsidR="002E2C2D" w:rsidRPr="00F04DFA">
        <w:rPr>
          <w:rFonts w:ascii="Californian FB" w:hAnsi="Californian FB"/>
        </w:rPr>
        <w:tab/>
      </w:r>
    </w:p>
    <w:p w14:paraId="773C97A7" w14:textId="5E8A8ACB" w:rsidR="003701F9" w:rsidRDefault="003701F9" w:rsidP="001E2752">
      <w:pPr>
        <w:tabs>
          <w:tab w:val="num" w:pos="720"/>
        </w:tabs>
        <w:spacing w:before="100" w:beforeAutospacing="1" w:after="240" w:line="240" w:lineRule="auto"/>
        <w:ind w:left="720" w:hanging="360"/>
        <w:rPr>
          <w:rFonts w:ascii="Californian FB" w:hAnsi="Californian FB"/>
        </w:rPr>
      </w:pPr>
      <w:r>
        <w:rPr>
          <w:rFonts w:ascii="Californian FB" w:hAnsi="Californian FB"/>
        </w:rPr>
        <w:t>/20</w:t>
      </w:r>
    </w:p>
    <w:p w14:paraId="7148C407" w14:textId="4869BBDE" w:rsidR="00F04DFA" w:rsidRPr="00F04DFA" w:rsidRDefault="00F04DFA" w:rsidP="00F04DFA">
      <w:pPr>
        <w:tabs>
          <w:tab w:val="num" w:pos="720"/>
        </w:tabs>
        <w:spacing w:before="100" w:beforeAutospacing="1" w:after="240" w:line="240" w:lineRule="auto"/>
        <w:ind w:left="720" w:hanging="360"/>
        <w:jc w:val="center"/>
        <w:rPr>
          <w:rFonts w:ascii="Californian FB" w:hAnsi="Californian FB"/>
          <w:b/>
          <w:bCs/>
          <w:sz w:val="27"/>
          <w:szCs w:val="27"/>
          <w:u w:val="single"/>
        </w:rPr>
      </w:pPr>
      <w:r>
        <w:rPr>
          <w:rFonts w:ascii="Californian FB" w:hAnsi="Californian FB"/>
          <w:b/>
          <w:bCs/>
          <w:sz w:val="27"/>
          <w:szCs w:val="27"/>
          <w:u w:val="single"/>
        </w:rPr>
        <w:t xml:space="preserve">Local </w:t>
      </w:r>
      <w:r w:rsidRPr="00F04DFA">
        <w:rPr>
          <w:rFonts w:ascii="Californian FB" w:hAnsi="Californian FB"/>
          <w:b/>
          <w:bCs/>
          <w:sz w:val="27"/>
          <w:szCs w:val="27"/>
          <w:u w:val="single"/>
        </w:rPr>
        <w:t>Legends Project</w:t>
      </w:r>
    </w:p>
    <w:p w14:paraId="515BCA0E" w14:textId="66E4AFED" w:rsidR="002E2C2D" w:rsidRDefault="002E2C2D" w:rsidP="001E2752">
      <w:pPr>
        <w:tabs>
          <w:tab w:val="num" w:pos="720"/>
        </w:tabs>
        <w:spacing w:before="100" w:beforeAutospacing="1" w:after="240" w:line="240" w:lineRule="auto"/>
        <w:ind w:left="720" w:hanging="360"/>
        <w:rPr>
          <w:rFonts w:ascii="Californian FB" w:hAnsi="Californian FB"/>
        </w:rPr>
      </w:pPr>
      <w:r w:rsidRPr="00F04DFA">
        <w:rPr>
          <w:rFonts w:ascii="Californian FB" w:hAnsi="Californian FB"/>
        </w:rPr>
        <w:tab/>
      </w:r>
      <w:r w:rsidRPr="00F04DFA">
        <w:rPr>
          <w:rFonts w:ascii="Californian FB" w:hAnsi="Californian FB"/>
        </w:rPr>
        <w:tab/>
      </w:r>
      <w:r w:rsidRPr="00F04DFA">
        <w:rPr>
          <w:rFonts w:ascii="Californian FB" w:hAnsi="Californian FB"/>
        </w:rPr>
        <w:tab/>
      </w:r>
      <w:r w:rsidR="00F04DFA">
        <w:rPr>
          <w:rFonts w:ascii="Californian FB" w:hAnsi="Californian FB"/>
          <w:noProof/>
        </w:rPr>
        <w:drawing>
          <wp:inline distT="0" distB="0" distL="0" distR="0" wp14:anchorId="6E3DF92D" wp14:editId="5A8D2AA2">
            <wp:extent cx="3000375" cy="169508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1036" cy="1706757"/>
                    </a:xfrm>
                    <a:prstGeom prst="rect">
                      <a:avLst/>
                    </a:prstGeom>
                  </pic:spPr>
                </pic:pic>
              </a:graphicData>
            </a:graphic>
          </wp:inline>
        </w:drawing>
      </w:r>
    </w:p>
    <w:p w14:paraId="329F67DB" w14:textId="453DDCC1" w:rsidR="00F04DFA" w:rsidRDefault="00F04DFA" w:rsidP="00F04DFA">
      <w:pPr>
        <w:rPr>
          <w:rFonts w:ascii="Californian FB" w:hAnsi="Californian FB"/>
          <w:b/>
          <w:bCs/>
        </w:rPr>
      </w:pPr>
      <w:r w:rsidRPr="00927F97">
        <w:rPr>
          <w:rFonts w:ascii="Californian FB" w:hAnsi="Californian FB"/>
          <w:b/>
          <w:bCs/>
        </w:rPr>
        <w:t xml:space="preserve">Exploring creation stories and other </w:t>
      </w:r>
      <w:r w:rsidR="00A90DA4" w:rsidRPr="00927F97">
        <w:rPr>
          <w:rFonts w:ascii="Californian FB" w:hAnsi="Californian FB"/>
          <w:b/>
          <w:bCs/>
        </w:rPr>
        <w:t>stories</w:t>
      </w:r>
      <w:r w:rsidRPr="00927F97">
        <w:rPr>
          <w:rFonts w:ascii="Californian FB" w:hAnsi="Californian FB"/>
          <w:b/>
          <w:bCs/>
        </w:rPr>
        <w:t xml:space="preserve"> helps us understand ourselves and make connections to others and to the world.</w:t>
      </w:r>
      <w:r w:rsidR="00A90DA4" w:rsidRPr="00927F97">
        <w:rPr>
          <w:rFonts w:ascii="Californian FB" w:hAnsi="Californian FB"/>
          <w:b/>
          <w:bCs/>
        </w:rPr>
        <w:t xml:space="preserve"> </w:t>
      </w:r>
    </w:p>
    <w:p w14:paraId="714AA0DE" w14:textId="57CC357E" w:rsidR="00927F97" w:rsidRDefault="00927F97" w:rsidP="00927F97">
      <w:pPr>
        <w:ind w:left="720"/>
        <w:rPr>
          <w:rFonts w:ascii="Californian FB" w:hAnsi="Californian FB"/>
          <w:b/>
          <w:bCs/>
          <w:i/>
          <w:iCs/>
        </w:rPr>
      </w:pPr>
      <w:r w:rsidRPr="00927F97">
        <w:rPr>
          <w:rFonts w:ascii="Californian FB" w:hAnsi="Californian FB"/>
          <w:b/>
          <w:bCs/>
          <w:i/>
          <w:iCs/>
        </w:rPr>
        <w:t>Your religion was written upon tables of stone by the iron finger of your God so that you could not forget.  The Red Man could never comprehend not remember it.  Our religion is the traditions of our ancestors-the dreams of our old men, given them in solemn hours of night by the Great Spirit; and the visions of our sachems; and it is written in the hearts of our people.</w:t>
      </w:r>
    </w:p>
    <w:p w14:paraId="502D0A2C" w14:textId="7BA39764" w:rsidR="00927F97" w:rsidRPr="00927F97" w:rsidRDefault="00927F97" w:rsidP="00927F97">
      <w:pPr>
        <w:ind w:left="720"/>
        <w:rPr>
          <w:rFonts w:ascii="Californian FB" w:hAnsi="Californian FB"/>
          <w:b/>
          <w:bCs/>
          <w:i/>
          <w:iCs/>
        </w:rPr>
      </w:pP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t>Chief Stealth (Seattle)</w:t>
      </w:r>
    </w:p>
    <w:p w14:paraId="49D53BD0" w14:textId="3F837C35" w:rsidR="00A90DA4" w:rsidRPr="00A90DA4" w:rsidRDefault="00A90DA4" w:rsidP="00A90DA4">
      <w:pPr>
        <w:rPr>
          <w:rFonts w:ascii="Californian FB" w:hAnsi="Californian FB" w:cs="Times New Roman"/>
          <w:sz w:val="24"/>
          <w:szCs w:val="24"/>
        </w:rPr>
      </w:pPr>
      <w:r w:rsidRPr="00A90DA4">
        <w:rPr>
          <w:rFonts w:ascii="Californian FB" w:hAnsi="Californian FB" w:cs="Times New Roman"/>
          <w:b/>
          <w:sz w:val="24"/>
          <w:szCs w:val="24"/>
        </w:rPr>
        <w:t xml:space="preserve">First Peoples Principles of Learning: </w:t>
      </w:r>
      <w:r w:rsidRPr="00A90DA4">
        <w:rPr>
          <w:rFonts w:ascii="Californian FB" w:hAnsi="Californian FB" w:cs="Times New Roman"/>
          <w:sz w:val="24"/>
          <w:szCs w:val="24"/>
        </w:rPr>
        <w:t>Learning is embedded in memory, history, and story.</w:t>
      </w:r>
    </w:p>
    <w:p w14:paraId="3240C410" w14:textId="1D7314B5" w:rsidR="00A90DA4" w:rsidRPr="00927F97" w:rsidRDefault="00A90DA4" w:rsidP="00A90DA4">
      <w:pPr>
        <w:numPr>
          <w:ilvl w:val="0"/>
          <w:numId w:val="2"/>
        </w:numPr>
        <w:rPr>
          <w:rFonts w:ascii="Californian FB" w:hAnsi="Californian FB" w:cs="Times New Roman"/>
          <w:b/>
          <w:sz w:val="24"/>
          <w:szCs w:val="24"/>
        </w:rPr>
      </w:pPr>
      <w:r w:rsidRPr="00A90DA4">
        <w:rPr>
          <w:rFonts w:ascii="Californian FB" w:hAnsi="Californian FB" w:cs="Times New Roman"/>
          <w:b/>
          <w:bCs/>
          <w:sz w:val="24"/>
          <w:szCs w:val="24"/>
        </w:rPr>
        <w:t xml:space="preserve">Place is multidimensional. More than the geographical space, it also holds cultural, emotional, and spiritual spaces which cannot be divided into parts. </w:t>
      </w:r>
    </w:p>
    <w:p w14:paraId="0BC16B11" w14:textId="77777777" w:rsidR="00D435C2" w:rsidRDefault="00D435C2" w:rsidP="00F04DFA">
      <w:pPr>
        <w:rPr>
          <w:rFonts w:ascii="Californian FB" w:hAnsi="Californian FB" w:cs="Times New Roman"/>
          <w:b/>
          <w:sz w:val="24"/>
          <w:szCs w:val="24"/>
        </w:rPr>
      </w:pPr>
    </w:p>
    <w:p w14:paraId="5C7D88F5" w14:textId="5AA51FCA" w:rsidR="00A90DA4" w:rsidRPr="00C8533C" w:rsidRDefault="00A90DA4" w:rsidP="00F04DFA">
      <w:pPr>
        <w:rPr>
          <w:rFonts w:ascii="Californian FB" w:hAnsi="Californian FB" w:cs="Times New Roman"/>
          <w:bCs/>
          <w:sz w:val="24"/>
          <w:szCs w:val="24"/>
        </w:rPr>
      </w:pPr>
      <w:r>
        <w:rPr>
          <w:rFonts w:ascii="Californian FB" w:hAnsi="Californian FB" w:cs="Times New Roman"/>
          <w:b/>
          <w:sz w:val="24"/>
          <w:szCs w:val="24"/>
        </w:rPr>
        <w:t xml:space="preserve">Step 1: </w:t>
      </w:r>
      <w:r w:rsidRPr="00C8533C">
        <w:rPr>
          <w:rFonts w:ascii="Californian FB" w:hAnsi="Californian FB" w:cs="Times New Roman"/>
          <w:bCs/>
          <w:sz w:val="24"/>
          <w:szCs w:val="24"/>
        </w:rPr>
        <w:t>Choose your story.  This can be based on place, Nation, interest in animal characters.  You may choose your story from:</w:t>
      </w:r>
    </w:p>
    <w:p w14:paraId="51688F65" w14:textId="1F911224" w:rsidR="00A90DA4" w:rsidRPr="00C8533C" w:rsidRDefault="00D435C2" w:rsidP="00F04DFA">
      <w:pPr>
        <w:rPr>
          <w:rFonts w:ascii="Californian FB" w:hAnsi="Californian FB" w:cs="Times New Roman"/>
          <w:bCs/>
          <w:sz w:val="24"/>
          <w:szCs w:val="24"/>
        </w:rPr>
      </w:pPr>
      <w:r w:rsidRPr="00C8533C">
        <w:rPr>
          <w:rFonts w:ascii="Californian FB" w:hAnsi="Californian FB" w:cs="Times New Roman"/>
          <w:bCs/>
          <w:sz w:val="24"/>
          <w:szCs w:val="24"/>
        </w:rPr>
        <w:t>1. “</w:t>
      </w:r>
      <w:r w:rsidR="00A90DA4" w:rsidRPr="00C8533C">
        <w:rPr>
          <w:rFonts w:ascii="Californian FB" w:hAnsi="Californian FB" w:cs="Times New Roman"/>
          <w:bCs/>
          <w:sz w:val="24"/>
          <w:szCs w:val="24"/>
        </w:rPr>
        <w:t>Legends of Vancouver” by Pauline Jackson</w:t>
      </w:r>
    </w:p>
    <w:p w14:paraId="22C2133A" w14:textId="2DA59642" w:rsidR="00A90DA4" w:rsidRPr="00C8533C"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2. “Ah Mo: Indian Legends from the Northwest” compiled by Judge Arthur Griffin</w:t>
      </w:r>
    </w:p>
    <w:p w14:paraId="6C5D091A" w14:textId="1A49A852" w:rsidR="00A90DA4" w:rsidRPr="00C8533C"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3. “Native Legends of the Indian Arm Area” compiled by Ralph Drew</w:t>
      </w:r>
    </w:p>
    <w:p w14:paraId="16CB20D7" w14:textId="30F7168A" w:rsidR="00A90DA4"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4. Any of the Anne Cameron books I have.</w:t>
      </w:r>
    </w:p>
    <w:p w14:paraId="1228768A" w14:textId="64B33B80" w:rsidR="00D435C2" w:rsidRPr="00C8533C" w:rsidRDefault="00D435C2" w:rsidP="00F04DFA">
      <w:pPr>
        <w:rPr>
          <w:rFonts w:ascii="Californian FB" w:hAnsi="Californian FB" w:cs="Times New Roman"/>
          <w:bCs/>
          <w:sz w:val="24"/>
          <w:szCs w:val="24"/>
        </w:rPr>
      </w:pPr>
      <w:r>
        <w:rPr>
          <w:rFonts w:ascii="Californian FB" w:hAnsi="Californian FB" w:cs="Times New Roman"/>
          <w:bCs/>
          <w:sz w:val="24"/>
          <w:szCs w:val="24"/>
        </w:rPr>
        <w:t>5. Mink stories gifted to me by Ms. Galligos</w:t>
      </w:r>
    </w:p>
    <w:p w14:paraId="6B7EB1A0" w14:textId="77777777" w:rsidR="00D435C2" w:rsidRDefault="00D435C2" w:rsidP="00D435C2">
      <w:pPr>
        <w:rPr>
          <w:rFonts w:ascii="Californian FB" w:hAnsi="Californian FB" w:cs="Times New Roman"/>
          <w:b/>
          <w:sz w:val="24"/>
          <w:szCs w:val="24"/>
        </w:rPr>
      </w:pPr>
    </w:p>
    <w:p w14:paraId="725FD81F" w14:textId="77777777" w:rsidR="00D435C2" w:rsidRDefault="00D435C2" w:rsidP="00D435C2">
      <w:pPr>
        <w:rPr>
          <w:rFonts w:ascii="Californian FB" w:hAnsi="Californian FB" w:cs="Times New Roman"/>
          <w:b/>
          <w:sz w:val="24"/>
          <w:szCs w:val="24"/>
        </w:rPr>
      </w:pPr>
    </w:p>
    <w:p w14:paraId="42E15C77" w14:textId="77777777" w:rsidR="00D435C2" w:rsidRDefault="00D435C2" w:rsidP="00D435C2">
      <w:pPr>
        <w:rPr>
          <w:rFonts w:ascii="Californian FB" w:hAnsi="Californian FB" w:cs="Times New Roman"/>
          <w:b/>
          <w:sz w:val="24"/>
          <w:szCs w:val="24"/>
        </w:rPr>
      </w:pPr>
    </w:p>
    <w:p w14:paraId="64E962A2" w14:textId="61F303B0" w:rsidR="00D435C2" w:rsidRPr="00D435C2" w:rsidRDefault="00A90DA4" w:rsidP="00D435C2">
      <w:pPr>
        <w:rPr>
          <w:rFonts w:ascii="Californian FB" w:hAnsi="Californian FB" w:cs="Times New Roman"/>
          <w:bCs/>
          <w:sz w:val="24"/>
          <w:szCs w:val="24"/>
        </w:rPr>
      </w:pPr>
      <w:r w:rsidRPr="00C8533C">
        <w:rPr>
          <w:rFonts w:ascii="Californian FB" w:hAnsi="Californian FB" w:cs="Times New Roman"/>
          <w:b/>
          <w:sz w:val="24"/>
          <w:szCs w:val="24"/>
        </w:rPr>
        <w:t>Step 2:</w:t>
      </w:r>
      <w:r>
        <w:rPr>
          <w:rFonts w:ascii="Californian FB" w:hAnsi="Californian FB" w:cs="Times New Roman"/>
          <w:b/>
          <w:sz w:val="24"/>
          <w:szCs w:val="24"/>
        </w:rPr>
        <w:t xml:space="preserve"> </w:t>
      </w:r>
      <w:r w:rsidRPr="00C8533C">
        <w:rPr>
          <w:rFonts w:ascii="Californian FB" w:hAnsi="Californian FB" w:cs="Times New Roman"/>
          <w:bCs/>
          <w:sz w:val="24"/>
          <w:szCs w:val="24"/>
        </w:rPr>
        <w:t>Read your story.  Fill out the story planning sheet below with the key elements of the plot, characters, lesson, setting, etc.</w:t>
      </w:r>
      <w:r w:rsidR="00927F97">
        <w:rPr>
          <w:rFonts w:ascii="Californian FB" w:hAnsi="Californian FB" w:cs="Times New Roman"/>
          <w:bCs/>
          <w:sz w:val="24"/>
          <w:szCs w:val="24"/>
        </w:rPr>
        <w:t xml:space="preserve">  </w:t>
      </w:r>
    </w:p>
    <w:tbl>
      <w:tblPr>
        <w:tblStyle w:val="TableGrid"/>
        <w:tblW w:w="0" w:type="auto"/>
        <w:tblLook w:val="04A0" w:firstRow="1" w:lastRow="0" w:firstColumn="1" w:lastColumn="0" w:noHBand="0" w:noVBand="1"/>
      </w:tblPr>
      <w:tblGrid>
        <w:gridCol w:w="4675"/>
        <w:gridCol w:w="4675"/>
      </w:tblGrid>
      <w:tr w:rsidR="00D435C2" w14:paraId="2293A7A9" w14:textId="77777777" w:rsidTr="00D435C2">
        <w:tc>
          <w:tcPr>
            <w:tcW w:w="4675" w:type="dxa"/>
          </w:tcPr>
          <w:p w14:paraId="14D2AAD4" w14:textId="29E2CE8F"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Title of Legend:</w:t>
            </w:r>
            <w:r>
              <w:rPr>
                <w:rFonts w:ascii="Californian FB" w:hAnsi="Californian FB"/>
                <w:b/>
                <w:bCs/>
              </w:rPr>
              <w:t xml:space="preserve"> Where is this legend from?</w:t>
            </w:r>
          </w:p>
          <w:p w14:paraId="6361181E" w14:textId="0D691855"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Characters:</w:t>
            </w:r>
            <w:r>
              <w:rPr>
                <w:rFonts w:ascii="Californian FB" w:hAnsi="Californian FB"/>
              </w:rPr>
              <w:t xml:space="preserve"> How will you distinguish each character as you tell the story</w:t>
            </w:r>
          </w:p>
        </w:tc>
        <w:tc>
          <w:tcPr>
            <w:tcW w:w="4675" w:type="dxa"/>
          </w:tcPr>
          <w:p w14:paraId="1EE71815" w14:textId="77777777" w:rsidR="00D435C2" w:rsidRDefault="00D435C2" w:rsidP="00C8533C">
            <w:pPr>
              <w:tabs>
                <w:tab w:val="num" w:pos="720"/>
              </w:tabs>
              <w:spacing w:before="100" w:beforeAutospacing="1" w:after="240"/>
              <w:rPr>
                <w:rFonts w:ascii="Californian FB" w:hAnsi="Californian FB"/>
              </w:rPr>
            </w:pPr>
          </w:p>
        </w:tc>
      </w:tr>
      <w:tr w:rsidR="00D435C2" w14:paraId="0A67762A" w14:textId="77777777" w:rsidTr="00D435C2">
        <w:tc>
          <w:tcPr>
            <w:tcW w:w="4675" w:type="dxa"/>
          </w:tcPr>
          <w:p w14:paraId="67DD3185" w14:textId="77777777"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Rising Action/Events</w:t>
            </w:r>
            <w:r>
              <w:rPr>
                <w:rFonts w:ascii="Californian FB" w:hAnsi="Californian FB"/>
              </w:rPr>
              <w:t>: How will you memorize the key events</w:t>
            </w:r>
          </w:p>
          <w:p w14:paraId="2BC1A544"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1.</w:t>
            </w:r>
          </w:p>
          <w:p w14:paraId="3EEDF566"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2.</w:t>
            </w:r>
          </w:p>
          <w:p w14:paraId="49EC1FC6"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3.</w:t>
            </w:r>
          </w:p>
          <w:p w14:paraId="028BC0FB"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 xml:space="preserve">4. </w:t>
            </w:r>
          </w:p>
          <w:p w14:paraId="46770CB0"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5.</w:t>
            </w:r>
          </w:p>
          <w:p w14:paraId="1593C38E" w14:textId="5A180DFB" w:rsidR="00D435C2" w:rsidRDefault="00D435C2" w:rsidP="00C8533C">
            <w:pPr>
              <w:tabs>
                <w:tab w:val="num" w:pos="720"/>
              </w:tabs>
              <w:spacing w:before="100" w:beforeAutospacing="1" w:after="240"/>
              <w:rPr>
                <w:rFonts w:ascii="Californian FB" w:hAnsi="Californian FB"/>
              </w:rPr>
            </w:pPr>
          </w:p>
        </w:tc>
        <w:tc>
          <w:tcPr>
            <w:tcW w:w="4675" w:type="dxa"/>
          </w:tcPr>
          <w:p w14:paraId="60C1EB29" w14:textId="77777777" w:rsidR="00D435C2" w:rsidRDefault="00D435C2" w:rsidP="00C8533C">
            <w:pPr>
              <w:tabs>
                <w:tab w:val="num" w:pos="720"/>
              </w:tabs>
              <w:spacing w:before="100" w:beforeAutospacing="1" w:after="240"/>
              <w:rPr>
                <w:rFonts w:ascii="Californian FB" w:hAnsi="Californian FB"/>
              </w:rPr>
            </w:pPr>
          </w:p>
        </w:tc>
      </w:tr>
      <w:tr w:rsidR="00D435C2" w14:paraId="108F1261" w14:textId="77777777" w:rsidTr="00D435C2">
        <w:tc>
          <w:tcPr>
            <w:tcW w:w="4675" w:type="dxa"/>
          </w:tcPr>
          <w:p w14:paraId="7720915C" w14:textId="77777777" w:rsidR="00D435C2" w:rsidRDefault="00D435C2" w:rsidP="00D435C2">
            <w:pPr>
              <w:tabs>
                <w:tab w:val="num" w:pos="720"/>
              </w:tabs>
              <w:spacing w:before="100" w:beforeAutospacing="1" w:after="240"/>
              <w:rPr>
                <w:rFonts w:ascii="Californian FB" w:hAnsi="Californian FB"/>
              </w:rPr>
            </w:pPr>
            <w:r w:rsidRPr="00927F97">
              <w:rPr>
                <w:rFonts w:ascii="Californian FB" w:hAnsi="Californian FB"/>
                <w:b/>
                <w:bCs/>
              </w:rPr>
              <w:t>Setting/Time</w:t>
            </w:r>
            <w:r>
              <w:rPr>
                <w:rFonts w:ascii="Californian FB" w:hAnsi="Californian FB"/>
              </w:rPr>
              <w:t>: what local landmarks can you identify and play apart of the story?</w:t>
            </w:r>
          </w:p>
          <w:p w14:paraId="3E2CDCCF"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5A1FC9D7" w14:textId="77777777" w:rsidR="00D435C2" w:rsidRDefault="00D435C2" w:rsidP="00C8533C">
            <w:pPr>
              <w:tabs>
                <w:tab w:val="num" w:pos="720"/>
              </w:tabs>
              <w:spacing w:before="100" w:beforeAutospacing="1" w:after="240"/>
              <w:rPr>
                <w:rFonts w:ascii="Californian FB" w:hAnsi="Californian FB"/>
              </w:rPr>
            </w:pPr>
          </w:p>
        </w:tc>
      </w:tr>
      <w:tr w:rsidR="00D435C2" w14:paraId="6B2CA1F5" w14:textId="77777777" w:rsidTr="00D435C2">
        <w:tc>
          <w:tcPr>
            <w:tcW w:w="4675" w:type="dxa"/>
          </w:tcPr>
          <w:p w14:paraId="30014DB3" w14:textId="77777777"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Problem/Conflict:</w:t>
            </w:r>
          </w:p>
          <w:p w14:paraId="5BC0BB79"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0BE4FF8E" w14:textId="77777777" w:rsidR="00D435C2" w:rsidRDefault="00D435C2" w:rsidP="00C8533C">
            <w:pPr>
              <w:tabs>
                <w:tab w:val="num" w:pos="720"/>
              </w:tabs>
              <w:spacing w:before="100" w:beforeAutospacing="1" w:after="240"/>
              <w:rPr>
                <w:rFonts w:ascii="Californian FB" w:hAnsi="Californian FB"/>
              </w:rPr>
            </w:pPr>
          </w:p>
        </w:tc>
      </w:tr>
      <w:tr w:rsidR="00D435C2" w14:paraId="7C3EDC32" w14:textId="77777777" w:rsidTr="00D435C2">
        <w:tc>
          <w:tcPr>
            <w:tcW w:w="4675" w:type="dxa"/>
          </w:tcPr>
          <w:p w14:paraId="2A4E16C3" w14:textId="5C3AB0C2"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Teaching/Lesson:</w:t>
            </w:r>
            <w:r>
              <w:rPr>
                <w:rFonts w:ascii="Californian FB" w:hAnsi="Californian FB"/>
              </w:rPr>
              <w:t xml:space="preserve"> How will you reinforce the theme/lesson of the story?</w:t>
            </w:r>
          </w:p>
        </w:tc>
        <w:tc>
          <w:tcPr>
            <w:tcW w:w="4675" w:type="dxa"/>
          </w:tcPr>
          <w:p w14:paraId="10CBF9E7" w14:textId="77777777" w:rsidR="00D435C2" w:rsidRDefault="00D435C2" w:rsidP="00C8533C">
            <w:pPr>
              <w:tabs>
                <w:tab w:val="num" w:pos="720"/>
              </w:tabs>
              <w:spacing w:before="100" w:beforeAutospacing="1" w:after="240"/>
              <w:rPr>
                <w:rFonts w:ascii="Californian FB" w:hAnsi="Californian FB"/>
              </w:rPr>
            </w:pPr>
          </w:p>
        </w:tc>
      </w:tr>
      <w:tr w:rsidR="00D435C2" w14:paraId="4F670E73" w14:textId="77777777" w:rsidTr="00D435C2">
        <w:tc>
          <w:tcPr>
            <w:tcW w:w="4675" w:type="dxa"/>
          </w:tcPr>
          <w:p w14:paraId="4151563C" w14:textId="31BB81BA"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 xml:space="preserve">Visual Aids: </w:t>
            </w:r>
            <w:r>
              <w:rPr>
                <w:rFonts w:ascii="Californian FB" w:hAnsi="Californian FB"/>
                <w:b/>
                <w:bCs/>
              </w:rPr>
              <w:t>images you could add to support your telling</w:t>
            </w:r>
          </w:p>
          <w:p w14:paraId="12925CBC"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13FC416F" w14:textId="77777777" w:rsidR="00D435C2" w:rsidRDefault="00D435C2" w:rsidP="00C8533C">
            <w:pPr>
              <w:tabs>
                <w:tab w:val="num" w:pos="720"/>
              </w:tabs>
              <w:spacing w:before="100" w:beforeAutospacing="1" w:after="240"/>
              <w:rPr>
                <w:rFonts w:ascii="Californian FB" w:hAnsi="Californian FB"/>
              </w:rPr>
            </w:pPr>
          </w:p>
        </w:tc>
      </w:tr>
      <w:tr w:rsidR="00D435C2" w14:paraId="4CD6BC6D" w14:textId="77777777" w:rsidTr="00D435C2">
        <w:tc>
          <w:tcPr>
            <w:tcW w:w="4675" w:type="dxa"/>
          </w:tcPr>
          <w:p w14:paraId="2F252237" w14:textId="77777777"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Magic or transformation:</w:t>
            </w:r>
          </w:p>
          <w:p w14:paraId="3FA2246C"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4A5C2A7C" w14:textId="77777777" w:rsidR="00D435C2" w:rsidRDefault="00D435C2" w:rsidP="00C8533C">
            <w:pPr>
              <w:tabs>
                <w:tab w:val="num" w:pos="720"/>
              </w:tabs>
              <w:spacing w:before="100" w:beforeAutospacing="1" w:after="240"/>
              <w:rPr>
                <w:rFonts w:ascii="Californian FB" w:hAnsi="Californian FB"/>
              </w:rPr>
            </w:pPr>
          </w:p>
        </w:tc>
      </w:tr>
      <w:tr w:rsidR="00D435C2" w14:paraId="7B914742" w14:textId="77777777" w:rsidTr="00D435C2">
        <w:tc>
          <w:tcPr>
            <w:tcW w:w="4675" w:type="dxa"/>
          </w:tcPr>
          <w:p w14:paraId="65077238" w14:textId="36782F26" w:rsidR="00D435C2" w:rsidRPr="00D435C2" w:rsidRDefault="006520B1" w:rsidP="00C8533C">
            <w:pPr>
              <w:tabs>
                <w:tab w:val="num" w:pos="720"/>
              </w:tabs>
              <w:spacing w:before="100" w:beforeAutospacing="1" w:after="240"/>
              <w:rPr>
                <w:rFonts w:ascii="Californian FB" w:hAnsi="Californian FB"/>
                <w:b/>
                <w:bCs/>
              </w:rPr>
            </w:pPr>
            <w:r>
              <w:rPr>
                <w:rFonts w:ascii="Californian FB" w:hAnsi="Californian FB"/>
                <w:b/>
                <w:bCs/>
              </w:rPr>
              <w:t>Trickster</w:t>
            </w:r>
            <w:r w:rsidR="000B4390">
              <w:rPr>
                <w:rFonts w:ascii="Californian FB" w:hAnsi="Californian FB"/>
                <w:b/>
                <w:bCs/>
              </w:rPr>
              <w:t xml:space="preserve"> Figure</w:t>
            </w:r>
            <w:r w:rsidR="00D435C2">
              <w:rPr>
                <w:rFonts w:ascii="Californian FB" w:hAnsi="Californian FB"/>
                <w:b/>
                <w:bCs/>
              </w:rPr>
              <w:t xml:space="preserve">: </w:t>
            </w:r>
          </w:p>
        </w:tc>
        <w:tc>
          <w:tcPr>
            <w:tcW w:w="4675" w:type="dxa"/>
          </w:tcPr>
          <w:p w14:paraId="69B5B944" w14:textId="77777777" w:rsidR="00D435C2" w:rsidRDefault="00D435C2" w:rsidP="00C8533C">
            <w:pPr>
              <w:tabs>
                <w:tab w:val="num" w:pos="720"/>
              </w:tabs>
              <w:spacing w:before="100" w:beforeAutospacing="1" w:after="240"/>
              <w:rPr>
                <w:rFonts w:ascii="Californian FB" w:hAnsi="Californian FB"/>
              </w:rPr>
            </w:pPr>
          </w:p>
        </w:tc>
      </w:tr>
    </w:tbl>
    <w:p w14:paraId="03F21988" w14:textId="1A7DBDDC" w:rsidR="00C8533C" w:rsidRDefault="00C8533C" w:rsidP="00C8533C">
      <w:pPr>
        <w:tabs>
          <w:tab w:val="num" w:pos="720"/>
        </w:tabs>
        <w:spacing w:before="100" w:beforeAutospacing="1" w:after="240" w:line="240" w:lineRule="auto"/>
        <w:rPr>
          <w:rFonts w:ascii="Californian FB" w:hAnsi="Californian FB"/>
        </w:rPr>
      </w:pPr>
    </w:p>
    <w:p w14:paraId="66B36864" w14:textId="0BB8B5D9" w:rsidR="00927F97" w:rsidRPr="00927F97" w:rsidRDefault="00927F97" w:rsidP="00927F97">
      <w:pPr>
        <w:spacing w:before="100" w:beforeAutospacing="1" w:after="240" w:line="240" w:lineRule="auto"/>
        <w:rPr>
          <w:rFonts w:ascii="Times New Roman" w:eastAsia="Times New Roman" w:hAnsi="Times New Roman" w:cs="Times New Roman"/>
          <w:b/>
          <w:bCs/>
          <w:sz w:val="24"/>
          <w:szCs w:val="24"/>
          <w:lang w:val="en" w:eastAsia="en-CA"/>
        </w:rPr>
      </w:pPr>
      <w:r w:rsidRPr="00927F97">
        <w:rPr>
          <w:rFonts w:ascii="Times New Roman" w:eastAsia="Times New Roman" w:hAnsi="Times New Roman" w:cs="Times New Roman"/>
          <w:b/>
          <w:bCs/>
          <w:sz w:val="24"/>
          <w:szCs w:val="24"/>
          <w:lang w:val="en" w:eastAsia="en-CA"/>
        </w:rPr>
        <w:t>Step 3: Storytelling</w:t>
      </w:r>
      <w:r>
        <w:rPr>
          <w:rFonts w:ascii="Times New Roman" w:eastAsia="Times New Roman" w:hAnsi="Times New Roman" w:cs="Times New Roman"/>
          <w:b/>
          <w:bCs/>
          <w:sz w:val="24"/>
          <w:szCs w:val="24"/>
          <w:lang w:val="en" w:eastAsia="en-CA"/>
        </w:rPr>
        <w:t xml:space="preserve"> </w:t>
      </w:r>
    </w:p>
    <w:p w14:paraId="68EDB7CC" w14:textId="203D1273" w:rsidR="001E2752" w:rsidRPr="001E2752" w:rsidRDefault="001E2752"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1E2752">
        <w:rPr>
          <w:rFonts w:ascii="Times New Roman" w:eastAsia="Times New Roman" w:hAnsi="Times New Roman" w:cs="Times New Roman"/>
          <w:sz w:val="24"/>
          <w:szCs w:val="24"/>
          <w:lang w:val="en" w:eastAsia="en-CA"/>
        </w:rPr>
        <w:t>Memorize the opening and closing of the story, important key phrases, refrains, dialogue, conversations, morals, etc.</w:t>
      </w:r>
    </w:p>
    <w:p w14:paraId="02B105FA" w14:textId="77777777" w:rsidR="001E2752" w:rsidRPr="001E2752" w:rsidRDefault="001E2752"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1E2752">
        <w:rPr>
          <w:rFonts w:ascii="Times New Roman" w:eastAsia="Times New Roman" w:hAnsi="Times New Roman" w:cs="Times New Roman"/>
          <w:sz w:val="24"/>
          <w:szCs w:val="24"/>
          <w:lang w:val="en" w:eastAsia="en-CA"/>
        </w:rPr>
        <w:t>Try performing your story in front of a mirror.</w:t>
      </w:r>
    </w:p>
    <w:p w14:paraId="5C3EEB69" w14:textId="77777777" w:rsidR="001E2752" w:rsidRPr="001E2752" w:rsidRDefault="001E2752"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1E2752">
        <w:rPr>
          <w:rFonts w:ascii="Times New Roman" w:eastAsia="Times New Roman" w:hAnsi="Times New Roman" w:cs="Times New Roman"/>
          <w:sz w:val="24"/>
          <w:szCs w:val="24"/>
          <w:lang w:val="en" w:eastAsia="en-CA"/>
        </w:rPr>
        <w:t>Tape your story or legend to hear how you sound.</w:t>
      </w:r>
    </w:p>
    <w:p w14:paraId="74D9FFB3" w14:textId="4825006D" w:rsidR="001E2752" w:rsidRDefault="001E2752" w:rsidP="001E2752">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1E2752">
        <w:rPr>
          <w:rFonts w:ascii="Times New Roman" w:eastAsia="Times New Roman" w:hAnsi="Times New Roman" w:cs="Times New Roman"/>
          <w:sz w:val="24"/>
          <w:szCs w:val="24"/>
          <w:lang w:val="en" w:eastAsia="en-CA"/>
        </w:rPr>
        <w:t>As you perform, remember that each of us has a story to tell and that everyone loves a good story!</w:t>
      </w:r>
    </w:p>
    <w:p w14:paraId="4E8E3116" w14:textId="42E5B167" w:rsidR="00927F97" w:rsidRDefault="00927F97" w:rsidP="00927F97">
      <w:pPr>
        <w:spacing w:before="100" w:beforeAutospacing="1" w:after="100" w:afterAutospacing="1" w:line="240" w:lineRule="auto"/>
        <w:rPr>
          <w:rFonts w:ascii="Times New Roman" w:eastAsia="Times New Roman" w:hAnsi="Times New Roman" w:cs="Times New Roman"/>
          <w:b/>
          <w:bCs/>
          <w:sz w:val="24"/>
          <w:szCs w:val="24"/>
          <w:lang w:val="en" w:eastAsia="en-CA"/>
        </w:rPr>
      </w:pPr>
      <w:r w:rsidRPr="00927F97">
        <w:rPr>
          <w:rFonts w:ascii="Times New Roman" w:eastAsia="Times New Roman" w:hAnsi="Times New Roman" w:cs="Times New Roman"/>
          <w:b/>
          <w:bCs/>
          <w:sz w:val="24"/>
          <w:szCs w:val="24"/>
          <w:lang w:val="en" w:eastAsia="en-CA"/>
        </w:rPr>
        <w:t>Step 4: Tell Your Story</w:t>
      </w:r>
    </w:p>
    <w:p w14:paraId="00D38EC5" w14:textId="37148744" w:rsidR="00927F97" w:rsidRPr="00927F97" w:rsidRDefault="00927F97" w:rsidP="00927F97">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You will present your story in front of the class: you should have visuals to support (map, images of geographical landmarks, pictures)</w:t>
      </w:r>
    </w:p>
    <w:p w14:paraId="1D087DA9" w14:textId="49EBE97E" w:rsidR="00927F97" w:rsidRPr="003701F9" w:rsidRDefault="00927F97" w:rsidP="00927F97">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 xml:space="preserve">You can record your story and play </w:t>
      </w:r>
      <w:r w:rsidR="003701F9">
        <w:rPr>
          <w:rFonts w:ascii="Times New Roman" w:eastAsia="Times New Roman" w:hAnsi="Times New Roman" w:cs="Times New Roman"/>
          <w:sz w:val="24"/>
          <w:szCs w:val="24"/>
          <w:lang w:val="en" w:eastAsia="en-CA"/>
        </w:rPr>
        <w:t>out loud</w:t>
      </w:r>
      <w:r>
        <w:rPr>
          <w:rFonts w:ascii="Times New Roman" w:eastAsia="Times New Roman" w:hAnsi="Times New Roman" w:cs="Times New Roman"/>
          <w:sz w:val="24"/>
          <w:szCs w:val="24"/>
          <w:lang w:val="en" w:eastAsia="en-CA"/>
        </w:rPr>
        <w:t>.</w:t>
      </w:r>
    </w:p>
    <w:p w14:paraId="1BD9A2FD" w14:textId="35D7B9AA" w:rsidR="00A56A2B" w:rsidRPr="00A56A2B" w:rsidRDefault="003701F9" w:rsidP="00A56A2B">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If you have other ideas for storytelling, let me know.</w:t>
      </w:r>
      <w:bookmarkStart w:id="0" w:name="_GoBack"/>
      <w:bookmarkEnd w:id="0"/>
    </w:p>
    <w:p w14:paraId="0BF027EB" w14:textId="2573D41F" w:rsidR="00D435C2" w:rsidRPr="00D435C2" w:rsidRDefault="00D435C2" w:rsidP="00D435C2">
      <w:pPr>
        <w:spacing w:before="100" w:beforeAutospacing="1" w:after="100" w:afterAutospacing="1" w:line="240" w:lineRule="auto"/>
        <w:rPr>
          <w:rFonts w:ascii="Times New Roman" w:eastAsia="Times New Roman" w:hAnsi="Times New Roman" w:cs="Times New Roman"/>
          <w:b/>
          <w:bCs/>
          <w:sz w:val="24"/>
          <w:szCs w:val="24"/>
          <w:lang w:val="en" w:eastAsia="en-CA"/>
        </w:rPr>
      </w:pPr>
      <w:r w:rsidRPr="00D435C2">
        <w:rPr>
          <w:rFonts w:ascii="Times New Roman" w:eastAsia="Times New Roman" w:hAnsi="Times New Roman" w:cs="Times New Roman"/>
          <w:b/>
          <w:bCs/>
          <w:sz w:val="24"/>
          <w:szCs w:val="24"/>
          <w:lang w:val="en" w:eastAsia="en-CA"/>
        </w:rPr>
        <w:t>Rubric:</w:t>
      </w:r>
    </w:p>
    <w:p w14:paraId="5DEBE11D" w14:textId="77777777" w:rsidR="00D435C2" w:rsidRPr="00D435C2" w:rsidRDefault="00D435C2" w:rsidP="00D435C2">
      <w:pPr>
        <w:jc w:val="center"/>
        <w:rPr>
          <w:rFonts w:ascii="Times New Roman" w:hAnsi="Times New Roman" w:cs="Times New Roman"/>
          <w:b/>
          <w:sz w:val="26"/>
        </w:rPr>
      </w:pPr>
      <w:r w:rsidRPr="00D435C2">
        <w:rPr>
          <w:rFonts w:ascii="Times New Roman" w:hAnsi="Times New Roman" w:cs="Times New Roman"/>
          <w:b/>
          <w:sz w:val="26"/>
        </w:rPr>
        <w:t>Rubric for Legends Storytelling</w:t>
      </w:r>
    </w:p>
    <w:p w14:paraId="42F9C64F" w14:textId="77777777" w:rsidR="00D435C2" w:rsidRPr="00D435C2" w:rsidRDefault="00D435C2" w:rsidP="00D435C2">
      <w:pPr>
        <w:rPr>
          <w:rFonts w:ascii="Times New Roman" w:hAnsi="Times New Roman" w:cs="Times New Roman"/>
        </w:rPr>
      </w:pPr>
    </w:p>
    <w:tbl>
      <w:tblPr>
        <w:tblStyle w:val="TableGrid"/>
        <w:tblW w:w="9535" w:type="dxa"/>
        <w:tblCellMar>
          <w:top w:w="144" w:type="dxa"/>
          <w:left w:w="115" w:type="dxa"/>
          <w:bottom w:w="144" w:type="dxa"/>
          <w:right w:w="115" w:type="dxa"/>
        </w:tblCellMar>
        <w:tblLook w:val="04A0" w:firstRow="1" w:lastRow="0" w:firstColumn="1" w:lastColumn="0" w:noHBand="0" w:noVBand="1"/>
      </w:tblPr>
      <w:tblGrid>
        <w:gridCol w:w="3178"/>
        <w:gridCol w:w="3178"/>
        <w:gridCol w:w="3179"/>
      </w:tblGrid>
      <w:tr w:rsidR="00D435C2" w:rsidRPr="00D435C2" w14:paraId="58483017" w14:textId="77777777" w:rsidTr="00650FF6">
        <w:tc>
          <w:tcPr>
            <w:tcW w:w="3178" w:type="dxa"/>
            <w:shd w:val="clear" w:color="auto" w:fill="B3AA71"/>
            <w:vAlign w:val="center"/>
          </w:tcPr>
          <w:p w14:paraId="0339AD27" w14:textId="77777777" w:rsidR="00D435C2" w:rsidRPr="00D435C2" w:rsidRDefault="00D435C2" w:rsidP="00650FF6">
            <w:pPr>
              <w:jc w:val="center"/>
              <w:rPr>
                <w:rFonts w:ascii="Times New Roman" w:hAnsi="Times New Roman" w:cs="Times New Roman"/>
                <w:b/>
              </w:rPr>
            </w:pPr>
            <w:r w:rsidRPr="00D435C2">
              <w:rPr>
                <w:rFonts w:ascii="Times New Roman" w:hAnsi="Times New Roman" w:cs="Times New Roman"/>
                <w:b/>
              </w:rPr>
              <w:t>Concerns</w:t>
            </w:r>
          </w:p>
          <w:p w14:paraId="56B46C96" w14:textId="77777777" w:rsidR="00D435C2" w:rsidRPr="00D435C2" w:rsidRDefault="00D435C2" w:rsidP="00650FF6">
            <w:pPr>
              <w:jc w:val="center"/>
              <w:rPr>
                <w:rFonts w:ascii="Times New Roman" w:hAnsi="Times New Roman" w:cs="Times New Roman"/>
                <w:i/>
              </w:rPr>
            </w:pPr>
            <w:r w:rsidRPr="00D435C2">
              <w:rPr>
                <w:rFonts w:ascii="Times New Roman" w:hAnsi="Times New Roman" w:cs="Times New Roman"/>
                <w:i/>
              </w:rPr>
              <w:t>Areas that Need Work</w:t>
            </w:r>
          </w:p>
        </w:tc>
        <w:tc>
          <w:tcPr>
            <w:tcW w:w="3178" w:type="dxa"/>
            <w:shd w:val="clear" w:color="auto" w:fill="B3AA71"/>
            <w:vAlign w:val="center"/>
          </w:tcPr>
          <w:p w14:paraId="62B691E8" w14:textId="77777777" w:rsidR="00D435C2" w:rsidRPr="00D435C2" w:rsidRDefault="00D435C2" w:rsidP="00650FF6">
            <w:pPr>
              <w:jc w:val="center"/>
              <w:rPr>
                <w:rFonts w:ascii="Times New Roman" w:hAnsi="Times New Roman" w:cs="Times New Roman"/>
                <w:b/>
              </w:rPr>
            </w:pPr>
            <w:r w:rsidRPr="00D435C2">
              <w:rPr>
                <w:rFonts w:ascii="Times New Roman" w:hAnsi="Times New Roman" w:cs="Times New Roman"/>
                <w:b/>
              </w:rPr>
              <w:t>Criteria</w:t>
            </w:r>
          </w:p>
          <w:p w14:paraId="110852D7" w14:textId="77777777" w:rsidR="00D435C2" w:rsidRPr="00D435C2" w:rsidRDefault="00D435C2" w:rsidP="00650FF6">
            <w:pPr>
              <w:jc w:val="center"/>
              <w:rPr>
                <w:rFonts w:ascii="Times New Roman" w:hAnsi="Times New Roman" w:cs="Times New Roman"/>
                <w:i/>
              </w:rPr>
            </w:pPr>
            <w:r w:rsidRPr="00D435C2">
              <w:rPr>
                <w:rFonts w:ascii="Times New Roman" w:hAnsi="Times New Roman" w:cs="Times New Roman"/>
                <w:i/>
              </w:rPr>
              <w:t>Standards for This Performance</w:t>
            </w:r>
          </w:p>
        </w:tc>
        <w:tc>
          <w:tcPr>
            <w:tcW w:w="3179" w:type="dxa"/>
            <w:shd w:val="clear" w:color="auto" w:fill="B3AA71"/>
            <w:vAlign w:val="center"/>
          </w:tcPr>
          <w:p w14:paraId="075EC89E" w14:textId="77777777" w:rsidR="00D435C2" w:rsidRPr="00D435C2" w:rsidRDefault="00D435C2" w:rsidP="00650FF6">
            <w:pPr>
              <w:jc w:val="center"/>
              <w:rPr>
                <w:rFonts w:ascii="Times New Roman" w:hAnsi="Times New Roman" w:cs="Times New Roman"/>
                <w:b/>
              </w:rPr>
            </w:pPr>
            <w:r w:rsidRPr="00D435C2">
              <w:rPr>
                <w:rFonts w:ascii="Times New Roman" w:hAnsi="Times New Roman" w:cs="Times New Roman"/>
                <w:b/>
              </w:rPr>
              <w:t>Advanced</w:t>
            </w:r>
          </w:p>
          <w:p w14:paraId="5A4305F3" w14:textId="77777777" w:rsidR="00D435C2" w:rsidRPr="00D435C2" w:rsidRDefault="00D435C2" w:rsidP="00650FF6">
            <w:pPr>
              <w:jc w:val="center"/>
              <w:rPr>
                <w:rFonts w:ascii="Times New Roman" w:hAnsi="Times New Roman" w:cs="Times New Roman"/>
                <w:i/>
              </w:rPr>
            </w:pPr>
            <w:r w:rsidRPr="00D435C2">
              <w:rPr>
                <w:rFonts w:ascii="Times New Roman" w:hAnsi="Times New Roman" w:cs="Times New Roman"/>
                <w:i/>
              </w:rPr>
              <w:t>Evidence of Exceeding Standards</w:t>
            </w:r>
          </w:p>
        </w:tc>
      </w:tr>
      <w:tr w:rsidR="00D435C2" w:rsidRPr="00D435C2" w14:paraId="4FCBA019" w14:textId="77777777" w:rsidTr="00650FF6">
        <w:tc>
          <w:tcPr>
            <w:tcW w:w="3178" w:type="dxa"/>
          </w:tcPr>
          <w:p w14:paraId="6469C303" w14:textId="77777777" w:rsidR="00D435C2" w:rsidRPr="00D435C2" w:rsidRDefault="00D435C2" w:rsidP="00650FF6">
            <w:pPr>
              <w:rPr>
                <w:rFonts w:ascii="Times New Roman" w:hAnsi="Times New Roman" w:cs="Times New Roman"/>
              </w:rPr>
            </w:pPr>
          </w:p>
        </w:tc>
        <w:tc>
          <w:tcPr>
            <w:tcW w:w="3178" w:type="dxa"/>
            <w:shd w:val="clear" w:color="auto" w:fill="D9D9D9" w:themeFill="background1" w:themeFillShade="D9"/>
          </w:tcPr>
          <w:p w14:paraId="486B3011" w14:textId="77777777" w:rsidR="00D435C2" w:rsidRPr="00D435C2" w:rsidRDefault="00D435C2" w:rsidP="00650FF6">
            <w:pPr>
              <w:rPr>
                <w:rFonts w:ascii="Times New Roman" w:hAnsi="Times New Roman" w:cs="Times New Roman"/>
                <w:b/>
              </w:rPr>
            </w:pPr>
            <w:r w:rsidRPr="00D435C2">
              <w:rPr>
                <w:rFonts w:ascii="Times New Roman" w:hAnsi="Times New Roman" w:cs="Times New Roman"/>
                <w:b/>
              </w:rPr>
              <w:t>Criteria #1:</w:t>
            </w:r>
          </w:p>
          <w:p w14:paraId="531FDE2E" w14:textId="77777777" w:rsidR="00D435C2" w:rsidRPr="00D435C2" w:rsidRDefault="00D435C2" w:rsidP="00650FF6">
            <w:pPr>
              <w:rPr>
                <w:rFonts w:ascii="Times New Roman" w:hAnsi="Times New Roman" w:cs="Times New Roman"/>
              </w:rPr>
            </w:pPr>
            <w:r w:rsidRPr="00D435C2">
              <w:rPr>
                <w:rFonts w:ascii="Times New Roman" w:hAnsi="Times New Roman" w:cs="Times New Roman"/>
              </w:rPr>
              <w:t>Presentation: voice, enunciation, clarity, poise, audience engagement</w:t>
            </w:r>
          </w:p>
        </w:tc>
        <w:tc>
          <w:tcPr>
            <w:tcW w:w="3179" w:type="dxa"/>
          </w:tcPr>
          <w:p w14:paraId="089B7B08" w14:textId="77777777" w:rsidR="00D435C2" w:rsidRPr="00D435C2" w:rsidRDefault="00D435C2" w:rsidP="00650FF6">
            <w:pPr>
              <w:rPr>
                <w:rFonts w:ascii="Times New Roman" w:hAnsi="Times New Roman" w:cs="Times New Roman"/>
              </w:rPr>
            </w:pPr>
          </w:p>
        </w:tc>
      </w:tr>
      <w:tr w:rsidR="00D435C2" w:rsidRPr="00D435C2" w14:paraId="1A44985B" w14:textId="77777777" w:rsidTr="00650FF6">
        <w:tc>
          <w:tcPr>
            <w:tcW w:w="3178" w:type="dxa"/>
          </w:tcPr>
          <w:p w14:paraId="51C9AFC7" w14:textId="77777777" w:rsidR="00D435C2" w:rsidRPr="00D435C2" w:rsidRDefault="00D435C2" w:rsidP="00650FF6">
            <w:pPr>
              <w:rPr>
                <w:rFonts w:ascii="Times New Roman" w:hAnsi="Times New Roman" w:cs="Times New Roman"/>
              </w:rPr>
            </w:pPr>
          </w:p>
        </w:tc>
        <w:tc>
          <w:tcPr>
            <w:tcW w:w="3178" w:type="dxa"/>
            <w:shd w:val="clear" w:color="auto" w:fill="D9D9D9" w:themeFill="background1" w:themeFillShade="D9"/>
          </w:tcPr>
          <w:p w14:paraId="4169572F" w14:textId="77777777" w:rsidR="00D435C2" w:rsidRPr="00D435C2" w:rsidRDefault="00D435C2" w:rsidP="00650FF6">
            <w:pPr>
              <w:rPr>
                <w:rFonts w:ascii="Times New Roman" w:hAnsi="Times New Roman" w:cs="Times New Roman"/>
                <w:b/>
              </w:rPr>
            </w:pPr>
            <w:r w:rsidRPr="00D435C2">
              <w:rPr>
                <w:rFonts w:ascii="Times New Roman" w:hAnsi="Times New Roman" w:cs="Times New Roman"/>
                <w:b/>
              </w:rPr>
              <w:t>Criteria #2:</w:t>
            </w:r>
          </w:p>
          <w:p w14:paraId="01428384" w14:textId="77777777" w:rsidR="00D435C2" w:rsidRPr="00D435C2" w:rsidRDefault="00D435C2" w:rsidP="00650FF6">
            <w:pPr>
              <w:rPr>
                <w:rFonts w:ascii="Times New Roman" w:hAnsi="Times New Roman" w:cs="Times New Roman"/>
              </w:rPr>
            </w:pPr>
            <w:r w:rsidRPr="00D435C2">
              <w:rPr>
                <w:rFonts w:ascii="Times New Roman" w:hAnsi="Times New Roman" w:cs="Times New Roman"/>
              </w:rPr>
              <w:t>Storytelling: characters, clear lesson, setting, elements of plot, use of setting/geographical uniqueness to story</w:t>
            </w:r>
          </w:p>
        </w:tc>
        <w:tc>
          <w:tcPr>
            <w:tcW w:w="3179" w:type="dxa"/>
          </w:tcPr>
          <w:p w14:paraId="6FBBFF78" w14:textId="77777777" w:rsidR="00D435C2" w:rsidRPr="00D435C2" w:rsidRDefault="00D435C2" w:rsidP="00650FF6">
            <w:pPr>
              <w:rPr>
                <w:rFonts w:ascii="Times New Roman" w:hAnsi="Times New Roman" w:cs="Times New Roman"/>
              </w:rPr>
            </w:pPr>
          </w:p>
        </w:tc>
      </w:tr>
      <w:tr w:rsidR="00D435C2" w:rsidRPr="00D435C2" w14:paraId="7F30B41A" w14:textId="77777777" w:rsidTr="00650FF6">
        <w:tc>
          <w:tcPr>
            <w:tcW w:w="3178" w:type="dxa"/>
          </w:tcPr>
          <w:p w14:paraId="5495A084" w14:textId="77777777" w:rsidR="00D435C2" w:rsidRPr="00D435C2" w:rsidRDefault="00D435C2" w:rsidP="00650FF6">
            <w:pPr>
              <w:rPr>
                <w:rFonts w:ascii="Times New Roman" w:hAnsi="Times New Roman" w:cs="Times New Roman"/>
              </w:rPr>
            </w:pPr>
          </w:p>
        </w:tc>
        <w:tc>
          <w:tcPr>
            <w:tcW w:w="3178" w:type="dxa"/>
            <w:shd w:val="clear" w:color="auto" w:fill="D9D9D9" w:themeFill="background1" w:themeFillShade="D9"/>
          </w:tcPr>
          <w:p w14:paraId="0B3BD068" w14:textId="77777777" w:rsidR="00D435C2" w:rsidRPr="00D435C2" w:rsidRDefault="00D435C2" w:rsidP="00650FF6">
            <w:pPr>
              <w:rPr>
                <w:rFonts w:ascii="Times New Roman" w:hAnsi="Times New Roman" w:cs="Times New Roman"/>
                <w:b/>
              </w:rPr>
            </w:pPr>
            <w:r w:rsidRPr="00D435C2">
              <w:rPr>
                <w:rFonts w:ascii="Times New Roman" w:hAnsi="Times New Roman" w:cs="Times New Roman"/>
                <w:b/>
              </w:rPr>
              <w:t>Criteria #3:</w:t>
            </w:r>
          </w:p>
          <w:p w14:paraId="10B6E134" w14:textId="1C32E3BB" w:rsidR="006520B1" w:rsidRPr="00D435C2" w:rsidRDefault="00D435C2" w:rsidP="00650FF6">
            <w:pPr>
              <w:rPr>
                <w:rFonts w:ascii="Times New Roman" w:hAnsi="Times New Roman" w:cs="Times New Roman"/>
              </w:rPr>
            </w:pPr>
            <w:r w:rsidRPr="00D435C2">
              <w:rPr>
                <w:rFonts w:ascii="Times New Roman" w:hAnsi="Times New Roman" w:cs="Times New Roman"/>
              </w:rPr>
              <w:t>Additional visuals to support story, images, map, props</w:t>
            </w:r>
          </w:p>
        </w:tc>
        <w:tc>
          <w:tcPr>
            <w:tcW w:w="3179" w:type="dxa"/>
          </w:tcPr>
          <w:p w14:paraId="52EA3CF0" w14:textId="77777777" w:rsidR="00D435C2" w:rsidRPr="00D435C2" w:rsidRDefault="00D435C2" w:rsidP="00650FF6">
            <w:pPr>
              <w:rPr>
                <w:rFonts w:ascii="Times New Roman" w:hAnsi="Times New Roman" w:cs="Times New Roman"/>
              </w:rPr>
            </w:pPr>
          </w:p>
        </w:tc>
      </w:tr>
      <w:tr w:rsidR="00D435C2" w:rsidRPr="00D435C2" w14:paraId="74119812" w14:textId="77777777" w:rsidTr="00650FF6">
        <w:tc>
          <w:tcPr>
            <w:tcW w:w="3178" w:type="dxa"/>
          </w:tcPr>
          <w:p w14:paraId="0A7A3F63" w14:textId="77777777" w:rsidR="00D435C2" w:rsidRPr="00D435C2" w:rsidRDefault="00D435C2" w:rsidP="00650FF6">
            <w:pPr>
              <w:rPr>
                <w:rFonts w:ascii="Times New Roman" w:hAnsi="Times New Roman" w:cs="Times New Roman"/>
              </w:rPr>
            </w:pPr>
          </w:p>
        </w:tc>
        <w:tc>
          <w:tcPr>
            <w:tcW w:w="3178" w:type="dxa"/>
            <w:shd w:val="clear" w:color="auto" w:fill="D9D9D9" w:themeFill="background1" w:themeFillShade="D9"/>
          </w:tcPr>
          <w:p w14:paraId="102A8FBB" w14:textId="312E8AD0" w:rsidR="00D435C2" w:rsidRPr="000B4390" w:rsidRDefault="006520B1" w:rsidP="00650FF6">
            <w:pPr>
              <w:rPr>
                <w:rFonts w:ascii="Times New Roman" w:hAnsi="Times New Roman" w:cs="Times New Roman"/>
                <w:bCs/>
              </w:rPr>
            </w:pPr>
            <w:r>
              <w:rPr>
                <w:rFonts w:ascii="Times New Roman" w:hAnsi="Times New Roman" w:cs="Times New Roman"/>
                <w:b/>
              </w:rPr>
              <w:t>Criteria #4</w:t>
            </w:r>
            <w:r w:rsidRPr="000B4390">
              <w:rPr>
                <w:rFonts w:ascii="Times New Roman" w:hAnsi="Times New Roman" w:cs="Times New Roman"/>
                <w:bCs/>
              </w:rPr>
              <w:t xml:space="preserve">: </w:t>
            </w:r>
            <w:r w:rsidR="000B4390" w:rsidRPr="000B4390">
              <w:rPr>
                <w:rFonts w:ascii="Times New Roman" w:hAnsi="Times New Roman" w:cs="Times New Roman"/>
                <w:bCs/>
              </w:rPr>
              <w:t xml:space="preserve"> memorization</w:t>
            </w:r>
            <w:r w:rsidR="000B4390">
              <w:rPr>
                <w:rFonts w:ascii="Times New Roman" w:hAnsi="Times New Roman" w:cs="Times New Roman"/>
                <w:bCs/>
              </w:rPr>
              <w:t xml:space="preserve">, animation, </w:t>
            </w:r>
          </w:p>
          <w:p w14:paraId="056902EF" w14:textId="77777777" w:rsidR="00D435C2" w:rsidRPr="00D435C2" w:rsidRDefault="00D435C2" w:rsidP="00650FF6">
            <w:pPr>
              <w:rPr>
                <w:rFonts w:ascii="Times New Roman" w:hAnsi="Times New Roman" w:cs="Times New Roman"/>
              </w:rPr>
            </w:pPr>
          </w:p>
        </w:tc>
        <w:tc>
          <w:tcPr>
            <w:tcW w:w="3179" w:type="dxa"/>
          </w:tcPr>
          <w:p w14:paraId="28A243D9" w14:textId="77777777" w:rsidR="00D435C2" w:rsidRPr="00D435C2" w:rsidRDefault="00D435C2" w:rsidP="00650FF6">
            <w:pPr>
              <w:rPr>
                <w:rFonts w:ascii="Times New Roman" w:hAnsi="Times New Roman" w:cs="Times New Roman"/>
              </w:rPr>
            </w:pPr>
          </w:p>
        </w:tc>
      </w:tr>
    </w:tbl>
    <w:p w14:paraId="7521E066" w14:textId="77777777" w:rsidR="00D435C2" w:rsidRPr="00D435C2" w:rsidRDefault="00D435C2" w:rsidP="00D435C2">
      <w:pPr>
        <w:rPr>
          <w:rFonts w:ascii="Times New Roman" w:hAnsi="Times New Roman" w:cs="Times New Roman"/>
        </w:rPr>
      </w:pPr>
    </w:p>
    <w:p w14:paraId="7946CC57" w14:textId="56F82508" w:rsidR="00E81B2E" w:rsidRPr="00D435C2" w:rsidRDefault="00E81B2E" w:rsidP="003701F9">
      <w:pPr>
        <w:spacing w:before="100" w:beforeAutospacing="1" w:after="100" w:afterAutospacing="1" w:line="240" w:lineRule="auto"/>
        <w:rPr>
          <w:rFonts w:ascii="Times New Roman" w:eastAsia="Times New Roman" w:hAnsi="Times New Roman" w:cs="Times New Roman"/>
          <w:sz w:val="24"/>
          <w:szCs w:val="24"/>
          <w:lang w:val="en" w:eastAsia="en-CA"/>
        </w:rPr>
      </w:pPr>
    </w:p>
    <w:p w14:paraId="48E03BA5" w14:textId="77777777" w:rsidR="00E81B2E" w:rsidRPr="00D435C2" w:rsidRDefault="00E81B2E" w:rsidP="003701F9">
      <w:pPr>
        <w:spacing w:before="100" w:beforeAutospacing="1" w:after="100" w:afterAutospacing="1" w:line="240" w:lineRule="auto"/>
        <w:rPr>
          <w:rFonts w:ascii="Times New Roman" w:eastAsia="Times New Roman" w:hAnsi="Times New Roman" w:cs="Times New Roman"/>
          <w:sz w:val="24"/>
          <w:szCs w:val="24"/>
          <w:lang w:val="en" w:eastAsia="en-CA"/>
        </w:rPr>
      </w:pPr>
    </w:p>
    <w:sectPr w:rsidR="00E81B2E" w:rsidRPr="00D43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5C"/>
    <w:multiLevelType w:val="hybridMultilevel"/>
    <w:tmpl w:val="1B5A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A00A8"/>
    <w:multiLevelType w:val="hybridMultilevel"/>
    <w:tmpl w:val="D832A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593B"/>
    <w:multiLevelType w:val="hybridMultilevel"/>
    <w:tmpl w:val="C8EE0E32"/>
    <w:lvl w:ilvl="0" w:tplc="D96813C0">
      <w:start w:val="1"/>
      <w:numFmt w:val="bullet"/>
      <w:lvlText w:val="•"/>
      <w:lvlJc w:val="left"/>
      <w:pPr>
        <w:tabs>
          <w:tab w:val="num" w:pos="720"/>
        </w:tabs>
        <w:ind w:left="720" w:hanging="360"/>
      </w:pPr>
      <w:rPr>
        <w:rFonts w:ascii="Times New Roman" w:hAnsi="Times New Roman" w:hint="default"/>
      </w:rPr>
    </w:lvl>
    <w:lvl w:ilvl="1" w:tplc="0D0A9392" w:tentative="1">
      <w:start w:val="1"/>
      <w:numFmt w:val="bullet"/>
      <w:lvlText w:val="•"/>
      <w:lvlJc w:val="left"/>
      <w:pPr>
        <w:tabs>
          <w:tab w:val="num" w:pos="1440"/>
        </w:tabs>
        <w:ind w:left="1440" w:hanging="360"/>
      </w:pPr>
      <w:rPr>
        <w:rFonts w:ascii="Times New Roman" w:hAnsi="Times New Roman" w:hint="default"/>
      </w:rPr>
    </w:lvl>
    <w:lvl w:ilvl="2" w:tplc="EA42A162" w:tentative="1">
      <w:start w:val="1"/>
      <w:numFmt w:val="bullet"/>
      <w:lvlText w:val="•"/>
      <w:lvlJc w:val="left"/>
      <w:pPr>
        <w:tabs>
          <w:tab w:val="num" w:pos="2160"/>
        </w:tabs>
        <w:ind w:left="2160" w:hanging="360"/>
      </w:pPr>
      <w:rPr>
        <w:rFonts w:ascii="Times New Roman" w:hAnsi="Times New Roman" w:hint="default"/>
      </w:rPr>
    </w:lvl>
    <w:lvl w:ilvl="3" w:tplc="C792B382" w:tentative="1">
      <w:start w:val="1"/>
      <w:numFmt w:val="bullet"/>
      <w:lvlText w:val="•"/>
      <w:lvlJc w:val="left"/>
      <w:pPr>
        <w:tabs>
          <w:tab w:val="num" w:pos="2880"/>
        </w:tabs>
        <w:ind w:left="2880" w:hanging="360"/>
      </w:pPr>
      <w:rPr>
        <w:rFonts w:ascii="Times New Roman" w:hAnsi="Times New Roman" w:hint="default"/>
      </w:rPr>
    </w:lvl>
    <w:lvl w:ilvl="4" w:tplc="01BC003E" w:tentative="1">
      <w:start w:val="1"/>
      <w:numFmt w:val="bullet"/>
      <w:lvlText w:val="•"/>
      <w:lvlJc w:val="left"/>
      <w:pPr>
        <w:tabs>
          <w:tab w:val="num" w:pos="3600"/>
        </w:tabs>
        <w:ind w:left="3600" w:hanging="360"/>
      </w:pPr>
      <w:rPr>
        <w:rFonts w:ascii="Times New Roman" w:hAnsi="Times New Roman" w:hint="default"/>
      </w:rPr>
    </w:lvl>
    <w:lvl w:ilvl="5" w:tplc="C9AA07FE" w:tentative="1">
      <w:start w:val="1"/>
      <w:numFmt w:val="bullet"/>
      <w:lvlText w:val="•"/>
      <w:lvlJc w:val="left"/>
      <w:pPr>
        <w:tabs>
          <w:tab w:val="num" w:pos="4320"/>
        </w:tabs>
        <w:ind w:left="4320" w:hanging="360"/>
      </w:pPr>
      <w:rPr>
        <w:rFonts w:ascii="Times New Roman" w:hAnsi="Times New Roman" w:hint="default"/>
      </w:rPr>
    </w:lvl>
    <w:lvl w:ilvl="6" w:tplc="F476F1C6" w:tentative="1">
      <w:start w:val="1"/>
      <w:numFmt w:val="bullet"/>
      <w:lvlText w:val="•"/>
      <w:lvlJc w:val="left"/>
      <w:pPr>
        <w:tabs>
          <w:tab w:val="num" w:pos="5040"/>
        </w:tabs>
        <w:ind w:left="5040" w:hanging="360"/>
      </w:pPr>
      <w:rPr>
        <w:rFonts w:ascii="Times New Roman" w:hAnsi="Times New Roman" w:hint="default"/>
      </w:rPr>
    </w:lvl>
    <w:lvl w:ilvl="7" w:tplc="F04E87CE" w:tentative="1">
      <w:start w:val="1"/>
      <w:numFmt w:val="bullet"/>
      <w:lvlText w:val="•"/>
      <w:lvlJc w:val="left"/>
      <w:pPr>
        <w:tabs>
          <w:tab w:val="num" w:pos="5760"/>
        </w:tabs>
        <w:ind w:left="5760" w:hanging="360"/>
      </w:pPr>
      <w:rPr>
        <w:rFonts w:ascii="Times New Roman" w:hAnsi="Times New Roman" w:hint="default"/>
      </w:rPr>
    </w:lvl>
    <w:lvl w:ilvl="8" w:tplc="946A2F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42592"/>
    <w:multiLevelType w:val="hybridMultilevel"/>
    <w:tmpl w:val="0BE83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86FF2"/>
    <w:multiLevelType w:val="multilevel"/>
    <w:tmpl w:val="C890B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A4FC0"/>
    <w:multiLevelType w:val="hybridMultilevel"/>
    <w:tmpl w:val="66D6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165609"/>
    <w:multiLevelType w:val="hybridMultilevel"/>
    <w:tmpl w:val="C774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2"/>
    <w:rsid w:val="000B4390"/>
    <w:rsid w:val="001E2752"/>
    <w:rsid w:val="002C6954"/>
    <w:rsid w:val="002E2C2D"/>
    <w:rsid w:val="003701F9"/>
    <w:rsid w:val="00396496"/>
    <w:rsid w:val="004930C4"/>
    <w:rsid w:val="005B3C28"/>
    <w:rsid w:val="006520B1"/>
    <w:rsid w:val="006879A7"/>
    <w:rsid w:val="00704945"/>
    <w:rsid w:val="00927F97"/>
    <w:rsid w:val="00A56A2B"/>
    <w:rsid w:val="00A90DA4"/>
    <w:rsid w:val="00AD195B"/>
    <w:rsid w:val="00C8533C"/>
    <w:rsid w:val="00D435C2"/>
    <w:rsid w:val="00DF5054"/>
    <w:rsid w:val="00E81B2E"/>
    <w:rsid w:val="00EC39CF"/>
    <w:rsid w:val="00F04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8409"/>
  <w15:chartTrackingRefBased/>
  <w15:docId w15:val="{4EC584AB-9691-4DFA-B68B-7B237D38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752"/>
    <w:rPr>
      <w:b/>
      <w:bCs/>
    </w:rPr>
  </w:style>
  <w:style w:type="paragraph" w:styleId="ListParagraph">
    <w:name w:val="List Paragraph"/>
    <w:basedOn w:val="Normal"/>
    <w:uiPriority w:val="34"/>
    <w:qFormat/>
    <w:rsid w:val="00C8533C"/>
    <w:pPr>
      <w:ind w:left="720"/>
      <w:contextualSpacing/>
    </w:pPr>
  </w:style>
  <w:style w:type="table" w:styleId="TableGrid">
    <w:name w:val="Table Grid"/>
    <w:basedOn w:val="TableNormal"/>
    <w:uiPriority w:val="39"/>
    <w:rsid w:val="00D4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9368">
      <w:bodyDiv w:val="1"/>
      <w:marLeft w:val="0"/>
      <w:marRight w:val="0"/>
      <w:marTop w:val="0"/>
      <w:marBottom w:val="0"/>
      <w:divBdr>
        <w:top w:val="none" w:sz="0" w:space="0" w:color="auto"/>
        <w:left w:val="none" w:sz="0" w:space="0" w:color="auto"/>
        <w:bottom w:val="none" w:sz="0" w:space="0" w:color="auto"/>
        <w:right w:val="none" w:sz="0" w:space="0" w:color="auto"/>
      </w:divBdr>
      <w:divsChild>
        <w:div w:id="1893423692">
          <w:marLeft w:val="0"/>
          <w:marRight w:val="0"/>
          <w:marTop w:val="0"/>
          <w:marBottom w:val="0"/>
          <w:divBdr>
            <w:top w:val="none" w:sz="0" w:space="0" w:color="auto"/>
            <w:left w:val="none" w:sz="0" w:space="0" w:color="auto"/>
            <w:bottom w:val="none" w:sz="0" w:space="0" w:color="auto"/>
            <w:right w:val="none" w:sz="0" w:space="0" w:color="auto"/>
          </w:divBdr>
          <w:divsChild>
            <w:div w:id="673070114">
              <w:marLeft w:val="0"/>
              <w:marRight w:val="0"/>
              <w:marTop w:val="0"/>
              <w:marBottom w:val="0"/>
              <w:divBdr>
                <w:top w:val="none" w:sz="0" w:space="0" w:color="auto"/>
                <w:left w:val="none" w:sz="0" w:space="0" w:color="auto"/>
                <w:bottom w:val="none" w:sz="0" w:space="0" w:color="auto"/>
                <w:right w:val="none" w:sz="0" w:space="0" w:color="auto"/>
              </w:divBdr>
              <w:divsChild>
                <w:div w:id="25299506">
                  <w:marLeft w:val="0"/>
                  <w:marRight w:val="0"/>
                  <w:marTop w:val="0"/>
                  <w:marBottom w:val="0"/>
                  <w:divBdr>
                    <w:top w:val="none" w:sz="0" w:space="0" w:color="auto"/>
                    <w:left w:val="none" w:sz="0" w:space="0" w:color="auto"/>
                    <w:bottom w:val="none" w:sz="0" w:space="0" w:color="auto"/>
                    <w:right w:val="none" w:sz="0" w:space="0" w:color="auto"/>
                  </w:divBdr>
                  <w:divsChild>
                    <w:div w:id="170073127">
                      <w:marLeft w:val="0"/>
                      <w:marRight w:val="0"/>
                      <w:marTop w:val="0"/>
                      <w:marBottom w:val="0"/>
                      <w:divBdr>
                        <w:top w:val="none" w:sz="0" w:space="0" w:color="auto"/>
                        <w:left w:val="none" w:sz="0" w:space="0" w:color="auto"/>
                        <w:bottom w:val="none" w:sz="0" w:space="0" w:color="auto"/>
                        <w:right w:val="none" w:sz="0" w:space="0" w:color="auto"/>
                      </w:divBdr>
                      <w:divsChild>
                        <w:div w:id="3353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43943">
      <w:bodyDiv w:val="1"/>
      <w:marLeft w:val="0"/>
      <w:marRight w:val="0"/>
      <w:marTop w:val="0"/>
      <w:marBottom w:val="0"/>
      <w:divBdr>
        <w:top w:val="none" w:sz="0" w:space="0" w:color="auto"/>
        <w:left w:val="none" w:sz="0" w:space="0" w:color="auto"/>
        <w:bottom w:val="none" w:sz="0" w:space="0" w:color="auto"/>
        <w:right w:val="none" w:sz="0" w:space="0" w:color="auto"/>
      </w:divBdr>
      <w:divsChild>
        <w:div w:id="2039355148">
          <w:marLeft w:val="547"/>
          <w:marRight w:val="0"/>
          <w:marTop w:val="0"/>
          <w:marBottom w:val="0"/>
          <w:divBdr>
            <w:top w:val="none" w:sz="0" w:space="0" w:color="auto"/>
            <w:left w:val="none" w:sz="0" w:space="0" w:color="auto"/>
            <w:bottom w:val="none" w:sz="0" w:space="0" w:color="auto"/>
            <w:right w:val="none" w:sz="0" w:space="0" w:color="auto"/>
          </w:divBdr>
        </w:div>
      </w:divsChild>
    </w:div>
    <w:div w:id="1222400542">
      <w:bodyDiv w:val="1"/>
      <w:marLeft w:val="0"/>
      <w:marRight w:val="0"/>
      <w:marTop w:val="0"/>
      <w:marBottom w:val="0"/>
      <w:divBdr>
        <w:top w:val="none" w:sz="0" w:space="0" w:color="auto"/>
        <w:left w:val="none" w:sz="0" w:space="0" w:color="auto"/>
        <w:bottom w:val="none" w:sz="0" w:space="0" w:color="auto"/>
        <w:right w:val="none" w:sz="0" w:space="0" w:color="auto"/>
      </w:divBdr>
      <w:divsChild>
        <w:div w:id="428621907">
          <w:marLeft w:val="0"/>
          <w:marRight w:val="0"/>
          <w:marTop w:val="0"/>
          <w:marBottom w:val="0"/>
          <w:divBdr>
            <w:top w:val="none" w:sz="0" w:space="0" w:color="auto"/>
            <w:left w:val="none" w:sz="0" w:space="0" w:color="auto"/>
            <w:bottom w:val="none" w:sz="0" w:space="0" w:color="auto"/>
            <w:right w:val="none" w:sz="0" w:space="0" w:color="auto"/>
          </w:divBdr>
          <w:divsChild>
            <w:div w:id="77364453">
              <w:marLeft w:val="0"/>
              <w:marRight w:val="0"/>
              <w:marTop w:val="0"/>
              <w:marBottom w:val="0"/>
              <w:divBdr>
                <w:top w:val="none" w:sz="0" w:space="0" w:color="auto"/>
                <w:left w:val="none" w:sz="0" w:space="0" w:color="auto"/>
                <w:bottom w:val="none" w:sz="0" w:space="0" w:color="auto"/>
                <w:right w:val="none" w:sz="0" w:space="0" w:color="auto"/>
              </w:divBdr>
              <w:divsChild>
                <w:div w:id="1606839307">
                  <w:marLeft w:val="0"/>
                  <w:marRight w:val="0"/>
                  <w:marTop w:val="0"/>
                  <w:marBottom w:val="0"/>
                  <w:divBdr>
                    <w:top w:val="none" w:sz="0" w:space="0" w:color="auto"/>
                    <w:left w:val="none" w:sz="0" w:space="0" w:color="auto"/>
                    <w:bottom w:val="none" w:sz="0" w:space="0" w:color="auto"/>
                    <w:right w:val="none" w:sz="0" w:space="0" w:color="auto"/>
                  </w:divBdr>
                  <w:divsChild>
                    <w:div w:id="1485513079">
                      <w:marLeft w:val="0"/>
                      <w:marRight w:val="0"/>
                      <w:marTop w:val="0"/>
                      <w:marBottom w:val="0"/>
                      <w:divBdr>
                        <w:top w:val="none" w:sz="0" w:space="0" w:color="auto"/>
                        <w:left w:val="none" w:sz="0" w:space="0" w:color="auto"/>
                        <w:bottom w:val="none" w:sz="0" w:space="0" w:color="auto"/>
                        <w:right w:val="none" w:sz="0" w:space="0" w:color="auto"/>
                      </w:divBdr>
                      <w:divsChild>
                        <w:div w:id="166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7</cp:revision>
  <cp:lastPrinted>2019-11-07T17:34:00Z</cp:lastPrinted>
  <dcterms:created xsi:type="dcterms:W3CDTF">2019-11-06T20:40:00Z</dcterms:created>
  <dcterms:modified xsi:type="dcterms:W3CDTF">2019-11-07T21:41:00Z</dcterms:modified>
</cp:coreProperties>
</file>