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Pr="00565501" w:rsidRDefault="00565501">
      <w:pPr>
        <w:rPr>
          <w:rFonts w:ascii="Century Gothic" w:hAnsi="Century Gothic"/>
          <w:sz w:val="28"/>
          <w:lang w:val="en-US"/>
        </w:rPr>
      </w:pPr>
      <w:r w:rsidRPr="00565501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2ECD81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22450" cy="102489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501">
        <w:rPr>
          <w:rFonts w:ascii="Century Gothic" w:hAnsi="Century Gothic"/>
          <w:sz w:val="28"/>
          <w:lang w:val="en-US"/>
        </w:rPr>
        <w:t>“</w:t>
      </w:r>
      <w:r w:rsidRPr="00565501">
        <w:rPr>
          <w:rFonts w:ascii="Century Gothic" w:hAnsi="Century Gothic"/>
          <w:b/>
          <w:sz w:val="28"/>
          <w:lang w:val="en-US"/>
        </w:rPr>
        <w:t>Trap Lines</w:t>
      </w:r>
      <w:r w:rsidRPr="00565501">
        <w:rPr>
          <w:rFonts w:ascii="Century Gothic" w:hAnsi="Century Gothic"/>
          <w:sz w:val="28"/>
          <w:lang w:val="en-US"/>
        </w:rPr>
        <w:t xml:space="preserve">” </w:t>
      </w:r>
      <w:r w:rsidRPr="00565501">
        <w:rPr>
          <w:rFonts w:ascii="Century Gothic" w:hAnsi="Century Gothic"/>
          <w:sz w:val="24"/>
          <w:lang w:val="en-US"/>
        </w:rPr>
        <w:t xml:space="preserve">by Thomas King </w:t>
      </w:r>
    </w:p>
    <w:p w:rsidR="00565501" w:rsidRDefault="00565501">
      <w:pPr>
        <w:rPr>
          <w:rFonts w:ascii="Century Gothic" w:hAnsi="Century Gothic"/>
          <w:sz w:val="24"/>
          <w:lang w:val="en-US"/>
        </w:rPr>
      </w:pPr>
      <w:r w:rsidRPr="00565501">
        <w:rPr>
          <w:rFonts w:ascii="Century Gothic" w:hAnsi="Century Gothic"/>
          <w:b/>
          <w:sz w:val="24"/>
          <w:lang w:val="en-US"/>
        </w:rPr>
        <w:t>Reading Strategies</w:t>
      </w:r>
      <w:r>
        <w:rPr>
          <w:rFonts w:ascii="Century Gothic" w:hAnsi="Century Gothic"/>
          <w:sz w:val="24"/>
          <w:lang w:val="en-US"/>
        </w:rPr>
        <w:t>: infer, question, connect</w:t>
      </w:r>
    </w:p>
    <w:p w:rsidR="00565501" w:rsidRDefault="00565501">
      <w:pPr>
        <w:rPr>
          <w:rFonts w:ascii="Century Gothic" w:hAnsi="Century Gothic"/>
          <w:sz w:val="24"/>
          <w:lang w:val="en-US"/>
        </w:rPr>
      </w:pPr>
      <w:r w:rsidRPr="00565501">
        <w:rPr>
          <w:rFonts w:ascii="Century Gothic" w:hAnsi="Century Gothic"/>
          <w:b/>
          <w:sz w:val="24"/>
          <w:lang w:val="en-US"/>
        </w:rPr>
        <w:t>Prose Concepts</w:t>
      </w:r>
      <w:r>
        <w:rPr>
          <w:rFonts w:ascii="Century Gothic" w:hAnsi="Century Gothic"/>
          <w:sz w:val="24"/>
          <w:lang w:val="en-US"/>
        </w:rPr>
        <w:t xml:space="preserve">: symbolism, </w:t>
      </w:r>
      <w:proofErr w:type="spellStart"/>
      <w:r>
        <w:rPr>
          <w:rFonts w:ascii="Century Gothic" w:hAnsi="Century Gothic"/>
          <w:sz w:val="24"/>
          <w:lang w:val="en-US"/>
        </w:rPr>
        <w:t>humour</w:t>
      </w:r>
      <w:proofErr w:type="spellEnd"/>
      <w:r>
        <w:rPr>
          <w:rFonts w:ascii="Century Gothic" w:hAnsi="Century Gothic"/>
          <w:sz w:val="24"/>
          <w:lang w:val="en-US"/>
        </w:rPr>
        <w:t>, characterization,</w:t>
      </w:r>
      <w:r w:rsidR="00753B79">
        <w:rPr>
          <w:rFonts w:ascii="Century Gothic" w:hAnsi="Century Gothic"/>
          <w:sz w:val="24"/>
          <w:lang w:val="en-US"/>
        </w:rPr>
        <w:t xml:space="preserve"> theme</w:t>
      </w:r>
      <w:r w:rsidR="00D2781A">
        <w:rPr>
          <w:rFonts w:ascii="Century Gothic" w:hAnsi="Century Gothic"/>
          <w:sz w:val="24"/>
          <w:lang w:val="en-US"/>
        </w:rPr>
        <w:t>, flashbacks</w:t>
      </w:r>
    </w:p>
    <w:p w:rsidR="00753B79" w:rsidRPr="00395B0B" w:rsidRDefault="00753B79" w:rsidP="00395B0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lang w:val="en-US"/>
        </w:rPr>
      </w:pPr>
      <w:r w:rsidRPr="00395B0B">
        <w:rPr>
          <w:rFonts w:ascii="Century Gothic" w:hAnsi="Century Gothic"/>
          <w:b/>
          <w:sz w:val="24"/>
          <w:lang w:val="en-US"/>
        </w:rPr>
        <w:t>Accessing background information</w:t>
      </w:r>
      <w:r w:rsidR="00F15AC1" w:rsidRPr="00395B0B">
        <w:rPr>
          <w:rFonts w:ascii="Century Gothic" w:hAnsi="Century Gothic"/>
          <w:b/>
          <w:sz w:val="24"/>
          <w:lang w:val="en-US"/>
        </w:rPr>
        <w:t xml:space="preserve">. Choose one question to answer in a paragraph. </w:t>
      </w:r>
    </w:p>
    <w:p w:rsidR="00753B79" w:rsidRDefault="00753B79">
      <w:p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Do you have trouble expressing your feelings? Who do you look to when you need advice or support? </w:t>
      </w:r>
      <w:r w:rsidR="00F15AC1">
        <w:rPr>
          <w:rFonts w:ascii="Century Gothic" w:hAnsi="Century Gothic"/>
          <w:sz w:val="24"/>
          <w:lang w:val="en-US"/>
        </w:rPr>
        <w:t xml:space="preserve">Explain the obstacles for communicating between family members. </w:t>
      </w:r>
    </w:p>
    <w:p w:rsidR="00F15AC1" w:rsidRPr="00DE3F7C" w:rsidRDefault="00F15AC1">
      <w:pPr>
        <w:rPr>
          <w:rFonts w:ascii="Century Gothic" w:hAnsi="Century Gothic"/>
          <w:i/>
          <w:sz w:val="24"/>
          <w:lang w:val="en-US"/>
        </w:rPr>
      </w:pPr>
      <w:r w:rsidRPr="00DE3F7C">
        <w:rPr>
          <w:rFonts w:ascii="Century Gothic" w:hAnsi="Century Gothic"/>
          <w:i/>
          <w:sz w:val="24"/>
          <w:lang w:val="en-US"/>
        </w:rPr>
        <w:t xml:space="preserve">OR </w:t>
      </w:r>
    </w:p>
    <w:p w:rsidR="00F15AC1" w:rsidRDefault="00F15AC1">
      <w:p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What do you think is the biggest difference between your everyday life and your parents when they were your age? How has society changed?</w:t>
      </w:r>
    </w:p>
    <w:p w:rsidR="009C2C64" w:rsidRDefault="00F15AC1" w:rsidP="00395B0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lang w:val="en-US"/>
        </w:rPr>
      </w:pPr>
      <w:r w:rsidRPr="00395B0B">
        <w:rPr>
          <w:rFonts w:ascii="Century Gothic" w:hAnsi="Century Gothic"/>
          <w:b/>
          <w:sz w:val="24"/>
          <w:lang w:val="en-US"/>
        </w:rPr>
        <w:t xml:space="preserve">Read the story. As you read, </w:t>
      </w:r>
      <w:r w:rsidRPr="00395B0B">
        <w:rPr>
          <w:rFonts w:ascii="Century Gothic" w:hAnsi="Century Gothic"/>
          <w:b/>
          <w:i/>
          <w:sz w:val="24"/>
          <w:lang w:val="en-US"/>
        </w:rPr>
        <w:t>infer, question and connect</w:t>
      </w:r>
      <w:r w:rsidRPr="00395B0B">
        <w:rPr>
          <w:rFonts w:ascii="Century Gothic" w:hAnsi="Century Gothic"/>
          <w:b/>
          <w:sz w:val="24"/>
          <w:lang w:val="en-US"/>
        </w:rPr>
        <w:t xml:space="preserve">. </w:t>
      </w:r>
    </w:p>
    <w:p w:rsidR="00337FA2" w:rsidRDefault="00337FA2" w:rsidP="00337FA2">
      <w:pPr>
        <w:pStyle w:val="ListParagraph"/>
        <w:rPr>
          <w:rFonts w:ascii="Century Gothic" w:hAnsi="Century Gothic"/>
          <w:b/>
          <w:sz w:val="24"/>
          <w:lang w:val="en-US"/>
        </w:rPr>
      </w:pPr>
    </w:p>
    <w:p w:rsidR="00395B0B" w:rsidRDefault="00395B0B" w:rsidP="00395B0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lang w:val="en-US"/>
        </w:rPr>
      </w:pPr>
      <w:r>
        <w:rPr>
          <w:rFonts w:ascii="Century Gothic" w:hAnsi="Century Gothic"/>
          <w:b/>
          <w:sz w:val="24"/>
          <w:lang w:val="en-US"/>
        </w:rPr>
        <w:t>After reading and discussing, answer the questions</w:t>
      </w:r>
      <w:r w:rsidR="00337FA2">
        <w:rPr>
          <w:rFonts w:ascii="Century Gothic" w:hAnsi="Century Gothic"/>
          <w:b/>
          <w:sz w:val="24"/>
          <w:lang w:val="en-US"/>
        </w:rPr>
        <w:t xml:space="preserve"> with the people in your group. Communicate and collaborate </w:t>
      </w:r>
      <w:r w:rsidR="00337FA2" w:rsidRPr="00337FA2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37FA2">
        <w:rPr>
          <w:rFonts w:ascii="Century Gothic" w:hAnsi="Century Gothic"/>
          <w:b/>
          <w:sz w:val="24"/>
          <w:lang w:val="en-US"/>
        </w:rPr>
        <w:t xml:space="preserve"> </w:t>
      </w:r>
    </w:p>
    <w:p w:rsidR="00337FA2" w:rsidRPr="00395B0B" w:rsidRDefault="00337FA2" w:rsidP="00337FA2">
      <w:pPr>
        <w:pStyle w:val="ListParagraph"/>
        <w:rPr>
          <w:rFonts w:ascii="Century Gothic" w:hAnsi="Century Gothic"/>
          <w:b/>
          <w:sz w:val="24"/>
          <w:lang w:val="en-US"/>
        </w:rPr>
      </w:pPr>
    </w:p>
    <w:p w:rsidR="00F15AC1" w:rsidRPr="00DE3F7C" w:rsidRDefault="00F15AC1" w:rsidP="00DE3F7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 w:rsidRPr="00DE3F7C">
        <w:rPr>
          <w:rFonts w:ascii="Century Gothic" w:hAnsi="Century Gothic"/>
          <w:sz w:val="24"/>
          <w:lang w:val="en-US"/>
        </w:rPr>
        <w:t xml:space="preserve">What is the </w:t>
      </w:r>
      <w:r w:rsidRPr="00395B0B">
        <w:rPr>
          <w:rFonts w:ascii="Century Gothic" w:hAnsi="Century Gothic"/>
          <w:b/>
          <w:sz w:val="24"/>
          <w:lang w:val="en-US"/>
        </w:rPr>
        <w:t>simile</w:t>
      </w:r>
      <w:r w:rsidRPr="00DE3F7C">
        <w:rPr>
          <w:rFonts w:ascii="Century Gothic" w:hAnsi="Century Gothic"/>
          <w:sz w:val="24"/>
          <w:lang w:val="en-US"/>
        </w:rPr>
        <w:t xml:space="preserve"> </w:t>
      </w:r>
      <w:r w:rsidR="00DE3F7C" w:rsidRPr="00DE3F7C">
        <w:rPr>
          <w:rFonts w:ascii="Century Gothic" w:hAnsi="Century Gothic"/>
          <w:sz w:val="24"/>
          <w:lang w:val="en-US"/>
        </w:rPr>
        <w:t xml:space="preserve">the narrator uses to describe his son’s use of language? </w:t>
      </w:r>
      <w:r w:rsidRPr="00DE3F7C">
        <w:rPr>
          <w:rFonts w:ascii="Century Gothic" w:hAnsi="Century Gothic"/>
          <w:sz w:val="24"/>
          <w:lang w:val="en-US"/>
        </w:rPr>
        <w:t xml:space="preserve">Is it an effective simile for the purpose? </w:t>
      </w:r>
      <w:r w:rsidR="009C2C64" w:rsidRPr="00DE3F7C">
        <w:rPr>
          <w:rFonts w:ascii="Century Gothic" w:hAnsi="Century Gothic"/>
          <w:sz w:val="24"/>
          <w:lang w:val="en-US"/>
        </w:rPr>
        <w:t xml:space="preserve">Why? </w:t>
      </w:r>
    </w:p>
    <w:p w:rsidR="0054684C" w:rsidRDefault="0054684C" w:rsidP="0054684C">
      <w:pPr>
        <w:rPr>
          <w:rFonts w:ascii="Century Gothic" w:hAnsi="Century Gothic"/>
          <w:sz w:val="24"/>
          <w:lang w:val="en-US"/>
        </w:rPr>
      </w:pPr>
    </w:p>
    <w:p w:rsidR="00DE3F7C" w:rsidRPr="00457FAA" w:rsidRDefault="00457FAA" w:rsidP="00457FA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lang w:val="en-US"/>
        </w:rPr>
      </w:pPr>
      <w:r w:rsidRPr="00395B0B">
        <w:rPr>
          <w:rFonts w:ascii="Century Gothic" w:hAnsi="Century Gothic"/>
          <w:b/>
          <w:sz w:val="24"/>
          <w:lang w:val="en-US"/>
        </w:rPr>
        <w:t xml:space="preserve">Contrast </w:t>
      </w:r>
      <w:r>
        <w:rPr>
          <w:rFonts w:ascii="Century Gothic" w:hAnsi="Century Gothic"/>
          <w:sz w:val="24"/>
          <w:lang w:val="en-US"/>
        </w:rPr>
        <w:t>this imagery to the older Christophe</w:t>
      </w:r>
      <w:r w:rsidR="0069021A">
        <w:rPr>
          <w:rFonts w:ascii="Century Gothic" w:hAnsi="Century Gothic"/>
          <w:sz w:val="24"/>
          <w:lang w:val="en-US"/>
        </w:rPr>
        <w:t>r</w:t>
      </w:r>
      <w:bookmarkStart w:id="0" w:name="_GoBack"/>
      <w:bookmarkEnd w:id="0"/>
      <w:r>
        <w:rPr>
          <w:rFonts w:ascii="Century Gothic" w:hAnsi="Century Gothic"/>
          <w:sz w:val="24"/>
          <w:lang w:val="en-US"/>
        </w:rPr>
        <w:t xml:space="preserve">. How has he changed? </w:t>
      </w:r>
    </w:p>
    <w:p w:rsidR="0054684C" w:rsidRPr="0054684C" w:rsidRDefault="0054684C" w:rsidP="0054684C">
      <w:pPr>
        <w:rPr>
          <w:rFonts w:ascii="Century Gothic" w:hAnsi="Century Gothic"/>
          <w:sz w:val="24"/>
          <w:lang w:val="en-US"/>
        </w:rPr>
      </w:pPr>
    </w:p>
    <w:p w:rsidR="009C2C64" w:rsidRDefault="009C2C64" w:rsidP="009C2C6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How would you describe the conversations between the narrator and his son</w:t>
      </w:r>
      <w:r w:rsidR="00457FAA">
        <w:rPr>
          <w:rFonts w:ascii="Century Gothic" w:hAnsi="Century Gothic"/>
          <w:sz w:val="24"/>
          <w:lang w:val="en-US"/>
        </w:rPr>
        <w:t xml:space="preserve"> after he graduated from high school</w:t>
      </w:r>
      <w:r>
        <w:rPr>
          <w:rFonts w:ascii="Century Gothic" w:hAnsi="Century Gothic"/>
          <w:sz w:val="24"/>
          <w:lang w:val="en-US"/>
        </w:rPr>
        <w:t xml:space="preserve">? Use </w:t>
      </w:r>
      <w:r w:rsidRPr="00D2781A">
        <w:rPr>
          <w:rFonts w:ascii="Century Gothic" w:hAnsi="Century Gothic"/>
          <w:b/>
          <w:sz w:val="24"/>
          <w:lang w:val="en-US"/>
        </w:rPr>
        <w:t>quotes as evidence</w:t>
      </w:r>
      <w:r>
        <w:rPr>
          <w:rFonts w:ascii="Century Gothic" w:hAnsi="Century Gothic"/>
          <w:sz w:val="24"/>
          <w:lang w:val="en-US"/>
        </w:rPr>
        <w:t>. Copy them out with “</w:t>
      </w:r>
      <w:r w:rsidR="00D2781A">
        <w:rPr>
          <w:rFonts w:ascii="Century Gothic" w:hAnsi="Century Gothic"/>
          <w:sz w:val="24"/>
          <w:lang w:val="en-US"/>
        </w:rPr>
        <w:t>quotations”</w:t>
      </w:r>
      <w:r>
        <w:rPr>
          <w:rFonts w:ascii="Century Gothic" w:hAnsi="Century Gothic"/>
          <w:sz w:val="24"/>
          <w:lang w:val="en-US"/>
        </w:rPr>
        <w:t xml:space="preserve"> around </w:t>
      </w:r>
      <w:r w:rsidR="00D2781A">
        <w:rPr>
          <w:rFonts w:ascii="Century Gothic" w:hAnsi="Century Gothic"/>
          <w:sz w:val="24"/>
          <w:lang w:val="en-US"/>
        </w:rPr>
        <w:t>the sentence</w:t>
      </w:r>
      <w:r>
        <w:rPr>
          <w:rFonts w:ascii="Century Gothic" w:hAnsi="Century Gothic"/>
          <w:sz w:val="24"/>
          <w:lang w:val="en-US"/>
        </w:rPr>
        <w:t xml:space="preserve"> and the page number. </w:t>
      </w:r>
    </w:p>
    <w:p w:rsidR="00D2781A" w:rsidRDefault="00D2781A" w:rsidP="00D2781A">
      <w:pPr>
        <w:rPr>
          <w:rFonts w:ascii="Century Gothic" w:hAnsi="Century Gothic"/>
          <w:sz w:val="24"/>
          <w:lang w:val="en-US"/>
        </w:rPr>
      </w:pPr>
    </w:p>
    <w:p w:rsidR="00D2781A" w:rsidRPr="00D2781A" w:rsidRDefault="00D2781A" w:rsidP="00D2781A">
      <w:pPr>
        <w:rPr>
          <w:rFonts w:ascii="Century Gothic" w:hAnsi="Century Gothic"/>
          <w:sz w:val="24"/>
          <w:lang w:val="en-US"/>
        </w:rPr>
      </w:pPr>
    </w:p>
    <w:p w:rsidR="009C2C64" w:rsidRDefault="009C2C64" w:rsidP="009C2C6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Thomas King uses </w:t>
      </w:r>
      <w:r w:rsidRPr="00D2781A">
        <w:rPr>
          <w:rFonts w:ascii="Century Gothic" w:hAnsi="Century Gothic"/>
          <w:b/>
          <w:sz w:val="24"/>
          <w:lang w:val="en-US"/>
        </w:rPr>
        <w:t>flashbacks</w:t>
      </w:r>
      <w:r>
        <w:rPr>
          <w:rFonts w:ascii="Century Gothic" w:hAnsi="Century Gothic"/>
          <w:sz w:val="24"/>
          <w:lang w:val="en-US"/>
        </w:rPr>
        <w:t xml:space="preserve"> to conversations with his father and his life on reserve. What is the </w:t>
      </w:r>
      <w:r w:rsidRPr="00D2781A">
        <w:rPr>
          <w:rFonts w:ascii="Century Gothic" w:hAnsi="Century Gothic"/>
          <w:b/>
          <w:sz w:val="24"/>
          <w:lang w:val="en-US"/>
        </w:rPr>
        <w:t>purpose</w:t>
      </w:r>
      <w:r>
        <w:rPr>
          <w:rFonts w:ascii="Century Gothic" w:hAnsi="Century Gothic"/>
          <w:sz w:val="24"/>
          <w:lang w:val="en-US"/>
        </w:rPr>
        <w:t xml:space="preserve"> of this? Why would the author </w:t>
      </w:r>
      <w:r w:rsidR="00D2781A">
        <w:rPr>
          <w:rFonts w:ascii="Century Gothic" w:hAnsi="Century Gothic"/>
          <w:sz w:val="24"/>
          <w:lang w:val="en-US"/>
        </w:rPr>
        <w:t xml:space="preserve">want to flashback to his life with his father? </w:t>
      </w:r>
    </w:p>
    <w:p w:rsidR="00D2781A" w:rsidRDefault="00D2781A" w:rsidP="00D2781A">
      <w:pPr>
        <w:rPr>
          <w:rFonts w:ascii="Century Gothic" w:hAnsi="Century Gothic"/>
          <w:sz w:val="24"/>
          <w:lang w:val="en-US"/>
        </w:rPr>
      </w:pPr>
    </w:p>
    <w:p w:rsidR="00D2781A" w:rsidRDefault="00D2781A" w:rsidP="00D2781A">
      <w:pPr>
        <w:rPr>
          <w:rFonts w:ascii="Century Gothic" w:hAnsi="Century Gothic"/>
          <w:sz w:val="24"/>
          <w:lang w:val="en-US"/>
        </w:rPr>
      </w:pPr>
    </w:p>
    <w:p w:rsidR="00D2781A" w:rsidRDefault="00D2781A" w:rsidP="00D2781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The story about the sticks is an important component to the theme of the story. In your own words, can you </w:t>
      </w:r>
      <w:r>
        <w:rPr>
          <w:rFonts w:ascii="Century Gothic" w:hAnsi="Century Gothic"/>
          <w:b/>
          <w:sz w:val="24"/>
          <w:lang w:val="en-US"/>
        </w:rPr>
        <w:t>explain</w:t>
      </w:r>
      <w:r>
        <w:rPr>
          <w:rFonts w:ascii="Century Gothic" w:hAnsi="Century Gothic"/>
          <w:sz w:val="24"/>
          <w:lang w:val="en-US"/>
        </w:rPr>
        <w:t xml:space="preserve"> </w:t>
      </w:r>
      <w:r w:rsidRPr="00D2781A">
        <w:rPr>
          <w:rFonts w:ascii="Century Gothic" w:hAnsi="Century Gothic"/>
          <w:b/>
          <w:sz w:val="24"/>
          <w:lang w:val="en-US"/>
        </w:rPr>
        <w:t>the meaning</w:t>
      </w:r>
      <w:r>
        <w:rPr>
          <w:rFonts w:ascii="Century Gothic" w:hAnsi="Century Gothic"/>
          <w:b/>
          <w:sz w:val="24"/>
          <w:lang w:val="en-US"/>
        </w:rPr>
        <w:t xml:space="preserve"> and its connection to the theme</w:t>
      </w:r>
      <w:r>
        <w:rPr>
          <w:rFonts w:ascii="Century Gothic" w:hAnsi="Century Gothic"/>
          <w:sz w:val="24"/>
          <w:lang w:val="en-US"/>
        </w:rPr>
        <w:t xml:space="preserve">? How can Christophe’s reaction to it </w:t>
      </w:r>
      <w:proofErr w:type="gramStart"/>
      <w:r>
        <w:rPr>
          <w:rFonts w:ascii="Century Gothic" w:hAnsi="Century Gothic"/>
          <w:sz w:val="24"/>
          <w:lang w:val="en-US"/>
        </w:rPr>
        <w:t>be seen as</w:t>
      </w:r>
      <w:proofErr w:type="gramEnd"/>
      <w:r>
        <w:rPr>
          <w:rFonts w:ascii="Century Gothic" w:hAnsi="Century Gothic"/>
          <w:sz w:val="24"/>
          <w:lang w:val="en-US"/>
        </w:rPr>
        <w:t xml:space="preserve"> symbolic to the differences between generations? </w:t>
      </w:r>
    </w:p>
    <w:p w:rsid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EA30EE" w:rsidRP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D2781A" w:rsidRDefault="00D2781A" w:rsidP="00D2781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What is the </w:t>
      </w:r>
      <w:r w:rsidRPr="00395B0B">
        <w:rPr>
          <w:rFonts w:ascii="Century Gothic" w:hAnsi="Century Gothic"/>
          <w:b/>
          <w:sz w:val="24"/>
          <w:lang w:val="en-US"/>
        </w:rPr>
        <w:t>symbolism</w:t>
      </w:r>
      <w:r>
        <w:rPr>
          <w:rFonts w:ascii="Century Gothic" w:hAnsi="Century Gothic"/>
          <w:sz w:val="24"/>
          <w:lang w:val="en-US"/>
        </w:rPr>
        <w:t xml:space="preserve"> of the green tackle box? </w:t>
      </w:r>
    </w:p>
    <w:p w:rsid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EA30EE" w:rsidRP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D2781A" w:rsidRDefault="00D2781A" w:rsidP="00D2781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Do you think the narrator has regrets after his son leaves?</w:t>
      </w:r>
      <w:r w:rsidR="00EA30EE">
        <w:rPr>
          <w:rFonts w:ascii="Century Gothic" w:hAnsi="Century Gothic"/>
          <w:sz w:val="24"/>
          <w:lang w:val="en-US"/>
        </w:rPr>
        <w:t xml:space="preserve"> Explain.</w:t>
      </w:r>
    </w:p>
    <w:p w:rsidR="00395B0B" w:rsidRDefault="00395B0B" w:rsidP="00395B0B">
      <w:pPr>
        <w:rPr>
          <w:rFonts w:ascii="Century Gothic" w:hAnsi="Century Gothic"/>
          <w:sz w:val="24"/>
          <w:lang w:val="en-US"/>
        </w:rPr>
      </w:pPr>
    </w:p>
    <w:p w:rsidR="00395B0B" w:rsidRDefault="00395B0B" w:rsidP="00395B0B">
      <w:pPr>
        <w:rPr>
          <w:rFonts w:ascii="Century Gothic" w:hAnsi="Century Gothic"/>
          <w:sz w:val="24"/>
          <w:lang w:val="en-US"/>
        </w:rPr>
      </w:pPr>
    </w:p>
    <w:p w:rsidR="00395B0B" w:rsidRPr="00395B0B" w:rsidRDefault="00395B0B" w:rsidP="00395B0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Where do you find </w:t>
      </w:r>
      <w:proofErr w:type="spellStart"/>
      <w:r w:rsidRPr="00395B0B">
        <w:rPr>
          <w:rFonts w:ascii="Century Gothic" w:hAnsi="Century Gothic"/>
          <w:b/>
          <w:sz w:val="24"/>
          <w:lang w:val="en-US"/>
        </w:rPr>
        <w:t>humour</w:t>
      </w:r>
      <w:proofErr w:type="spellEnd"/>
      <w:r>
        <w:rPr>
          <w:rFonts w:ascii="Century Gothic" w:hAnsi="Century Gothic"/>
          <w:sz w:val="24"/>
          <w:lang w:val="en-US"/>
        </w:rPr>
        <w:t xml:space="preserve"> in this story? Why is using </w:t>
      </w:r>
      <w:proofErr w:type="spellStart"/>
      <w:r>
        <w:rPr>
          <w:rFonts w:ascii="Century Gothic" w:hAnsi="Century Gothic"/>
          <w:sz w:val="24"/>
          <w:lang w:val="en-US"/>
        </w:rPr>
        <w:t>humour</w:t>
      </w:r>
      <w:proofErr w:type="spellEnd"/>
      <w:r>
        <w:rPr>
          <w:rFonts w:ascii="Century Gothic" w:hAnsi="Century Gothic"/>
          <w:sz w:val="24"/>
          <w:lang w:val="en-US"/>
        </w:rPr>
        <w:t xml:space="preserve"> important in creative writing? </w:t>
      </w:r>
    </w:p>
    <w:p w:rsid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EA30EE" w:rsidRP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012A73" w:rsidRDefault="00012A73" w:rsidP="00012A7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Is the narrator a </w:t>
      </w:r>
      <w:r w:rsidRPr="00EA30EE">
        <w:rPr>
          <w:rFonts w:ascii="Century Gothic" w:hAnsi="Century Gothic"/>
          <w:b/>
          <w:sz w:val="24"/>
          <w:lang w:val="en-US"/>
        </w:rPr>
        <w:t>flat or round</w:t>
      </w:r>
      <w:r>
        <w:rPr>
          <w:rFonts w:ascii="Century Gothic" w:hAnsi="Century Gothic"/>
          <w:sz w:val="24"/>
          <w:lang w:val="en-US"/>
        </w:rPr>
        <w:t xml:space="preserve"> character? Explain your reasoning.</w:t>
      </w:r>
    </w:p>
    <w:p w:rsidR="00EA30EE" w:rsidRP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012A73" w:rsidRDefault="00012A73" w:rsidP="00012A7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Is the narrator a </w:t>
      </w:r>
      <w:r w:rsidRPr="00EA30EE">
        <w:rPr>
          <w:rFonts w:ascii="Century Gothic" w:hAnsi="Century Gothic"/>
          <w:b/>
          <w:sz w:val="24"/>
          <w:lang w:val="en-US"/>
        </w:rPr>
        <w:t>dynamic or flat</w:t>
      </w:r>
      <w:r>
        <w:rPr>
          <w:rFonts w:ascii="Century Gothic" w:hAnsi="Century Gothic"/>
          <w:sz w:val="24"/>
          <w:lang w:val="en-US"/>
        </w:rPr>
        <w:t xml:space="preserve"> character? Explain your reasoning.</w:t>
      </w:r>
    </w:p>
    <w:p w:rsidR="00EA30EE" w:rsidRPr="00EA30EE" w:rsidRDefault="00EA30EE" w:rsidP="00EA30EE">
      <w:pPr>
        <w:pStyle w:val="ListParagraph"/>
        <w:rPr>
          <w:rFonts w:ascii="Century Gothic" w:hAnsi="Century Gothic"/>
          <w:sz w:val="24"/>
          <w:lang w:val="en-US"/>
        </w:rPr>
      </w:pPr>
    </w:p>
    <w:p w:rsidR="00EA30EE" w:rsidRP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012A73" w:rsidRDefault="00012A73" w:rsidP="00012A7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What is the </w:t>
      </w:r>
      <w:r w:rsidRPr="00EA30EE">
        <w:rPr>
          <w:rFonts w:ascii="Century Gothic" w:hAnsi="Century Gothic"/>
          <w:b/>
          <w:sz w:val="24"/>
          <w:lang w:val="en-US"/>
        </w:rPr>
        <w:t>theme statement</w:t>
      </w:r>
      <w:r>
        <w:rPr>
          <w:rFonts w:ascii="Century Gothic" w:hAnsi="Century Gothic"/>
          <w:sz w:val="24"/>
          <w:lang w:val="en-US"/>
        </w:rPr>
        <w:t xml:space="preserve"> for this story?</w:t>
      </w:r>
    </w:p>
    <w:p w:rsidR="00EA30EE" w:rsidRP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012A73" w:rsidRDefault="00012A73" w:rsidP="00012A7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Can you change it into an </w:t>
      </w:r>
      <w:r w:rsidRPr="00EA30EE">
        <w:rPr>
          <w:rFonts w:ascii="Century Gothic" w:hAnsi="Century Gothic"/>
          <w:b/>
          <w:sz w:val="24"/>
          <w:lang w:val="en-US"/>
        </w:rPr>
        <w:t>inquiry question</w:t>
      </w:r>
      <w:r>
        <w:rPr>
          <w:rFonts w:ascii="Century Gothic" w:hAnsi="Century Gothic"/>
          <w:sz w:val="24"/>
          <w:lang w:val="en-US"/>
        </w:rPr>
        <w:t xml:space="preserve">? </w:t>
      </w:r>
    </w:p>
    <w:p w:rsidR="00EA30EE" w:rsidRPr="00EA30EE" w:rsidRDefault="00EA30EE" w:rsidP="00EA30EE">
      <w:pPr>
        <w:pStyle w:val="ListParagraph"/>
        <w:rPr>
          <w:rFonts w:ascii="Century Gothic" w:hAnsi="Century Gothic"/>
          <w:sz w:val="24"/>
          <w:lang w:val="en-US"/>
        </w:rPr>
      </w:pPr>
    </w:p>
    <w:p w:rsidR="00EA30EE" w:rsidRP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012A73" w:rsidRDefault="00012A73" w:rsidP="00012A7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How would you assess the narrator and his son according to the core competencies of personal identity and communication? </w:t>
      </w:r>
      <w:r w:rsidR="00EA30EE">
        <w:rPr>
          <w:rFonts w:ascii="Century Gothic" w:hAnsi="Century Gothic"/>
          <w:sz w:val="24"/>
          <w:lang w:val="en-US"/>
        </w:rPr>
        <w:t xml:space="preserve">We will do this as a class. </w:t>
      </w:r>
    </w:p>
    <w:p w:rsidR="00395B0B" w:rsidRPr="00D2781A" w:rsidRDefault="00395B0B" w:rsidP="00395B0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In a well-constructed paragraph response, respond to the following prompt: </w:t>
      </w:r>
      <w:r w:rsidRPr="00395B0B">
        <w:rPr>
          <w:rFonts w:ascii="Century Gothic" w:hAnsi="Century Gothic"/>
          <w:i/>
          <w:sz w:val="24"/>
          <w:lang w:val="en-US"/>
        </w:rPr>
        <w:t>The importance of communication as an essential life skill, is a core competency that is easily recognizable in “Trap Lines”. Explain how.</w:t>
      </w:r>
      <w:r>
        <w:rPr>
          <w:rFonts w:ascii="Century Gothic" w:hAnsi="Century Gothic"/>
          <w:sz w:val="24"/>
          <w:lang w:val="en-US"/>
        </w:rPr>
        <w:t xml:space="preserve">  </w:t>
      </w:r>
    </w:p>
    <w:sectPr w:rsidR="00395B0B" w:rsidRPr="00D27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5352E"/>
    <w:multiLevelType w:val="hybridMultilevel"/>
    <w:tmpl w:val="A32A0D2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44726"/>
    <w:multiLevelType w:val="hybridMultilevel"/>
    <w:tmpl w:val="8ED29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01"/>
    <w:rsid w:val="00012A73"/>
    <w:rsid w:val="00337FA2"/>
    <w:rsid w:val="00395B0B"/>
    <w:rsid w:val="00457FAA"/>
    <w:rsid w:val="0054684C"/>
    <w:rsid w:val="00565501"/>
    <w:rsid w:val="0069021A"/>
    <w:rsid w:val="00753B79"/>
    <w:rsid w:val="009C2C64"/>
    <w:rsid w:val="00AE1D98"/>
    <w:rsid w:val="00CB582B"/>
    <w:rsid w:val="00D2781A"/>
    <w:rsid w:val="00DE3F7C"/>
    <w:rsid w:val="00EA30EE"/>
    <w:rsid w:val="00F1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5D70"/>
  <w15:chartTrackingRefBased/>
  <w15:docId w15:val="{E8811537-BFE1-4307-9789-B5DFD4F2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C1"/>
    <w:pPr>
      <w:ind w:left="720"/>
      <w:contextualSpacing/>
    </w:pPr>
  </w:style>
  <w:style w:type="table" w:styleId="TableGrid">
    <w:name w:val="Table Grid"/>
    <w:basedOn w:val="TableNormal"/>
    <w:uiPriority w:val="39"/>
    <w:rsid w:val="00D2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Tate, Erin</cp:lastModifiedBy>
  <cp:revision>2</cp:revision>
  <dcterms:created xsi:type="dcterms:W3CDTF">2019-03-04T18:45:00Z</dcterms:created>
  <dcterms:modified xsi:type="dcterms:W3CDTF">2019-03-04T18:45:00Z</dcterms:modified>
</cp:coreProperties>
</file>