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F4" w:rsidRDefault="00AF5BF6" w:rsidP="00AF5BF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Ms. Ross</w:t>
      </w:r>
      <w:r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>
        <w:rPr>
          <w:rFonts w:ascii="Arial" w:hAnsi="Arial" w:cs="Arial"/>
        </w:rPr>
        <w:tab/>
      </w:r>
      <w:r w:rsidR="00693BF4" w:rsidRPr="00AF5BF6">
        <w:rPr>
          <w:rFonts w:ascii="Arial" w:hAnsi="Arial" w:cs="Arial"/>
          <w:b/>
          <w:u w:val="single"/>
        </w:rPr>
        <w:t>Tips on How to Study Effectively</w:t>
      </w:r>
    </w:p>
    <w:p w:rsidR="00AF5BF6" w:rsidRDefault="00AF5BF6" w:rsidP="00AF5BF6">
      <w:pPr>
        <w:jc w:val="center"/>
        <w:rPr>
          <w:rFonts w:ascii="Arial" w:hAnsi="Arial" w:cs="Arial"/>
          <w:b/>
          <w:u w:val="single"/>
        </w:rPr>
      </w:pPr>
    </w:p>
    <w:p w:rsidR="00AF5BF6" w:rsidRDefault="00AF5BF6" w:rsidP="00AF5BF6">
      <w:pPr>
        <w:rPr>
          <w:rFonts w:ascii="Chalkduster" w:hAnsi="Chalkduster" w:cs="Arial"/>
          <w:b/>
        </w:rPr>
      </w:pPr>
      <w:r>
        <w:rPr>
          <w:rFonts w:ascii="Chalkduster" w:hAnsi="Chalkduster" w:cs="Arial"/>
          <w:b/>
        </w:rPr>
        <w:t>Tip #1:  Regular Review</w:t>
      </w:r>
    </w:p>
    <w:p w:rsidR="00AF5BF6" w:rsidRPr="00814442" w:rsidRDefault="00AF5BF6" w:rsidP="00AF5B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4442">
        <w:rPr>
          <w:rFonts w:ascii="Arial" w:hAnsi="Arial" w:cs="Arial"/>
          <w:sz w:val="22"/>
          <w:szCs w:val="22"/>
        </w:rPr>
        <w:t xml:space="preserve">Don’t do all your studying at </w:t>
      </w:r>
      <w:r w:rsidR="00363845">
        <w:rPr>
          <w:rFonts w:ascii="Arial" w:hAnsi="Arial" w:cs="Arial"/>
          <w:sz w:val="22"/>
          <w:szCs w:val="22"/>
        </w:rPr>
        <w:t xml:space="preserve">the </w:t>
      </w:r>
      <w:r w:rsidRPr="00814442">
        <w:rPr>
          <w:rFonts w:ascii="Arial" w:hAnsi="Arial" w:cs="Arial"/>
          <w:sz w:val="22"/>
          <w:szCs w:val="22"/>
        </w:rPr>
        <w:t>last minute</w:t>
      </w:r>
    </w:p>
    <w:p w:rsidR="00AF5BF6" w:rsidRPr="00814442" w:rsidRDefault="00AF5BF6" w:rsidP="00AF5BF6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14442">
        <w:rPr>
          <w:rFonts w:ascii="Arial" w:hAnsi="Arial" w:cs="Arial"/>
          <w:sz w:val="22"/>
          <w:szCs w:val="22"/>
        </w:rPr>
        <w:t>Take a few minutes each day to review what you learned that day and then go back to review previous learning (i.e. on Day 1, review Day 1 material; on Day 2, review Day 2+1; on Day 3, review Day 3+2+1 etc.)</w:t>
      </w:r>
    </w:p>
    <w:p w:rsidR="00AF5BF6" w:rsidRPr="00AF5BF6" w:rsidRDefault="00AF5BF6" w:rsidP="00AF5BF6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5BF6" w:rsidRDefault="00AF5BF6" w:rsidP="00AF5BF6">
      <w:pPr>
        <w:rPr>
          <w:rFonts w:ascii="Chalkduster" w:hAnsi="Chalkduster" w:cs="Arial"/>
          <w:b/>
        </w:rPr>
      </w:pPr>
      <w:r>
        <w:rPr>
          <w:rFonts w:ascii="Chalkduster" w:hAnsi="Chalkduster" w:cs="Arial"/>
          <w:b/>
        </w:rPr>
        <w:t>Tip #2:  Know what to Study</w:t>
      </w:r>
    </w:p>
    <w:p w:rsidR="00AF5BF6" w:rsidRPr="00814442" w:rsidRDefault="00AF5BF6" w:rsidP="00AF5B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4442">
        <w:rPr>
          <w:rFonts w:ascii="Arial" w:hAnsi="Arial" w:cs="Arial"/>
          <w:sz w:val="22"/>
          <w:szCs w:val="22"/>
        </w:rPr>
        <w:t xml:space="preserve">Begin by reviewing the Learning Outcomes </w:t>
      </w:r>
      <w:r w:rsidR="00814442">
        <w:rPr>
          <w:rFonts w:ascii="Arial" w:hAnsi="Arial" w:cs="Arial"/>
          <w:sz w:val="22"/>
          <w:szCs w:val="22"/>
        </w:rPr>
        <w:t>for the unit:  What ones can I</w:t>
      </w:r>
      <w:r w:rsidRPr="00814442">
        <w:rPr>
          <w:rFonts w:ascii="Arial" w:hAnsi="Arial" w:cs="Arial"/>
          <w:sz w:val="22"/>
          <w:szCs w:val="22"/>
        </w:rPr>
        <w:t xml:space="preserve"> </w:t>
      </w:r>
      <w:r w:rsidRPr="00814442">
        <w:rPr>
          <w:rFonts w:ascii="Arial" w:hAnsi="Arial" w:cs="Arial"/>
          <w:sz w:val="22"/>
          <w:szCs w:val="22"/>
          <w:u w:val="single"/>
        </w:rPr>
        <w:t>confidently</w:t>
      </w:r>
      <w:r w:rsidRPr="00814442">
        <w:rPr>
          <w:rFonts w:ascii="Arial" w:hAnsi="Arial" w:cs="Arial"/>
          <w:sz w:val="22"/>
          <w:szCs w:val="22"/>
        </w:rPr>
        <w:t xml:space="preserve"> check off</w:t>
      </w:r>
      <w:r w:rsidR="00814442">
        <w:rPr>
          <w:rFonts w:ascii="Arial" w:hAnsi="Arial" w:cs="Arial"/>
          <w:sz w:val="22"/>
          <w:szCs w:val="22"/>
        </w:rPr>
        <w:t xml:space="preserve"> (don’t cheat – be honest with yourself as you are the only one to see this)</w:t>
      </w:r>
      <w:r w:rsidRPr="00814442">
        <w:rPr>
          <w:rFonts w:ascii="Arial" w:hAnsi="Arial" w:cs="Arial"/>
          <w:sz w:val="22"/>
          <w:szCs w:val="22"/>
        </w:rPr>
        <w:t xml:space="preserve">?  What ones do </w:t>
      </w:r>
      <w:r w:rsidR="00814442">
        <w:rPr>
          <w:rFonts w:ascii="Arial" w:hAnsi="Arial" w:cs="Arial"/>
          <w:sz w:val="22"/>
          <w:szCs w:val="22"/>
        </w:rPr>
        <w:t>I</w:t>
      </w:r>
      <w:r w:rsidRPr="00814442">
        <w:rPr>
          <w:rFonts w:ascii="Arial" w:hAnsi="Arial" w:cs="Arial"/>
          <w:sz w:val="22"/>
          <w:szCs w:val="22"/>
        </w:rPr>
        <w:t xml:space="preserve"> need to review more?</w:t>
      </w:r>
      <w:r w:rsidR="00814442">
        <w:rPr>
          <w:rFonts w:ascii="Arial" w:hAnsi="Arial" w:cs="Arial"/>
          <w:sz w:val="22"/>
          <w:szCs w:val="22"/>
        </w:rPr>
        <w:t xml:space="preserve">  Okay, now I know where to begin</w:t>
      </w:r>
      <w:r w:rsidR="00363845">
        <w:rPr>
          <w:rFonts w:ascii="Arial" w:hAnsi="Arial" w:cs="Arial"/>
          <w:sz w:val="22"/>
          <w:szCs w:val="22"/>
        </w:rPr>
        <w:t>.</w:t>
      </w:r>
    </w:p>
    <w:p w:rsidR="00AF5BF6" w:rsidRPr="00814442" w:rsidRDefault="00814442" w:rsidP="00AF5B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4442">
        <w:rPr>
          <w:rFonts w:ascii="Arial" w:hAnsi="Arial" w:cs="Arial"/>
          <w:sz w:val="22"/>
          <w:szCs w:val="22"/>
        </w:rPr>
        <w:t>Use the “hints” provided about what to study that are given in class</w:t>
      </w:r>
      <w:r>
        <w:rPr>
          <w:rFonts w:ascii="Arial" w:hAnsi="Arial" w:cs="Arial"/>
          <w:sz w:val="22"/>
          <w:szCs w:val="22"/>
        </w:rPr>
        <w:t>.</w:t>
      </w:r>
    </w:p>
    <w:p w:rsidR="00814442" w:rsidRPr="00814442" w:rsidRDefault="00814442" w:rsidP="00AF5B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4442">
        <w:rPr>
          <w:rFonts w:ascii="Arial" w:hAnsi="Arial" w:cs="Arial"/>
          <w:sz w:val="22"/>
          <w:szCs w:val="22"/>
        </w:rPr>
        <w:t>Prepare in advance on the written topics:  this information is given to you so you can be successful – why not take advantage of it?  If you don’t you are only harming your own lea</w:t>
      </w:r>
      <w:r>
        <w:rPr>
          <w:rFonts w:ascii="Arial" w:hAnsi="Arial" w:cs="Arial"/>
          <w:sz w:val="22"/>
          <w:szCs w:val="22"/>
        </w:rPr>
        <w:t>rning and success in the course.</w:t>
      </w:r>
    </w:p>
    <w:p w:rsidR="00363845" w:rsidRDefault="00814442" w:rsidP="00AF5B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3845">
        <w:rPr>
          <w:rFonts w:ascii="Arial" w:hAnsi="Arial" w:cs="Arial"/>
          <w:sz w:val="22"/>
          <w:szCs w:val="22"/>
        </w:rPr>
        <w:t>Think about how much time we spent on each topic in the unit:  if we spent a whole class on the topic and did one or more assignments, you can bet it is important and will be on the test.  If I only mentioned it in passing or we only spent a short amount of time on it, chances are it wo</w:t>
      </w:r>
      <w:r w:rsidR="00363845">
        <w:rPr>
          <w:rFonts w:ascii="Arial" w:hAnsi="Arial" w:cs="Arial"/>
          <w:sz w:val="22"/>
          <w:szCs w:val="22"/>
        </w:rPr>
        <w:t>n’t be a major part of the test.</w:t>
      </w:r>
    </w:p>
    <w:p w:rsidR="00814442" w:rsidRPr="00363845" w:rsidRDefault="00814442" w:rsidP="00AF5B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63845">
        <w:rPr>
          <w:rFonts w:ascii="Arial" w:hAnsi="Arial" w:cs="Arial"/>
          <w:sz w:val="22"/>
          <w:szCs w:val="22"/>
        </w:rPr>
        <w:t>Keep an organized binder</w:t>
      </w:r>
      <w:r w:rsidR="00EC3102">
        <w:rPr>
          <w:rFonts w:ascii="Arial" w:hAnsi="Arial" w:cs="Arial"/>
          <w:sz w:val="22"/>
          <w:szCs w:val="22"/>
        </w:rPr>
        <w:t xml:space="preserve"> and/or digital device</w:t>
      </w:r>
      <w:r w:rsidRPr="00363845">
        <w:rPr>
          <w:rFonts w:ascii="Arial" w:hAnsi="Arial" w:cs="Arial"/>
          <w:sz w:val="22"/>
          <w:szCs w:val="22"/>
        </w:rPr>
        <w:t>!  If all assignments and notes in the unit are in chronological ord</w:t>
      </w:r>
      <w:r w:rsidR="00363845">
        <w:rPr>
          <w:rFonts w:ascii="Arial" w:hAnsi="Arial" w:cs="Arial"/>
          <w:sz w:val="22"/>
          <w:szCs w:val="22"/>
        </w:rPr>
        <w:t>er</w:t>
      </w:r>
      <w:bookmarkStart w:id="0" w:name="_GoBack"/>
      <w:bookmarkEnd w:id="0"/>
      <w:r w:rsidRPr="00363845">
        <w:rPr>
          <w:rFonts w:ascii="Arial" w:hAnsi="Arial" w:cs="Arial"/>
          <w:sz w:val="22"/>
          <w:szCs w:val="22"/>
        </w:rPr>
        <w:t>, you are prepared and ready to study.</w:t>
      </w:r>
    </w:p>
    <w:p w:rsidR="00814442" w:rsidRPr="00814442" w:rsidRDefault="00814442" w:rsidP="00814442">
      <w:pPr>
        <w:pStyle w:val="ListParagraph"/>
        <w:rPr>
          <w:rFonts w:ascii="Arial" w:hAnsi="Arial" w:cs="Arial"/>
          <w:sz w:val="22"/>
          <w:szCs w:val="22"/>
        </w:rPr>
      </w:pPr>
    </w:p>
    <w:p w:rsidR="00AF5BF6" w:rsidRDefault="00AF5BF6" w:rsidP="00AF5BF6">
      <w:pPr>
        <w:rPr>
          <w:rFonts w:ascii="Chalkduster" w:hAnsi="Chalkduster" w:cs="Arial"/>
          <w:b/>
        </w:rPr>
      </w:pPr>
      <w:r>
        <w:rPr>
          <w:rFonts w:ascii="Chalkduster" w:hAnsi="Chalkduster" w:cs="Arial"/>
          <w:b/>
        </w:rPr>
        <w:t>Tip #3:  Know your lear</w:t>
      </w:r>
      <w:r w:rsidR="00814442">
        <w:rPr>
          <w:rFonts w:ascii="Chalkduster" w:hAnsi="Chalkduster" w:cs="Arial"/>
          <w:b/>
        </w:rPr>
        <w:t>ning style</w:t>
      </w:r>
    </w:p>
    <w:p w:rsidR="00693BF4" w:rsidRDefault="00693BF4" w:rsidP="008144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Re-reading the textbook is </w:t>
      </w:r>
      <w:r w:rsidR="00363845">
        <w:rPr>
          <w:rFonts w:ascii="Arial" w:hAnsi="Arial" w:cs="Arial"/>
          <w:sz w:val="22"/>
          <w:szCs w:val="22"/>
        </w:rPr>
        <w:t>an in</w:t>
      </w:r>
      <w:r>
        <w:rPr>
          <w:rFonts w:ascii="Arial" w:hAnsi="Arial" w:cs="Arial"/>
          <w:sz w:val="22"/>
          <w:szCs w:val="22"/>
        </w:rPr>
        <w:t>effective way to study:  doing something with the material is more effective because you are engaged with the material</w:t>
      </w:r>
    </w:p>
    <w:p w:rsidR="00814442" w:rsidRDefault="00814442" w:rsidP="0081444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14442">
        <w:rPr>
          <w:rFonts w:ascii="Arial" w:hAnsi="Arial" w:cs="Arial"/>
          <w:sz w:val="22"/>
          <w:szCs w:val="22"/>
        </w:rPr>
        <w:t>How do you learn</w:t>
      </w:r>
      <w:r>
        <w:rPr>
          <w:rFonts w:ascii="Arial" w:hAnsi="Arial" w:cs="Arial"/>
          <w:sz w:val="22"/>
          <w:szCs w:val="22"/>
        </w:rPr>
        <w:t xml:space="preserve"> best?  Your learning style may include one or more of the following:</w:t>
      </w:r>
    </w:p>
    <w:p w:rsidR="00814442" w:rsidRDefault="00814442" w:rsidP="0081444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Kinesthetic – you learn best by doing, so make flashcards or re-write information into your own words</w:t>
      </w:r>
      <w:r w:rsidR="00693BF4">
        <w:rPr>
          <w:rFonts w:ascii="Arial" w:hAnsi="Arial" w:cs="Arial"/>
          <w:sz w:val="22"/>
          <w:szCs w:val="22"/>
        </w:rPr>
        <w:t xml:space="preserve"> or teach someone else (your pet makes a great student!)</w:t>
      </w:r>
    </w:p>
    <w:p w:rsidR="00EC3102" w:rsidRDefault="00EC3102" w:rsidP="00EC310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Try </w:t>
      </w:r>
      <w:proofErr w:type="spellStart"/>
      <w:r>
        <w:rPr>
          <w:rFonts w:ascii="Arial" w:hAnsi="Arial" w:cs="Arial"/>
          <w:sz w:val="22"/>
          <w:szCs w:val="22"/>
        </w:rPr>
        <w:t>Quizlet</w:t>
      </w:r>
      <w:proofErr w:type="spellEnd"/>
      <w:r>
        <w:rPr>
          <w:rFonts w:ascii="Arial" w:hAnsi="Arial" w:cs="Arial"/>
          <w:sz w:val="22"/>
          <w:szCs w:val="22"/>
        </w:rPr>
        <w:t xml:space="preserve"> or Flash Cards + (iOS app)</w:t>
      </w:r>
    </w:p>
    <w:p w:rsidR="00693BF4" w:rsidRDefault="00693BF4" w:rsidP="0081444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 – you learn best by seeing, so make a diagram or mind map or flow chart that shows the relationships between all the vocabulary in the unit</w:t>
      </w:r>
    </w:p>
    <w:p w:rsidR="00693BF4" w:rsidRDefault="00693BF4" w:rsidP="0081444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Auditory – you learn best by hearing, so find someone who can review with you and re-teach the material or you be the teacher and teach someone else (when you hear yourself speak you will be learning!)</w:t>
      </w:r>
    </w:p>
    <w:p w:rsidR="00693BF4" w:rsidRPr="00814442" w:rsidRDefault="00693BF4" w:rsidP="00693BF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F5BF6" w:rsidRDefault="00AF5BF6" w:rsidP="00AF5BF6">
      <w:pPr>
        <w:rPr>
          <w:rFonts w:ascii="Chalkduster" w:hAnsi="Chalkduster" w:cs="Arial"/>
          <w:b/>
        </w:rPr>
      </w:pPr>
      <w:r>
        <w:rPr>
          <w:rFonts w:ascii="Chalkduster" w:hAnsi="Chalkduster" w:cs="Arial"/>
          <w:b/>
        </w:rPr>
        <w:t>Tip #4: The “So What?” test</w:t>
      </w:r>
    </w:p>
    <w:p w:rsidR="00693BF4" w:rsidRDefault="00693BF4" w:rsidP="00693BF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Think of the things you have learned and ask yourself “So What?” to determine the importance of the event or topic.  This allows you to think of the BIG IDEAS.</w:t>
      </w:r>
    </w:p>
    <w:p w:rsidR="00693BF4" w:rsidRDefault="00693BF4" w:rsidP="00693BF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Example:  The Bill of Rights 1689 – so what?  It brought democracy to England by limiting the powers of the monarchy and giving power to the Parliament to govern the country…and the Par</w:t>
      </w:r>
      <w:r w:rsidR="00363845">
        <w:rPr>
          <w:rFonts w:ascii="Arial" w:hAnsi="Arial" w:cs="Arial"/>
          <w:sz w:val="22"/>
          <w:szCs w:val="22"/>
        </w:rPr>
        <w:t>liament is made up of people elected by the citizens to rule for the people – so the people have the power to govern themselves.</w:t>
      </w:r>
    </w:p>
    <w:p w:rsidR="00363845" w:rsidRPr="00693BF4" w:rsidRDefault="00363845" w:rsidP="0036384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F5BF6" w:rsidRDefault="00AF5BF6" w:rsidP="00AF5BF6">
      <w:pPr>
        <w:rPr>
          <w:rFonts w:ascii="Chalkduster" w:hAnsi="Chalkduster" w:cs="Arial"/>
          <w:b/>
        </w:rPr>
      </w:pPr>
      <w:r>
        <w:rPr>
          <w:rFonts w:ascii="Chalkduster" w:hAnsi="Chalkduster" w:cs="Arial"/>
          <w:b/>
        </w:rPr>
        <w:t>Tip #5:  Chunking</w:t>
      </w:r>
    </w:p>
    <w:p w:rsidR="00363845" w:rsidRDefault="00363845" w:rsidP="0036384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are looking at topics for review, ask yourself which topics go together and make the connections.</w:t>
      </w:r>
    </w:p>
    <w:p w:rsidR="00363845" w:rsidRPr="00363845" w:rsidRDefault="00363845" w:rsidP="0036384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Example:  James I, Charles I, Charles II, James II – all believed in governing England as absolute monarchs</w:t>
      </w:r>
      <w:r w:rsidR="00903637">
        <w:rPr>
          <w:rFonts w:ascii="Arial" w:hAnsi="Arial" w:cs="Arial"/>
          <w:sz w:val="22"/>
          <w:szCs w:val="22"/>
        </w:rPr>
        <w:t xml:space="preserve"> (yes, Charles II was more secretive about wanting to rule with absolute power</w:t>
      </w:r>
      <w:r w:rsidR="009A4DB5">
        <w:rPr>
          <w:rFonts w:ascii="Arial" w:hAnsi="Arial" w:cs="Arial"/>
          <w:sz w:val="22"/>
          <w:szCs w:val="22"/>
        </w:rPr>
        <w:t xml:space="preserve"> than the other 3, but all 4 believed this was the best way to rule England)</w:t>
      </w:r>
    </w:p>
    <w:sectPr w:rsidR="00363845" w:rsidRPr="00363845" w:rsidSect="00693BF4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2E9"/>
    <w:multiLevelType w:val="hybridMultilevel"/>
    <w:tmpl w:val="BC360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A1B01"/>
    <w:multiLevelType w:val="hybridMultilevel"/>
    <w:tmpl w:val="5712B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E2EEA"/>
    <w:multiLevelType w:val="hybridMultilevel"/>
    <w:tmpl w:val="FA90F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5BF6"/>
    <w:rsid w:val="002C135C"/>
    <w:rsid w:val="00363845"/>
    <w:rsid w:val="00693BF4"/>
    <w:rsid w:val="007B5946"/>
    <w:rsid w:val="007F21E0"/>
    <w:rsid w:val="00814442"/>
    <w:rsid w:val="00903637"/>
    <w:rsid w:val="009A4DB5"/>
    <w:rsid w:val="00AF5BF6"/>
    <w:rsid w:val="00EC3102"/>
    <w:rsid w:val="00EE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3</cp:revision>
  <cp:lastPrinted>2011-02-21T14:57:00Z</cp:lastPrinted>
  <dcterms:created xsi:type="dcterms:W3CDTF">2011-02-21T14:57:00Z</dcterms:created>
  <dcterms:modified xsi:type="dcterms:W3CDTF">2015-02-27T16:52:00Z</dcterms:modified>
</cp:coreProperties>
</file>