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E9C93E3" w:rsidR="001F51D5" w:rsidRPr="00FC73AD" w:rsidRDefault="378088BB">
            <w:pPr>
              <w:rPr>
                <w:b/>
              </w:rPr>
            </w:pPr>
            <w:r w:rsidRPr="00FC73AD">
              <w:rPr>
                <w:b/>
              </w:rPr>
              <w:t xml:space="preserve">Name: </w:t>
            </w:r>
            <w:r w:rsidR="008D0FE3">
              <w:rPr>
                <w:b/>
              </w:rPr>
              <w:t xml:space="preserve"> </w:t>
            </w:r>
            <w:r w:rsidR="008D0FE3" w:rsidRPr="008D0FE3">
              <w:rPr>
                <w:bCs/>
              </w:rPr>
              <w:t>Alexis Wallace</w:t>
            </w:r>
          </w:p>
        </w:tc>
        <w:tc>
          <w:tcPr>
            <w:tcW w:w="4871" w:type="dxa"/>
          </w:tcPr>
          <w:p w14:paraId="43B48E53" w14:textId="77777777" w:rsidR="008F008D" w:rsidRDefault="008F008D">
            <w:pPr>
              <w:rPr>
                <w:b/>
              </w:rPr>
            </w:pPr>
          </w:p>
          <w:p w14:paraId="6DDD4842" w14:textId="5A7CCAD4"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8D0FE3" w:rsidRPr="008D0FE3">
              <w:rPr>
                <w:bCs/>
              </w:rPr>
              <w:t>September 24</w:t>
            </w:r>
            <w:r w:rsidR="008D0FE3" w:rsidRPr="008D0FE3">
              <w:rPr>
                <w:bCs/>
                <w:vertAlign w:val="superscript"/>
              </w:rPr>
              <w:t>th</w:t>
            </w:r>
            <w:r w:rsidR="008D0FE3" w:rsidRPr="008D0FE3">
              <w:rPr>
                <w:bCs/>
              </w:rPr>
              <w:t xml:space="preserve"> 2019</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7C2E8E19" w14:textId="77777777" w:rsidR="008D0FE3" w:rsidRDefault="008D0FE3" w:rsidP="008D0FE3">
            <w:pPr>
              <w:pStyle w:val="NormalWeb"/>
              <w:jc w:val="center"/>
              <w:rPr>
                <w:rFonts w:ascii="-webkit-standard" w:hAnsi="-webkit-standard"/>
                <w:color w:val="000000"/>
              </w:rPr>
            </w:pPr>
            <w:bookmarkStart w:id="0" w:name="_GoBack"/>
            <w:bookmarkEnd w:id="0"/>
            <w:r>
              <w:rPr>
                <w:rFonts w:ascii="-webkit-standard" w:hAnsi="-webkit-standard"/>
                <w:color w:val="000000"/>
                <w:sz w:val="28"/>
                <w:szCs w:val="28"/>
              </w:rPr>
              <w:t>Thinking</w:t>
            </w:r>
          </w:p>
          <w:p w14:paraId="210E51EB" w14:textId="77777777" w:rsidR="008D0FE3" w:rsidRDefault="008D0FE3" w:rsidP="008D0FE3">
            <w:pPr>
              <w:pStyle w:val="NormalWeb"/>
              <w:rPr>
                <w:rFonts w:ascii="-webkit-standard" w:hAnsi="-webkit-standard"/>
                <w:color w:val="000000"/>
              </w:rPr>
            </w:pPr>
            <w:r>
              <w:rPr>
                <w:rFonts w:ascii="-webkit-standard" w:hAnsi="-webkit-standard"/>
                <w:color w:val="000000"/>
              </w:rPr>
              <w:t xml:space="preserve">Two types of thinking </w:t>
            </w:r>
            <w:proofErr w:type="gramStart"/>
            <w:r>
              <w:rPr>
                <w:rFonts w:ascii="-webkit-standard" w:hAnsi="-webkit-standard"/>
                <w:color w:val="000000"/>
              </w:rPr>
              <w:t>is</w:t>
            </w:r>
            <w:proofErr w:type="gramEnd"/>
            <w:r>
              <w:rPr>
                <w:rFonts w:ascii="-webkit-standard" w:hAnsi="-webkit-standard"/>
                <w:color w:val="000000"/>
              </w:rPr>
              <w:t xml:space="preserve"> creative and critical. This year in ceramics so </w:t>
            </w:r>
            <w:proofErr w:type="gramStart"/>
            <w:r>
              <w:rPr>
                <w:rFonts w:ascii="-webkit-standard" w:hAnsi="-webkit-standard"/>
                <w:color w:val="000000"/>
              </w:rPr>
              <w:t>far</w:t>
            </w:r>
            <w:proofErr w:type="gramEnd"/>
            <w:r>
              <w:rPr>
                <w:rFonts w:ascii="-webkit-standard" w:hAnsi="-webkit-standard"/>
                <w:color w:val="000000"/>
              </w:rPr>
              <w:t xml:space="preserve"> we have used both types of thinking. What is Creative thinking? Creative thinking is when someone has the ability to think outside of the box and come up with their own unique ideas. Creative thinkers are very good at using their imagination to come up with new ideas or improve old ones. We have used creative thinking this year when we made our sphere projects. We had to use our imagination to come up with our own ideas to try and transform our spheres into something unique. We had to add things on to our project to make the sphere into something totally different. Critical thinking is different type of thinking but it is also very important. A critical thinker is someone that pays attention to detail, challenges their own ideas, and someone who thinks before they act. An example of us thinking critically this year is when we made our ocarina. we had to plan out what kind of shape we wanted to </w:t>
            </w:r>
            <w:proofErr w:type="gramStart"/>
            <w:r>
              <w:rPr>
                <w:rFonts w:ascii="-webkit-standard" w:hAnsi="-webkit-standard"/>
                <w:color w:val="000000"/>
              </w:rPr>
              <w:t>make</w:t>
            </w:r>
            <w:proofErr w:type="gramEnd"/>
            <w:r>
              <w:rPr>
                <w:rFonts w:ascii="-webkit-standard" w:hAnsi="-webkit-standard"/>
                <w:color w:val="000000"/>
              </w:rPr>
              <w:t xml:space="preserve"> and we had to pay lots of attention to detail because we had to make sure that our ocarina would work.</w:t>
            </w:r>
          </w:p>
          <w:p w14:paraId="5D9D14C5" w14:textId="39474977"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01B0ACA9">
                      <wp:simplePos x="0" y="0"/>
                      <wp:positionH relativeFrom="column">
                        <wp:posOffset>1310640</wp:posOffset>
                      </wp:positionH>
                      <wp:positionV relativeFrom="paragraph">
                        <wp:posOffset>56515</wp:posOffset>
                      </wp:positionV>
                      <wp:extent cx="254635" cy="259715"/>
                      <wp:effectExtent l="0" t="0" r="12065" b="6985"/>
                      <wp:wrapThrough wrapText="bothSides">
                        <wp:wrapPolygon edited="0">
                          <wp:start x="0" y="0"/>
                          <wp:lineTo x="0" y="21125"/>
                          <wp:lineTo x="21546" y="21125"/>
                          <wp:lineTo x="21546"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1DC75AE" w:rsidR="008D70AC" w:rsidRPr="008D0FE3" w:rsidRDefault="008D0FE3"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71DC75AE" w:rsidR="008D70AC" w:rsidRPr="008D0FE3" w:rsidRDefault="008D0FE3"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0FE3"/>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NormalWeb">
    <w:name w:val="Normal (Web)"/>
    <w:basedOn w:val="Normal"/>
    <w:uiPriority w:val="99"/>
    <w:semiHidden/>
    <w:unhideWhenUsed/>
    <w:rsid w:val="008D0FE3"/>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40445">
      <w:bodyDiv w:val="1"/>
      <w:marLeft w:val="0"/>
      <w:marRight w:val="0"/>
      <w:marTop w:val="0"/>
      <w:marBottom w:val="0"/>
      <w:divBdr>
        <w:top w:val="none" w:sz="0" w:space="0" w:color="auto"/>
        <w:left w:val="none" w:sz="0" w:space="0" w:color="auto"/>
        <w:bottom w:val="none" w:sz="0" w:space="0" w:color="auto"/>
        <w:right w:val="none" w:sz="0" w:space="0" w:color="auto"/>
      </w:divBdr>
    </w:div>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3AEED588-07A6-F846-888D-EBEF5FDF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132S-Wallace, Alexis</cp:lastModifiedBy>
  <cp:revision>2</cp:revision>
  <dcterms:created xsi:type="dcterms:W3CDTF">2019-09-25T16:59:00Z</dcterms:created>
  <dcterms:modified xsi:type="dcterms:W3CDTF">2019-09-25T16:59:00Z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