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6A17" w14:textId="1F2F0267" w:rsidR="00C30F06" w:rsidRPr="00174C00" w:rsidRDefault="005C1F51">
      <w:pPr>
        <w:rPr>
          <w:sz w:val="24"/>
          <w:szCs w:val="24"/>
          <w:lang w:val="fr-FR"/>
        </w:rPr>
      </w:pPr>
      <w:r w:rsidRPr="00174C00">
        <w:rPr>
          <w:sz w:val="24"/>
          <w:szCs w:val="24"/>
          <w:lang w:val="fr-FR"/>
        </w:rPr>
        <w:t>Psychology 12</w:t>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t>Ainsley</w:t>
      </w:r>
    </w:p>
    <w:p w14:paraId="5514FDCF" w14:textId="349A4931" w:rsidR="005C1F51" w:rsidRPr="00174C00" w:rsidRDefault="005C1F51">
      <w:pPr>
        <w:rPr>
          <w:sz w:val="24"/>
          <w:szCs w:val="24"/>
          <w:lang w:val="fr-FR"/>
        </w:rPr>
      </w:pP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r w:rsidRPr="00174C00">
        <w:rPr>
          <w:sz w:val="24"/>
          <w:szCs w:val="24"/>
          <w:lang w:val="fr-FR"/>
        </w:rPr>
        <w:tab/>
      </w:r>
      <w:proofErr w:type="spellStart"/>
      <w:r w:rsidRPr="00174C00">
        <w:rPr>
          <w:sz w:val="24"/>
          <w:szCs w:val="24"/>
          <w:lang w:val="fr-FR"/>
        </w:rPr>
        <w:t>Oct</w:t>
      </w:r>
      <w:proofErr w:type="spellEnd"/>
      <w:r w:rsidRPr="00174C00">
        <w:rPr>
          <w:sz w:val="24"/>
          <w:szCs w:val="24"/>
          <w:lang w:val="fr-FR"/>
        </w:rPr>
        <w:t xml:space="preserve"> 15, 2018</w:t>
      </w:r>
    </w:p>
    <w:p w14:paraId="13567F4F" w14:textId="1273BE35" w:rsidR="005C1F51" w:rsidRPr="002424BF" w:rsidRDefault="005C1F51" w:rsidP="00DE2DB3">
      <w:pPr>
        <w:jc w:val="center"/>
        <w:rPr>
          <w:sz w:val="24"/>
          <w:szCs w:val="24"/>
          <w:lang w:val="fr-FR"/>
        </w:rPr>
      </w:pPr>
      <w:r w:rsidRPr="002424BF">
        <w:rPr>
          <w:sz w:val="24"/>
          <w:szCs w:val="24"/>
          <w:lang w:val="fr-FR"/>
        </w:rPr>
        <w:t>Neuro Communication Lesson</w:t>
      </w:r>
    </w:p>
    <w:p w14:paraId="14CBD5F6" w14:textId="77777777" w:rsidR="00DE2DB3" w:rsidRPr="002424BF" w:rsidRDefault="00DE2DB3" w:rsidP="005C1F51">
      <w:pPr>
        <w:rPr>
          <w:rFonts w:cstheme="minorHAnsi"/>
          <w:sz w:val="24"/>
          <w:szCs w:val="24"/>
          <w:lang w:val="fr-FR"/>
        </w:rPr>
      </w:pPr>
    </w:p>
    <w:p w14:paraId="50B4E7C8" w14:textId="3075CC6C" w:rsidR="00B41B23" w:rsidRDefault="00B41B23" w:rsidP="00BD15C0">
      <w:pPr>
        <w:jc w:val="center"/>
        <w:rPr>
          <w:rFonts w:cstheme="minorHAnsi"/>
          <w:sz w:val="24"/>
          <w:szCs w:val="24"/>
          <w:lang w:val="en-US"/>
        </w:rPr>
      </w:pPr>
      <w:r>
        <w:rPr>
          <w:rFonts w:cstheme="minorHAnsi"/>
          <w:sz w:val="24"/>
          <w:szCs w:val="24"/>
          <w:lang w:val="en-US"/>
        </w:rPr>
        <w:t>To start</w:t>
      </w:r>
      <w:r w:rsidR="002424BF">
        <w:rPr>
          <w:rFonts w:cstheme="minorHAnsi"/>
          <w:sz w:val="24"/>
          <w:szCs w:val="24"/>
          <w:lang w:val="en-US"/>
        </w:rPr>
        <w:t>,</w:t>
      </w:r>
      <w:r>
        <w:rPr>
          <w:rFonts w:cstheme="minorHAnsi"/>
          <w:sz w:val="24"/>
          <w:szCs w:val="24"/>
          <w:lang w:val="en-US"/>
        </w:rPr>
        <w:t xml:space="preserve"> n</w:t>
      </w:r>
      <w:r w:rsidR="00DE2DB3">
        <w:rPr>
          <w:rFonts w:cstheme="minorHAnsi"/>
          <w:sz w:val="24"/>
          <w:szCs w:val="24"/>
          <w:lang w:val="en-US"/>
        </w:rPr>
        <w:t>eurons are cells that tran</w:t>
      </w:r>
      <w:r w:rsidR="00174C00">
        <w:rPr>
          <w:rFonts w:cstheme="minorHAnsi"/>
          <w:sz w:val="24"/>
          <w:szCs w:val="24"/>
          <w:lang w:val="en-US"/>
        </w:rPr>
        <w:t>sfer</w:t>
      </w:r>
      <w:r w:rsidR="00DE2DB3">
        <w:rPr>
          <w:rFonts w:cstheme="minorHAnsi"/>
          <w:sz w:val="24"/>
          <w:szCs w:val="24"/>
          <w:lang w:val="en-US"/>
        </w:rPr>
        <w:t xml:space="preserve"> information. </w:t>
      </w:r>
      <w:r w:rsidR="004E5448">
        <w:rPr>
          <w:rFonts w:cstheme="minorHAnsi"/>
          <w:sz w:val="24"/>
          <w:szCs w:val="24"/>
          <w:lang w:val="en-US"/>
        </w:rPr>
        <w:t xml:space="preserve">Neurons are made up of a </w:t>
      </w:r>
      <w:r w:rsidR="004E5448" w:rsidRPr="00DE2DB3">
        <w:rPr>
          <w:rFonts w:cstheme="minorHAnsi"/>
          <w:b/>
          <w:color w:val="000000" w:themeColor="text1"/>
          <w:sz w:val="24"/>
          <w:szCs w:val="24"/>
          <w:lang w:val="en-US"/>
        </w:rPr>
        <w:t>cell body</w:t>
      </w:r>
      <w:r w:rsidR="004E5448">
        <w:rPr>
          <w:rFonts w:cstheme="minorHAnsi"/>
          <w:sz w:val="24"/>
          <w:szCs w:val="24"/>
          <w:lang w:val="en-US"/>
        </w:rPr>
        <w:t xml:space="preserve">, which </w:t>
      </w:r>
      <w:r w:rsidR="002424BF">
        <w:rPr>
          <w:rFonts w:cstheme="minorHAnsi"/>
          <w:sz w:val="24"/>
          <w:szCs w:val="24"/>
          <w:lang w:val="en-US"/>
        </w:rPr>
        <w:t xml:space="preserve">is </w:t>
      </w:r>
      <w:proofErr w:type="gramStart"/>
      <w:r w:rsidR="002424BF">
        <w:rPr>
          <w:rFonts w:cstheme="minorHAnsi"/>
          <w:sz w:val="24"/>
          <w:szCs w:val="24"/>
          <w:lang w:val="en-US"/>
        </w:rPr>
        <w:t>pretty</w:t>
      </w:r>
      <w:r w:rsidR="004E5448">
        <w:rPr>
          <w:rFonts w:cstheme="minorHAnsi"/>
          <w:sz w:val="24"/>
          <w:szCs w:val="24"/>
          <w:lang w:val="en-US"/>
        </w:rPr>
        <w:t xml:space="preserve"> important</w:t>
      </w:r>
      <w:proofErr w:type="gramEnd"/>
      <w:r w:rsidR="004E5448">
        <w:rPr>
          <w:rFonts w:cstheme="minorHAnsi"/>
          <w:sz w:val="24"/>
          <w:szCs w:val="24"/>
          <w:lang w:val="en-US"/>
        </w:rPr>
        <w:t xml:space="preserve"> because it is the cell</w:t>
      </w:r>
      <w:r w:rsidR="002424BF">
        <w:rPr>
          <w:rFonts w:cstheme="minorHAnsi"/>
          <w:sz w:val="24"/>
          <w:szCs w:val="24"/>
          <w:lang w:val="en-US"/>
        </w:rPr>
        <w:t>’</w:t>
      </w:r>
      <w:r w:rsidR="004E5448">
        <w:rPr>
          <w:rFonts w:cstheme="minorHAnsi"/>
          <w:sz w:val="24"/>
          <w:szCs w:val="24"/>
          <w:lang w:val="en-US"/>
        </w:rPr>
        <w:t>s life support center</w:t>
      </w:r>
      <w:r w:rsidR="002424BF">
        <w:rPr>
          <w:rFonts w:cstheme="minorHAnsi"/>
          <w:sz w:val="24"/>
          <w:szCs w:val="24"/>
          <w:lang w:val="en-US"/>
        </w:rPr>
        <w:t>. There is a</w:t>
      </w:r>
      <w:r w:rsidR="004E5448">
        <w:rPr>
          <w:rFonts w:cstheme="minorHAnsi"/>
          <w:sz w:val="24"/>
          <w:szCs w:val="24"/>
          <w:lang w:val="en-US"/>
        </w:rPr>
        <w:t xml:space="preserve">n </w:t>
      </w:r>
      <w:r w:rsidR="004E5448" w:rsidRPr="00DE2DB3">
        <w:rPr>
          <w:rFonts w:cstheme="minorHAnsi"/>
          <w:b/>
          <w:sz w:val="24"/>
          <w:szCs w:val="24"/>
          <w:lang w:val="en-US"/>
        </w:rPr>
        <w:t>axon</w:t>
      </w:r>
      <w:r w:rsidR="009055FF">
        <w:rPr>
          <w:rFonts w:cstheme="minorHAnsi"/>
          <w:sz w:val="24"/>
          <w:szCs w:val="24"/>
          <w:lang w:val="en-US"/>
        </w:rPr>
        <w:t xml:space="preserve"> and their</w:t>
      </w:r>
      <w:r w:rsidR="00DE2DB3">
        <w:rPr>
          <w:rFonts w:cstheme="minorHAnsi"/>
          <w:sz w:val="24"/>
          <w:szCs w:val="24"/>
          <w:lang w:val="en-US"/>
        </w:rPr>
        <w:t xml:space="preserve"> messages are carried to other cells</w:t>
      </w:r>
      <w:r w:rsidR="00B50780">
        <w:rPr>
          <w:rFonts w:cstheme="minorHAnsi"/>
          <w:sz w:val="24"/>
          <w:szCs w:val="24"/>
          <w:lang w:val="en-US"/>
        </w:rPr>
        <w:t xml:space="preserve"> and are carried away from the cell body</w:t>
      </w:r>
      <w:r w:rsidR="009055FF">
        <w:rPr>
          <w:rFonts w:cstheme="minorHAnsi"/>
          <w:sz w:val="24"/>
          <w:szCs w:val="24"/>
          <w:lang w:val="en-US"/>
        </w:rPr>
        <w:t xml:space="preserve">. The </w:t>
      </w:r>
      <w:r w:rsidR="009055FF" w:rsidRPr="009055FF">
        <w:rPr>
          <w:rFonts w:cstheme="minorHAnsi"/>
          <w:b/>
          <w:sz w:val="24"/>
          <w:szCs w:val="24"/>
          <w:lang w:val="en-US"/>
        </w:rPr>
        <w:t>n</w:t>
      </w:r>
      <w:r w:rsidR="00DE2DB3" w:rsidRPr="009055FF">
        <w:rPr>
          <w:rFonts w:cstheme="minorHAnsi"/>
          <w:b/>
          <w:sz w:val="24"/>
          <w:szCs w:val="24"/>
          <w:lang w:val="en-US"/>
        </w:rPr>
        <w:t>ucleus</w:t>
      </w:r>
      <w:r w:rsidR="009055FF">
        <w:rPr>
          <w:rFonts w:cstheme="minorHAnsi"/>
          <w:sz w:val="24"/>
          <w:szCs w:val="24"/>
          <w:lang w:val="en-US"/>
        </w:rPr>
        <w:t xml:space="preserve">; </w:t>
      </w:r>
      <w:r w:rsidR="00DE2DB3">
        <w:rPr>
          <w:rFonts w:cstheme="minorHAnsi"/>
          <w:sz w:val="24"/>
          <w:szCs w:val="24"/>
          <w:lang w:val="en-US"/>
        </w:rPr>
        <w:t xml:space="preserve">is inside of the cell body, </w:t>
      </w:r>
      <w:r w:rsidR="00DE2DB3" w:rsidRPr="00DE2DB3">
        <w:rPr>
          <w:rFonts w:cstheme="minorHAnsi"/>
          <w:b/>
          <w:sz w:val="24"/>
          <w:szCs w:val="24"/>
          <w:lang w:val="en-US"/>
        </w:rPr>
        <w:t>dendrites</w:t>
      </w:r>
      <w:r w:rsidR="00DE2DB3">
        <w:rPr>
          <w:rFonts w:cstheme="minorHAnsi"/>
          <w:sz w:val="24"/>
          <w:szCs w:val="24"/>
          <w:lang w:val="en-US"/>
        </w:rPr>
        <w:t xml:space="preserve"> receive information from other neurons</w:t>
      </w:r>
      <w:r w:rsidR="009055FF">
        <w:rPr>
          <w:rFonts w:cstheme="minorHAnsi"/>
          <w:sz w:val="24"/>
          <w:szCs w:val="24"/>
          <w:lang w:val="en-US"/>
        </w:rPr>
        <w:t>,</w:t>
      </w:r>
      <w:r w:rsidR="00DE2DB3">
        <w:rPr>
          <w:rFonts w:cstheme="minorHAnsi"/>
          <w:sz w:val="24"/>
          <w:szCs w:val="24"/>
          <w:lang w:val="en-US"/>
        </w:rPr>
        <w:t xml:space="preserve"> and sensory receptors</w:t>
      </w:r>
      <w:r w:rsidR="009055FF">
        <w:rPr>
          <w:rFonts w:cstheme="minorHAnsi"/>
          <w:sz w:val="24"/>
          <w:szCs w:val="24"/>
          <w:lang w:val="en-US"/>
        </w:rPr>
        <w:t>.</w:t>
      </w:r>
      <w:r w:rsidR="00DE2DB3">
        <w:rPr>
          <w:rFonts w:cstheme="minorHAnsi"/>
          <w:sz w:val="24"/>
          <w:szCs w:val="24"/>
          <w:lang w:val="en-US"/>
        </w:rPr>
        <w:t xml:space="preserve"> </w:t>
      </w:r>
      <w:r w:rsidR="009055FF">
        <w:rPr>
          <w:rFonts w:cstheme="minorHAnsi"/>
          <w:sz w:val="24"/>
          <w:szCs w:val="24"/>
          <w:lang w:val="en-US"/>
        </w:rPr>
        <w:t>T</w:t>
      </w:r>
      <w:r w:rsidR="00DE2DB3">
        <w:rPr>
          <w:rFonts w:cstheme="minorHAnsi"/>
          <w:sz w:val="24"/>
          <w:szCs w:val="24"/>
          <w:lang w:val="en-US"/>
        </w:rPr>
        <w:t xml:space="preserve">he </w:t>
      </w:r>
      <w:r w:rsidR="00DE2DB3" w:rsidRPr="00DE2DB3">
        <w:rPr>
          <w:rFonts w:cstheme="minorHAnsi"/>
          <w:b/>
          <w:sz w:val="24"/>
          <w:szCs w:val="24"/>
          <w:lang w:val="en-US"/>
        </w:rPr>
        <w:t>myelin sheath</w:t>
      </w:r>
      <w:r w:rsidR="009055FF">
        <w:rPr>
          <w:rFonts w:cstheme="minorHAnsi"/>
          <w:sz w:val="24"/>
          <w:szCs w:val="24"/>
          <w:lang w:val="en-US"/>
        </w:rPr>
        <w:t xml:space="preserve"> </w:t>
      </w:r>
      <w:r w:rsidR="00DE2DB3">
        <w:rPr>
          <w:rFonts w:cstheme="minorHAnsi"/>
          <w:sz w:val="24"/>
          <w:szCs w:val="24"/>
          <w:lang w:val="en-US"/>
        </w:rPr>
        <w:t>covers the axon of some neurons and it helps</w:t>
      </w:r>
      <w:r w:rsidR="009055FF">
        <w:rPr>
          <w:rFonts w:cstheme="minorHAnsi"/>
          <w:sz w:val="24"/>
          <w:szCs w:val="24"/>
          <w:lang w:val="en-US"/>
        </w:rPr>
        <w:t xml:space="preserve"> to</w:t>
      </w:r>
      <w:r w:rsidR="00DE2DB3">
        <w:rPr>
          <w:rFonts w:cstheme="minorHAnsi"/>
          <w:sz w:val="24"/>
          <w:szCs w:val="24"/>
          <w:lang w:val="en-US"/>
        </w:rPr>
        <w:t xml:space="preserve"> speed neural impulses</w:t>
      </w:r>
      <w:r w:rsidR="009055FF">
        <w:rPr>
          <w:rFonts w:cstheme="minorHAnsi"/>
          <w:sz w:val="24"/>
          <w:szCs w:val="24"/>
          <w:lang w:val="en-US"/>
        </w:rPr>
        <w:t>. T</w:t>
      </w:r>
      <w:r w:rsidR="00DE2DB3">
        <w:rPr>
          <w:rFonts w:cstheme="minorHAnsi"/>
          <w:sz w:val="24"/>
          <w:szCs w:val="24"/>
          <w:lang w:val="en-US"/>
        </w:rPr>
        <w:t xml:space="preserve">he final part that makes up a neuron </w:t>
      </w:r>
      <w:r w:rsidR="009055FF">
        <w:rPr>
          <w:rFonts w:cstheme="minorHAnsi"/>
          <w:sz w:val="24"/>
          <w:szCs w:val="24"/>
          <w:lang w:val="en-US"/>
        </w:rPr>
        <w:t>are</w:t>
      </w:r>
      <w:r w:rsidR="00DE2DB3">
        <w:rPr>
          <w:rFonts w:cstheme="minorHAnsi"/>
          <w:sz w:val="24"/>
          <w:szCs w:val="24"/>
          <w:lang w:val="en-US"/>
        </w:rPr>
        <w:t xml:space="preserve"> the </w:t>
      </w:r>
      <w:r w:rsidR="00DE2DB3" w:rsidRPr="00DE2DB3">
        <w:rPr>
          <w:rFonts w:cstheme="minorHAnsi"/>
          <w:b/>
          <w:sz w:val="24"/>
          <w:szCs w:val="24"/>
          <w:lang w:val="en-US"/>
        </w:rPr>
        <w:t>axon terminal buttons</w:t>
      </w:r>
      <w:r w:rsidR="00DE2DB3">
        <w:rPr>
          <w:rFonts w:cstheme="minorHAnsi"/>
          <w:sz w:val="24"/>
          <w:szCs w:val="24"/>
          <w:lang w:val="en-US"/>
        </w:rPr>
        <w:t>, which form a bond with other cells.</w:t>
      </w:r>
    </w:p>
    <w:p w14:paraId="7EF7CEC1" w14:textId="1E357C03" w:rsidR="00F51C6E" w:rsidRDefault="00F51C6E" w:rsidP="00F51C6E">
      <w:pPr>
        <w:jc w:val="center"/>
        <w:rPr>
          <w:rFonts w:cstheme="minorHAnsi"/>
          <w:sz w:val="24"/>
          <w:szCs w:val="24"/>
          <w:lang w:val="en-US"/>
        </w:rPr>
      </w:pPr>
      <w:r>
        <w:rPr>
          <w:noProof/>
        </w:rPr>
        <w:drawing>
          <wp:anchor distT="0" distB="0" distL="114300" distR="114300" simplePos="0" relativeHeight="251670528" behindDoc="0" locked="0" layoutInCell="1" allowOverlap="1" wp14:anchorId="10FE379B" wp14:editId="5549AB36">
            <wp:simplePos x="0" y="0"/>
            <wp:positionH relativeFrom="page">
              <wp:posOffset>177800</wp:posOffset>
            </wp:positionH>
            <wp:positionV relativeFrom="paragraph">
              <wp:posOffset>144145</wp:posOffset>
            </wp:positionV>
            <wp:extent cx="3752850" cy="2491105"/>
            <wp:effectExtent l="0" t="0" r="0" b="4445"/>
            <wp:wrapSquare wrapText="bothSides"/>
            <wp:docPr id="2" name="Picture 2" descr="Image result for 3 types of ne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3 types of neur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2491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21583" w14:textId="77777777" w:rsidR="00F51C6E" w:rsidRDefault="00F51C6E" w:rsidP="00F51C6E">
      <w:pPr>
        <w:jc w:val="center"/>
        <w:rPr>
          <w:rFonts w:cstheme="minorHAnsi"/>
          <w:sz w:val="24"/>
          <w:szCs w:val="24"/>
          <w:lang w:val="en-US"/>
        </w:rPr>
      </w:pPr>
    </w:p>
    <w:p w14:paraId="6F82AA5F" w14:textId="77777777" w:rsidR="00F51C6E" w:rsidRDefault="00F51C6E" w:rsidP="00F51C6E">
      <w:pPr>
        <w:jc w:val="center"/>
        <w:rPr>
          <w:rFonts w:cstheme="minorHAnsi"/>
          <w:sz w:val="24"/>
          <w:szCs w:val="24"/>
          <w:lang w:val="en-US"/>
        </w:rPr>
      </w:pPr>
    </w:p>
    <w:p w14:paraId="4B11171C" w14:textId="77777777" w:rsidR="00F51C6E" w:rsidRDefault="00F51C6E" w:rsidP="00F51C6E">
      <w:pPr>
        <w:jc w:val="center"/>
        <w:rPr>
          <w:rFonts w:cstheme="minorHAnsi"/>
          <w:sz w:val="24"/>
          <w:szCs w:val="24"/>
          <w:lang w:val="en-US"/>
        </w:rPr>
      </w:pPr>
    </w:p>
    <w:p w14:paraId="2F447193" w14:textId="77777777" w:rsidR="00F51C6E" w:rsidRDefault="00F51C6E" w:rsidP="00F51C6E">
      <w:pPr>
        <w:jc w:val="center"/>
        <w:rPr>
          <w:rFonts w:cstheme="minorHAnsi"/>
          <w:sz w:val="24"/>
          <w:szCs w:val="24"/>
          <w:lang w:val="en-US"/>
        </w:rPr>
      </w:pPr>
    </w:p>
    <w:p w14:paraId="6611B797" w14:textId="0907B37D" w:rsidR="00F51C6E" w:rsidRPr="00F51C6E" w:rsidRDefault="00F51C6E" w:rsidP="00F51C6E">
      <w:pPr>
        <w:jc w:val="center"/>
        <w:rPr>
          <w:rFonts w:cstheme="minorHAnsi"/>
          <w:sz w:val="24"/>
          <w:szCs w:val="24"/>
          <w:lang w:val="en-US"/>
        </w:rPr>
      </w:pPr>
      <w:r>
        <w:rPr>
          <w:noProof/>
        </w:rPr>
        <w:drawing>
          <wp:anchor distT="0" distB="0" distL="114300" distR="114300" simplePos="0" relativeHeight="251668480" behindDoc="0" locked="0" layoutInCell="1" allowOverlap="1" wp14:anchorId="153D40ED" wp14:editId="11153EF3">
            <wp:simplePos x="0" y="0"/>
            <wp:positionH relativeFrom="margin">
              <wp:posOffset>-711200</wp:posOffset>
            </wp:positionH>
            <wp:positionV relativeFrom="paragraph">
              <wp:posOffset>1113155</wp:posOffset>
            </wp:positionV>
            <wp:extent cx="3759200" cy="2193925"/>
            <wp:effectExtent l="0" t="0" r="0" b="0"/>
            <wp:wrapSquare wrapText="bothSides"/>
            <wp:docPr id="5" name="Picture 5" descr="Image result for 3 types of ne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 types of neur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9200" cy="219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B23">
        <w:rPr>
          <w:rFonts w:cstheme="minorHAnsi"/>
          <w:sz w:val="24"/>
          <w:szCs w:val="24"/>
          <w:lang w:val="en-US"/>
        </w:rPr>
        <w:t xml:space="preserve">There are three different types of neurons, </w:t>
      </w:r>
      <w:r w:rsidR="009055FF">
        <w:rPr>
          <w:rFonts w:cstheme="minorHAnsi"/>
          <w:sz w:val="24"/>
          <w:szCs w:val="24"/>
          <w:lang w:val="en-US"/>
        </w:rPr>
        <w:t>they are</w:t>
      </w:r>
      <w:r w:rsidR="00B41B23">
        <w:rPr>
          <w:rFonts w:cstheme="minorHAnsi"/>
          <w:sz w:val="24"/>
          <w:szCs w:val="24"/>
          <w:lang w:val="en-US"/>
        </w:rPr>
        <w:t xml:space="preserve"> </w:t>
      </w:r>
      <w:r w:rsidR="009055FF">
        <w:rPr>
          <w:rFonts w:cstheme="minorHAnsi"/>
          <w:sz w:val="24"/>
          <w:szCs w:val="24"/>
          <w:lang w:val="en-US"/>
        </w:rPr>
        <w:t xml:space="preserve">the </w:t>
      </w:r>
      <w:r w:rsidR="00B41B23">
        <w:rPr>
          <w:rFonts w:cstheme="minorHAnsi"/>
          <w:sz w:val="24"/>
          <w:szCs w:val="24"/>
          <w:lang w:val="en-US"/>
        </w:rPr>
        <w:t>motor neuron,</w:t>
      </w:r>
      <w:r w:rsidR="009055FF">
        <w:rPr>
          <w:rFonts w:cstheme="minorHAnsi"/>
          <w:sz w:val="24"/>
          <w:szCs w:val="24"/>
          <w:lang w:val="en-US"/>
        </w:rPr>
        <w:t xml:space="preserve"> the</w:t>
      </w:r>
      <w:r w:rsidR="00B41B23">
        <w:rPr>
          <w:rFonts w:cstheme="minorHAnsi"/>
          <w:sz w:val="24"/>
          <w:szCs w:val="24"/>
          <w:lang w:val="en-US"/>
        </w:rPr>
        <w:t xml:space="preserve"> sensory neuron, and </w:t>
      </w:r>
      <w:r w:rsidR="009055FF">
        <w:rPr>
          <w:rFonts w:cstheme="minorHAnsi"/>
          <w:sz w:val="24"/>
          <w:szCs w:val="24"/>
          <w:lang w:val="en-US"/>
        </w:rPr>
        <w:t xml:space="preserve">the </w:t>
      </w:r>
      <w:r w:rsidR="00B41B23">
        <w:rPr>
          <w:rFonts w:cstheme="minorHAnsi"/>
          <w:sz w:val="24"/>
          <w:szCs w:val="24"/>
          <w:lang w:val="en-US"/>
        </w:rPr>
        <w:t>interneuron (relay neuron).</w:t>
      </w:r>
      <w:r>
        <w:rPr>
          <w:rFonts w:cstheme="minorHAnsi"/>
          <w:sz w:val="24"/>
          <w:szCs w:val="24"/>
          <w:lang w:val="en-US"/>
        </w:rPr>
        <w:t xml:space="preserve"> </w:t>
      </w:r>
      <w:r w:rsidRPr="00F51C6E">
        <w:rPr>
          <w:rFonts w:cstheme="minorHAnsi"/>
          <w:sz w:val="24"/>
          <w:szCs w:val="24"/>
          <w:lang w:val="en-US"/>
        </w:rPr>
        <w:t xml:space="preserve">A motor neuron is </w:t>
      </w:r>
      <w:r w:rsidRPr="00F51C6E">
        <w:rPr>
          <w:rStyle w:val="dttext"/>
          <w:rFonts w:cstheme="minorHAnsi"/>
          <w:sz w:val="24"/>
          <w:szCs w:val="24"/>
        </w:rPr>
        <w:t xml:space="preserve">a neuron that passes from the central nervous system </w:t>
      </w:r>
      <w:r w:rsidRPr="00F51C6E">
        <w:rPr>
          <w:rFonts w:cstheme="minorHAnsi"/>
          <w:sz w:val="24"/>
          <w:szCs w:val="24"/>
          <w:lang w:val="en-US"/>
        </w:rPr>
        <w:t>that conducts impulses outwards from the brain and spinal cord. A sensory neuron</w:t>
      </w:r>
      <w:r w:rsidRPr="00F51C6E">
        <w:rPr>
          <w:rStyle w:val="dttext"/>
          <w:rFonts w:cstheme="minorHAnsi"/>
          <w:sz w:val="24"/>
          <w:szCs w:val="24"/>
        </w:rPr>
        <w:t xml:space="preserve"> transmits nerve impulses from a sense organ towards the central nervous system.</w:t>
      </w:r>
      <w:r w:rsidRPr="00F51C6E">
        <w:rPr>
          <w:rStyle w:val="dttext"/>
          <w:rFonts w:cstheme="minorHAnsi"/>
          <w:sz w:val="24"/>
          <w:szCs w:val="24"/>
          <w:lang w:val="en-US"/>
        </w:rPr>
        <w:t xml:space="preserve"> </w:t>
      </w:r>
      <w:r w:rsidRPr="00F51C6E">
        <w:rPr>
          <w:rFonts w:cstheme="minorHAnsi"/>
          <w:color w:val="000000"/>
          <w:sz w:val="24"/>
          <w:szCs w:val="24"/>
        </w:rPr>
        <w:t>Interneuron or a relay neuron transfers signals between neurons. However, they are only found in the brain and spinal cord.</w:t>
      </w:r>
    </w:p>
    <w:p w14:paraId="3B5E6658" w14:textId="194A2125" w:rsidR="00B41B23" w:rsidRDefault="00B41B23" w:rsidP="00BD15C0">
      <w:pPr>
        <w:jc w:val="center"/>
        <w:rPr>
          <w:rFonts w:cstheme="minorHAnsi"/>
          <w:sz w:val="24"/>
          <w:szCs w:val="24"/>
          <w:lang w:val="en-US"/>
        </w:rPr>
      </w:pPr>
    </w:p>
    <w:p w14:paraId="7CC34313" w14:textId="5C919DB0" w:rsidR="004E5448" w:rsidRDefault="004E5448" w:rsidP="005C1F51">
      <w:pPr>
        <w:rPr>
          <w:rFonts w:cstheme="minorHAnsi"/>
          <w:sz w:val="24"/>
          <w:szCs w:val="24"/>
          <w:lang w:val="en-US"/>
        </w:rPr>
      </w:pPr>
    </w:p>
    <w:p w14:paraId="492EB564" w14:textId="6190111A" w:rsidR="00DE2DB3" w:rsidRPr="00891DD4" w:rsidRDefault="00053CB6" w:rsidP="00556316">
      <w:pPr>
        <w:jc w:val="center"/>
        <w:rPr>
          <w:rFonts w:cstheme="minorHAnsi"/>
          <w:sz w:val="24"/>
          <w:szCs w:val="24"/>
          <w:lang w:val="en-US"/>
        </w:rPr>
      </w:pPr>
      <w:r>
        <w:rPr>
          <w:noProof/>
          <w:sz w:val="24"/>
          <w:szCs w:val="24"/>
          <w:lang w:val="fr-FR"/>
        </w:rPr>
        <w:lastRenderedPageBreak/>
        <w:drawing>
          <wp:anchor distT="0" distB="0" distL="114300" distR="114300" simplePos="0" relativeHeight="251666432" behindDoc="0" locked="0" layoutInCell="1" allowOverlap="1" wp14:anchorId="0297AF06" wp14:editId="32BBF382">
            <wp:simplePos x="0" y="0"/>
            <wp:positionH relativeFrom="margin">
              <wp:posOffset>2550160</wp:posOffset>
            </wp:positionH>
            <wp:positionV relativeFrom="paragraph">
              <wp:posOffset>0</wp:posOffset>
            </wp:positionV>
            <wp:extent cx="4122420" cy="2622550"/>
            <wp:effectExtent l="19050" t="0" r="11430" b="768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2420" cy="2622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92DDE">
        <w:t xml:space="preserve">A neuron has action potential, which means it can move across the neuron fiber. </w:t>
      </w:r>
      <w:r w:rsidR="00B96AC9" w:rsidRPr="00891DD4">
        <w:rPr>
          <w:rFonts w:cstheme="minorHAnsi"/>
          <w:sz w:val="24"/>
          <w:szCs w:val="24"/>
          <w:lang w:val="en-US"/>
        </w:rPr>
        <w:t>There are four stages to Action Potential</w:t>
      </w:r>
      <w:r w:rsidR="000B07CA">
        <w:rPr>
          <w:rFonts w:cstheme="minorHAnsi"/>
          <w:sz w:val="24"/>
          <w:szCs w:val="24"/>
          <w:lang w:val="en-US"/>
        </w:rPr>
        <w:t>, including</w:t>
      </w:r>
      <w:r w:rsidR="00F31BE5" w:rsidRPr="00891DD4">
        <w:rPr>
          <w:rFonts w:cstheme="minorHAnsi"/>
          <w:sz w:val="24"/>
          <w:szCs w:val="24"/>
          <w:lang w:val="en-US"/>
        </w:rPr>
        <w:t xml:space="preserve"> the</w:t>
      </w:r>
      <w:r w:rsidR="00B96AC9" w:rsidRPr="00891DD4">
        <w:rPr>
          <w:rFonts w:cstheme="minorHAnsi"/>
          <w:sz w:val="24"/>
          <w:szCs w:val="24"/>
          <w:lang w:val="en-US"/>
        </w:rPr>
        <w:t xml:space="preserve"> </w:t>
      </w:r>
      <w:r w:rsidR="00F31BE5" w:rsidRPr="00891DD4">
        <w:rPr>
          <w:rFonts w:cstheme="minorHAnsi"/>
          <w:sz w:val="24"/>
          <w:szCs w:val="24"/>
          <w:lang w:val="en-US"/>
        </w:rPr>
        <w:t>resting stage, depolarization, repolarization and the flow of depolarization</w:t>
      </w:r>
      <w:r w:rsidR="00976506">
        <w:rPr>
          <w:rFonts w:cstheme="minorHAnsi"/>
          <w:sz w:val="24"/>
          <w:szCs w:val="24"/>
          <w:lang w:val="en-US"/>
        </w:rPr>
        <w:t xml:space="preserve"> or recovery </w:t>
      </w:r>
      <w:r w:rsidR="00324C20">
        <w:rPr>
          <w:rFonts w:cstheme="minorHAnsi"/>
          <w:sz w:val="24"/>
          <w:szCs w:val="24"/>
          <w:lang w:val="en-US"/>
        </w:rPr>
        <w:t>phase.</w:t>
      </w:r>
    </w:p>
    <w:p w14:paraId="150457F4" w14:textId="7E2C73E6" w:rsidR="00891DD4" w:rsidRPr="00891DD4" w:rsidRDefault="00F31BE5" w:rsidP="00BD15C0">
      <w:pPr>
        <w:jc w:val="center"/>
        <w:rPr>
          <w:sz w:val="24"/>
          <w:szCs w:val="24"/>
        </w:rPr>
      </w:pPr>
      <w:r w:rsidRPr="00891DD4">
        <w:rPr>
          <w:rFonts w:cstheme="minorHAnsi"/>
          <w:sz w:val="24"/>
          <w:szCs w:val="24"/>
          <w:lang w:val="en-US"/>
        </w:rPr>
        <w:t xml:space="preserve">The resting stage is where there are more positive ions (sodium) than negative ones on the outside, although there are more negative ions in the center (potassium). </w:t>
      </w:r>
      <w:r w:rsidRPr="00891DD4">
        <w:rPr>
          <w:sz w:val="24"/>
          <w:szCs w:val="24"/>
        </w:rPr>
        <w:t xml:space="preserve">If there are more positive ions </w:t>
      </w:r>
      <w:r w:rsidR="00891DD4" w:rsidRPr="00891DD4">
        <w:rPr>
          <w:sz w:val="24"/>
          <w:szCs w:val="24"/>
        </w:rPr>
        <w:t>outside,</w:t>
      </w:r>
      <w:r w:rsidRPr="00891DD4">
        <w:rPr>
          <w:sz w:val="24"/>
          <w:szCs w:val="24"/>
        </w:rPr>
        <w:t xml:space="preserve"> then the inside of the axon would be negative</w:t>
      </w:r>
      <w:r w:rsidR="00092DDE">
        <w:rPr>
          <w:sz w:val="24"/>
          <w:szCs w:val="24"/>
        </w:rPr>
        <w:t>, approximately -70mv.</w:t>
      </w:r>
      <w:r w:rsidR="00891DD4" w:rsidRPr="00891DD4">
        <w:rPr>
          <w:sz w:val="24"/>
          <w:szCs w:val="24"/>
        </w:rPr>
        <w:t xml:space="preserve"> </w:t>
      </w:r>
      <w:r w:rsidRPr="00891DD4">
        <w:rPr>
          <w:rFonts w:cstheme="minorHAnsi"/>
          <w:sz w:val="24"/>
          <w:szCs w:val="24"/>
          <w:lang w:val="en-US"/>
        </w:rPr>
        <w:t xml:space="preserve">During depolarization, the axon opens its “doors” and the positively charged sodium ions go through and </w:t>
      </w:r>
      <w:r w:rsidR="00F44592">
        <w:rPr>
          <w:rFonts w:cstheme="minorHAnsi"/>
          <w:sz w:val="24"/>
          <w:szCs w:val="24"/>
          <w:lang w:val="en-US"/>
        </w:rPr>
        <w:t>travel</w:t>
      </w:r>
      <w:r w:rsidRPr="00891DD4">
        <w:rPr>
          <w:rFonts w:cstheme="minorHAnsi"/>
          <w:sz w:val="24"/>
          <w:szCs w:val="24"/>
          <w:lang w:val="en-US"/>
        </w:rPr>
        <w:t xml:space="preserve"> to the center. The additional sodium ions change the previously negative charge that was inside to a positive charge. During repolarization, some of the positively charged </w:t>
      </w:r>
      <w:r w:rsidR="00891DD4" w:rsidRPr="00891DD4">
        <w:rPr>
          <w:rFonts w:cstheme="minorHAnsi"/>
          <w:sz w:val="24"/>
          <w:szCs w:val="24"/>
          <w:lang w:val="en-US"/>
        </w:rPr>
        <w:t>potassium</w:t>
      </w:r>
      <w:r w:rsidRPr="00891DD4">
        <w:rPr>
          <w:rFonts w:cstheme="minorHAnsi"/>
          <w:sz w:val="24"/>
          <w:szCs w:val="24"/>
          <w:lang w:val="en-US"/>
        </w:rPr>
        <w:t xml:space="preserve"> ions travel back to the outside of the axon. </w:t>
      </w:r>
      <w:r w:rsidRPr="00891DD4">
        <w:rPr>
          <w:sz w:val="24"/>
          <w:szCs w:val="24"/>
        </w:rPr>
        <w:t xml:space="preserve"> Lastly the flow of depolarization</w:t>
      </w:r>
      <w:r w:rsidR="00092DDE">
        <w:rPr>
          <w:sz w:val="24"/>
          <w:szCs w:val="24"/>
        </w:rPr>
        <w:t xml:space="preserve"> or also could be called the recovery phase,</w:t>
      </w:r>
      <w:r w:rsidR="00891DD4" w:rsidRPr="00891DD4">
        <w:rPr>
          <w:sz w:val="24"/>
          <w:szCs w:val="24"/>
        </w:rPr>
        <w:t xml:space="preserve"> causes action potential to move frequently down the axon. The potassium and sodium ions trade places. This means that the potassium ions go back into the center and the sodium ions travel back to the outside of the axon.</w:t>
      </w:r>
    </w:p>
    <w:p w14:paraId="3F386E22" w14:textId="783EE406" w:rsidR="0010062C" w:rsidRDefault="00F51C6E" w:rsidP="0010062C">
      <w:pPr>
        <w:pStyle w:val="NormalWeb"/>
        <w:jc w:val="center"/>
        <w:rPr>
          <w:rFonts w:asciiTheme="minorHAnsi" w:hAnsiTheme="minorHAnsi" w:cstheme="minorHAnsi"/>
        </w:rPr>
      </w:pPr>
      <w:r>
        <w:rPr>
          <w:noProof/>
        </w:rPr>
        <w:drawing>
          <wp:anchor distT="0" distB="0" distL="114300" distR="114300" simplePos="0" relativeHeight="251665408" behindDoc="0" locked="0" layoutInCell="1" allowOverlap="1" wp14:anchorId="03CEB3E9" wp14:editId="48D95DFC">
            <wp:simplePos x="0" y="0"/>
            <wp:positionH relativeFrom="column">
              <wp:posOffset>-654050</wp:posOffset>
            </wp:positionH>
            <wp:positionV relativeFrom="paragraph">
              <wp:posOffset>470535</wp:posOffset>
            </wp:positionV>
            <wp:extent cx="3390900" cy="2686050"/>
            <wp:effectExtent l="0" t="0" r="0" b="0"/>
            <wp:wrapSquare wrapText="bothSides"/>
            <wp:docPr id="6" name="Picture 6" descr="See the source image"/>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pic:nvPicPr>
                  <pic:blipFill rotWithShape="1">
                    <a:blip r:embed="rId8">
                      <a:extLst>
                        <a:ext uri="{28A0092B-C50C-407E-A947-70E740481C1C}">
                          <a14:useLocalDpi xmlns:a14="http://schemas.microsoft.com/office/drawing/2010/main" val="0"/>
                        </a:ext>
                      </a:extLst>
                    </a:blip>
                    <a:srcRect l="2054" r="9589"/>
                    <a:stretch/>
                  </pic:blipFill>
                  <pic:spPr bwMode="auto">
                    <a:xfrm>
                      <a:off x="0" y="0"/>
                      <a:ext cx="3390900" cy="2686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91EB17" w14:textId="6EECFBB8" w:rsidR="00400257" w:rsidRPr="0010062C" w:rsidRDefault="00400257" w:rsidP="0010062C">
      <w:pPr>
        <w:pStyle w:val="NormalWeb"/>
        <w:jc w:val="center"/>
      </w:pPr>
      <w:r w:rsidRPr="00556316">
        <w:rPr>
          <w:rFonts w:asciiTheme="minorHAnsi" w:hAnsiTheme="minorHAnsi" w:cstheme="minorHAnsi"/>
        </w:rPr>
        <w:t xml:space="preserve">A synapse is a bond between two neurons. If you were to label the synapse on a diagram, then it would be the space between the presynaptic membrane of the axon and the post synaptic membrane of the dendrite. </w:t>
      </w:r>
      <w:r w:rsidR="00553B0B" w:rsidRPr="00556316">
        <w:rPr>
          <w:rFonts w:asciiTheme="minorHAnsi" w:hAnsiTheme="minorHAnsi" w:cstheme="minorHAnsi"/>
        </w:rPr>
        <w:t>A synapse includes tips of terminal branches of</w:t>
      </w:r>
      <w:r w:rsidRPr="00556316">
        <w:rPr>
          <w:rFonts w:asciiTheme="minorHAnsi" w:hAnsiTheme="minorHAnsi" w:cstheme="minorHAnsi"/>
        </w:rPr>
        <w:t xml:space="preserve"> the</w:t>
      </w:r>
      <w:r w:rsidR="00553B0B" w:rsidRPr="00556316">
        <w:rPr>
          <w:rFonts w:asciiTheme="minorHAnsi" w:hAnsiTheme="minorHAnsi" w:cstheme="minorHAnsi"/>
        </w:rPr>
        <w:t xml:space="preserve"> axon, tiny spaces between neurons, </w:t>
      </w:r>
      <w:r w:rsidRPr="00556316">
        <w:rPr>
          <w:rFonts w:asciiTheme="minorHAnsi" w:hAnsiTheme="minorHAnsi" w:cstheme="minorHAnsi"/>
        </w:rPr>
        <w:t xml:space="preserve">and </w:t>
      </w:r>
      <w:r w:rsidR="00553B0B" w:rsidRPr="00556316">
        <w:rPr>
          <w:rFonts w:asciiTheme="minorHAnsi" w:hAnsiTheme="minorHAnsi" w:cstheme="minorHAnsi"/>
        </w:rPr>
        <w:t>ends of dendrites of receiving neuron</w:t>
      </w:r>
      <w:r w:rsidRPr="00556316">
        <w:rPr>
          <w:rFonts w:asciiTheme="minorHAnsi" w:hAnsiTheme="minorHAnsi" w:cstheme="minorHAnsi"/>
        </w:rPr>
        <w:t xml:space="preserve"> (receptors).</w:t>
      </w:r>
      <w:r w:rsidR="00553B0B" w:rsidRPr="00556316">
        <w:rPr>
          <w:rFonts w:asciiTheme="minorHAnsi" w:hAnsiTheme="minorHAnsi" w:cstheme="minorHAnsi"/>
        </w:rPr>
        <w:t xml:space="preserve"> </w:t>
      </w:r>
      <w:r w:rsidRPr="00556316">
        <w:rPr>
          <w:rFonts w:asciiTheme="minorHAnsi" w:hAnsiTheme="minorHAnsi" w:cstheme="minorHAnsi"/>
        </w:rPr>
        <w:t xml:space="preserve">Firstly, the action potential </w:t>
      </w:r>
      <w:r w:rsidR="00F51C6E" w:rsidRPr="00556316">
        <w:rPr>
          <w:rFonts w:asciiTheme="minorHAnsi" w:hAnsiTheme="minorHAnsi" w:cstheme="minorHAnsi"/>
        </w:rPr>
        <w:t>must</w:t>
      </w:r>
      <w:r w:rsidRPr="00556316">
        <w:rPr>
          <w:rFonts w:asciiTheme="minorHAnsi" w:hAnsiTheme="minorHAnsi" w:cstheme="minorHAnsi"/>
        </w:rPr>
        <w:t xml:space="preserve"> reach the axon terminal, however, the action potential causes synaptic vesicles to release neurotransmitters into the synaptic gap.</w:t>
      </w:r>
      <w:r w:rsidR="00556316" w:rsidRPr="00556316">
        <w:rPr>
          <w:rFonts w:asciiTheme="minorHAnsi" w:hAnsiTheme="minorHAnsi" w:cstheme="minorHAnsi"/>
        </w:rPr>
        <w:t xml:space="preserve"> </w:t>
      </w:r>
      <w:proofErr w:type="gramStart"/>
      <w:r w:rsidRPr="00556316">
        <w:rPr>
          <w:rFonts w:asciiTheme="minorHAnsi" w:hAnsiTheme="minorHAnsi" w:cstheme="minorHAnsi"/>
        </w:rPr>
        <w:t xml:space="preserve">Later </w:t>
      </w:r>
      <w:r w:rsidR="00556316" w:rsidRPr="00556316">
        <w:rPr>
          <w:rFonts w:asciiTheme="minorHAnsi" w:hAnsiTheme="minorHAnsi" w:cstheme="minorHAnsi"/>
        </w:rPr>
        <w:t>on</w:t>
      </w:r>
      <w:proofErr w:type="gramEnd"/>
      <w:r w:rsidR="00556316" w:rsidRPr="00556316">
        <w:rPr>
          <w:rFonts w:asciiTheme="minorHAnsi" w:hAnsiTheme="minorHAnsi" w:cstheme="minorHAnsi"/>
        </w:rPr>
        <w:t>,</w:t>
      </w:r>
      <w:r w:rsidRPr="00556316">
        <w:rPr>
          <w:rFonts w:asciiTheme="minorHAnsi" w:hAnsiTheme="minorHAnsi" w:cstheme="minorHAnsi"/>
        </w:rPr>
        <w:t xml:space="preserve"> the neurotransmitters spread through the gap and </w:t>
      </w:r>
      <w:r w:rsidR="00324C20">
        <w:rPr>
          <w:rFonts w:asciiTheme="minorHAnsi" w:hAnsiTheme="minorHAnsi" w:cstheme="minorHAnsi"/>
        </w:rPr>
        <w:t>attach</w:t>
      </w:r>
      <w:r w:rsidRPr="00556316">
        <w:rPr>
          <w:rFonts w:asciiTheme="minorHAnsi" w:hAnsiTheme="minorHAnsi" w:cstheme="minorHAnsi"/>
        </w:rPr>
        <w:t xml:space="preserve"> to the receptors on the receiving neuron. Neurotransmitters message</w:t>
      </w:r>
      <w:r w:rsidR="000560F2">
        <w:rPr>
          <w:rFonts w:asciiTheme="minorHAnsi" w:hAnsiTheme="minorHAnsi" w:cstheme="minorHAnsi"/>
        </w:rPr>
        <w:t>s</w:t>
      </w:r>
      <w:r w:rsidRPr="00556316">
        <w:rPr>
          <w:rFonts w:asciiTheme="minorHAnsi" w:hAnsiTheme="minorHAnsi" w:cstheme="minorHAnsi"/>
        </w:rPr>
        <w:t xml:space="preserve"> </w:t>
      </w:r>
      <w:r w:rsidR="000560F2">
        <w:rPr>
          <w:rFonts w:asciiTheme="minorHAnsi" w:hAnsiTheme="minorHAnsi" w:cstheme="minorHAnsi"/>
        </w:rPr>
        <w:t xml:space="preserve">are </w:t>
      </w:r>
      <w:r w:rsidRPr="00556316">
        <w:rPr>
          <w:rFonts w:asciiTheme="minorHAnsi" w:hAnsiTheme="minorHAnsi" w:cstheme="minorHAnsi"/>
        </w:rPr>
        <w:t xml:space="preserve">received as </w:t>
      </w:r>
      <w:r w:rsidRPr="00556316">
        <w:rPr>
          <w:rFonts w:asciiTheme="minorHAnsi" w:hAnsiTheme="minorHAnsi" w:cstheme="minorHAnsi"/>
          <w:iCs/>
        </w:rPr>
        <w:t>excitatory</w:t>
      </w:r>
      <w:r w:rsidRPr="00556316">
        <w:rPr>
          <w:rFonts w:asciiTheme="minorHAnsi" w:hAnsiTheme="minorHAnsi" w:cstheme="minorHAnsi"/>
        </w:rPr>
        <w:t xml:space="preserve"> or </w:t>
      </w:r>
      <w:r w:rsidRPr="00556316">
        <w:rPr>
          <w:rFonts w:asciiTheme="minorHAnsi" w:hAnsiTheme="minorHAnsi" w:cstheme="minorHAnsi"/>
          <w:iCs/>
        </w:rPr>
        <w:t>inhibitory.</w:t>
      </w:r>
      <w:r w:rsidR="00556316" w:rsidRPr="00556316">
        <w:rPr>
          <w:rFonts w:asciiTheme="minorHAnsi" w:hAnsiTheme="minorHAnsi" w:cstheme="minorHAnsi"/>
        </w:rPr>
        <w:t xml:space="preserve"> </w:t>
      </w:r>
      <w:bookmarkStart w:id="0" w:name="_GoBack"/>
      <w:bookmarkEnd w:id="0"/>
    </w:p>
    <w:p w14:paraId="55F8D2A8" w14:textId="654CF27A" w:rsidR="00DE2DB3" w:rsidRDefault="00DE2DB3" w:rsidP="0010062C">
      <w:pPr>
        <w:jc w:val="center"/>
        <w:rPr>
          <w:rFonts w:cstheme="minorHAnsi"/>
          <w:sz w:val="24"/>
          <w:szCs w:val="24"/>
          <w:lang w:val="en-US"/>
        </w:rPr>
      </w:pPr>
    </w:p>
    <w:p w14:paraId="7ED34679" w14:textId="40CF125A" w:rsidR="00DE2DB3" w:rsidRDefault="00F51C6E" w:rsidP="005C1F51">
      <w:pPr>
        <w:rPr>
          <w:rFonts w:cstheme="minorHAnsi"/>
          <w:sz w:val="24"/>
          <w:szCs w:val="24"/>
          <w:lang w:val="en-US"/>
        </w:rPr>
      </w:pPr>
      <w:r w:rsidRPr="00AF0E08">
        <w:rPr>
          <w:rFonts w:cstheme="minorHAnsi"/>
          <w:noProof/>
          <w:lang w:val="en-US"/>
        </w:rPr>
        <mc:AlternateContent>
          <mc:Choice Requires="wps">
            <w:drawing>
              <wp:anchor distT="45720" distB="45720" distL="114300" distR="114300" simplePos="0" relativeHeight="251672576" behindDoc="0" locked="0" layoutInCell="1" allowOverlap="1" wp14:anchorId="1D405D67" wp14:editId="62FFE674">
                <wp:simplePos x="0" y="0"/>
                <wp:positionH relativeFrom="margin">
                  <wp:align>left</wp:align>
                </wp:positionH>
                <wp:positionV relativeFrom="paragraph">
                  <wp:posOffset>259080</wp:posOffset>
                </wp:positionV>
                <wp:extent cx="4038600" cy="13843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384300"/>
                        </a:xfrm>
                        <a:prstGeom prst="rect">
                          <a:avLst/>
                        </a:prstGeom>
                        <a:solidFill>
                          <a:srgbClr val="FFFFFF"/>
                        </a:solidFill>
                        <a:ln w="9525">
                          <a:solidFill>
                            <a:srgbClr val="7030A0"/>
                          </a:solidFill>
                          <a:miter lim="800000"/>
                          <a:headEnd/>
                          <a:tailEnd/>
                        </a:ln>
                      </wps:spPr>
                      <wps:txbx>
                        <w:txbxContent>
                          <w:p w14:paraId="771C9D75" w14:textId="77777777" w:rsidR="00F51C6E" w:rsidRDefault="00F51C6E" w:rsidP="00F51C6E">
                            <w:pPr>
                              <w:jc w:val="center"/>
                            </w:pPr>
                            <w:r>
                              <w:t xml:space="preserve">Photo Creds: </w:t>
                            </w:r>
                            <w:hyperlink r:id="rId9" w:history="1">
                              <w:r w:rsidRPr="007D50A3">
                                <w:rPr>
                                  <w:rStyle w:val="Hyperlink"/>
                                </w:rPr>
                                <w:t>https://www.tutor2u.net/psychology/reference/biopsychology-sensory-relay-and-motor-neurons</w:t>
                              </w:r>
                            </w:hyperlink>
                          </w:p>
                          <w:p w14:paraId="1FD17FA7" w14:textId="77777777" w:rsidR="00F51C6E" w:rsidRDefault="000B07CA" w:rsidP="00F51C6E">
                            <w:pPr>
                              <w:jc w:val="center"/>
                            </w:pPr>
                            <w:hyperlink r:id="rId10" w:history="1">
                              <w:r w:rsidR="00F51C6E" w:rsidRPr="007D50A3">
                                <w:rPr>
                                  <w:rStyle w:val="Hyperlink"/>
                                </w:rPr>
                                <w:t>http://ib.bioninja.com.au/_Media/types-of-neurons_med.jpeg</w:t>
                              </w:r>
                            </w:hyperlink>
                          </w:p>
                          <w:p w14:paraId="431ADDBE" w14:textId="77777777" w:rsidR="00F51C6E" w:rsidRDefault="000B07CA" w:rsidP="00F51C6E">
                            <w:pPr>
                              <w:jc w:val="center"/>
                            </w:pPr>
                            <w:hyperlink r:id="rId11" w:history="1">
                              <w:r w:rsidR="00F51C6E" w:rsidRPr="00AF0BE5">
                                <w:rPr>
                                  <w:rStyle w:val="Hyperlink"/>
                                </w:rPr>
                                <w:t>https://14yunhyu.files.wordpress.com/2013/12/synapse_1.gif</w:t>
                              </w:r>
                            </w:hyperlink>
                          </w:p>
                          <w:p w14:paraId="78B9A513" w14:textId="77777777" w:rsidR="00F51C6E" w:rsidRDefault="00F51C6E" w:rsidP="00F51C6E">
                            <w:pPr>
                              <w:jc w:val="center"/>
                            </w:pPr>
                          </w:p>
                          <w:p w14:paraId="04FECF0E" w14:textId="77777777" w:rsidR="00F51C6E" w:rsidRDefault="00F51C6E" w:rsidP="00F51C6E">
                            <w:pPr>
                              <w:jc w:val="center"/>
                            </w:pPr>
                          </w:p>
                          <w:p w14:paraId="3E59F705" w14:textId="77777777" w:rsidR="00F51C6E" w:rsidRPr="00BA3E19" w:rsidRDefault="00F51C6E" w:rsidP="00F51C6E">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05D67" id="_x0000_t202" coordsize="21600,21600" o:spt="202" path="m,l,21600r21600,l21600,xe">
                <v:stroke joinstyle="miter"/>
                <v:path gradientshapeok="t" o:connecttype="rect"/>
              </v:shapetype>
              <v:shape id="Text Box 2" o:spid="_x0000_s1026" type="#_x0000_t202" style="position:absolute;margin-left:0;margin-top:20.4pt;width:318pt;height:109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" strokecolor="#7030a0">
                <v:textbox>
                  <w:txbxContent>
                    <w:p w14:paraId="771C9D75" w14:textId="77777777" w:rsidR="00F51C6E" w:rsidRDefault="00F51C6E" w:rsidP="00F51C6E">
                      <w:pPr>
                        <w:jc w:val="center"/>
                      </w:pPr>
                      <w:r>
                        <w:t xml:space="preserve">Photo Creds: </w:t>
                      </w:r>
                      <w:hyperlink r:id="rId12" w:history="1">
                        <w:r w:rsidRPr="007D50A3">
                          <w:rPr>
                            <w:rStyle w:val="Hyperlink"/>
                          </w:rPr>
                          <w:t>https://www.tutor2u.net/psychology/reference/biopsychology-sensory-relay-and-motor-neurons</w:t>
                        </w:r>
                      </w:hyperlink>
                    </w:p>
                    <w:p w14:paraId="1FD17FA7" w14:textId="77777777" w:rsidR="00F51C6E" w:rsidRDefault="000B07CA" w:rsidP="00F51C6E">
                      <w:pPr>
                        <w:jc w:val="center"/>
                      </w:pPr>
                      <w:hyperlink r:id="rId13" w:history="1">
                        <w:r w:rsidR="00F51C6E" w:rsidRPr="007D50A3">
                          <w:rPr>
                            <w:rStyle w:val="Hyperlink"/>
                          </w:rPr>
                          <w:t>http://ib.bioninja.com.au/_Media/types-of-neurons_med.jpeg</w:t>
                        </w:r>
                      </w:hyperlink>
                    </w:p>
                    <w:p w14:paraId="431ADDBE" w14:textId="77777777" w:rsidR="00F51C6E" w:rsidRDefault="000B07CA" w:rsidP="00F51C6E">
                      <w:pPr>
                        <w:jc w:val="center"/>
                      </w:pPr>
                      <w:hyperlink r:id="rId14" w:history="1">
                        <w:r w:rsidR="00F51C6E" w:rsidRPr="00AF0BE5">
                          <w:rPr>
                            <w:rStyle w:val="Hyperlink"/>
                          </w:rPr>
                          <w:t>https://14yunhyu.files.wordpress.com/2013/12/synapse_1.gif</w:t>
                        </w:r>
                      </w:hyperlink>
                    </w:p>
                    <w:p w14:paraId="78B9A513" w14:textId="77777777" w:rsidR="00F51C6E" w:rsidRDefault="00F51C6E" w:rsidP="00F51C6E">
                      <w:pPr>
                        <w:jc w:val="center"/>
                      </w:pPr>
                    </w:p>
                    <w:p w14:paraId="04FECF0E" w14:textId="77777777" w:rsidR="00F51C6E" w:rsidRDefault="00F51C6E" w:rsidP="00F51C6E">
                      <w:pPr>
                        <w:jc w:val="center"/>
                      </w:pPr>
                    </w:p>
                    <w:p w14:paraId="3E59F705" w14:textId="77777777" w:rsidR="00F51C6E" w:rsidRPr="00BA3E19" w:rsidRDefault="00F51C6E" w:rsidP="00F51C6E">
                      <w:pPr>
                        <w:jc w:val="center"/>
                        <w:rPr>
                          <w:lang w:val="en-US"/>
                        </w:rPr>
                      </w:pPr>
                    </w:p>
                  </w:txbxContent>
                </v:textbox>
                <w10:wrap type="square" anchorx="margin"/>
              </v:shape>
            </w:pict>
          </mc:Fallback>
        </mc:AlternateContent>
      </w:r>
    </w:p>
    <w:p w14:paraId="71AA180C" w14:textId="44991BDF" w:rsidR="0010062C" w:rsidRPr="00F51C6E" w:rsidRDefault="0010062C" w:rsidP="005C1F51">
      <w:pPr>
        <w:rPr>
          <w:rFonts w:cstheme="minorHAnsi"/>
          <w:sz w:val="24"/>
          <w:szCs w:val="24"/>
          <w:lang w:val="en-US"/>
        </w:rPr>
      </w:pPr>
    </w:p>
    <w:sectPr w:rsidR="0010062C" w:rsidRPr="00F51C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7B8"/>
    <w:multiLevelType w:val="hybridMultilevel"/>
    <w:tmpl w:val="C5D4046A"/>
    <w:lvl w:ilvl="0" w:tplc="6318ED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4013"/>
    <w:multiLevelType w:val="hybridMultilevel"/>
    <w:tmpl w:val="A884547C"/>
    <w:lvl w:ilvl="0" w:tplc="9B44F994">
      <w:start w:val="1"/>
      <w:numFmt w:val="bullet"/>
      <w:lvlText w:val="•"/>
      <w:lvlJc w:val="left"/>
      <w:pPr>
        <w:tabs>
          <w:tab w:val="num" w:pos="720"/>
        </w:tabs>
        <w:ind w:left="720" w:hanging="360"/>
      </w:pPr>
      <w:rPr>
        <w:rFonts w:ascii="Times New Roman" w:hAnsi="Times New Roman" w:hint="default"/>
      </w:rPr>
    </w:lvl>
    <w:lvl w:ilvl="1" w:tplc="52E80636">
      <w:start w:val="1"/>
      <w:numFmt w:val="bullet"/>
      <w:lvlText w:val="•"/>
      <w:lvlJc w:val="left"/>
      <w:pPr>
        <w:tabs>
          <w:tab w:val="num" w:pos="1440"/>
        </w:tabs>
        <w:ind w:left="1440" w:hanging="360"/>
      </w:pPr>
      <w:rPr>
        <w:rFonts w:ascii="Times New Roman" w:hAnsi="Times New Roman" w:hint="default"/>
      </w:rPr>
    </w:lvl>
    <w:lvl w:ilvl="2" w:tplc="C742BF5E" w:tentative="1">
      <w:start w:val="1"/>
      <w:numFmt w:val="bullet"/>
      <w:lvlText w:val="•"/>
      <w:lvlJc w:val="left"/>
      <w:pPr>
        <w:tabs>
          <w:tab w:val="num" w:pos="2160"/>
        </w:tabs>
        <w:ind w:left="2160" w:hanging="360"/>
      </w:pPr>
      <w:rPr>
        <w:rFonts w:ascii="Times New Roman" w:hAnsi="Times New Roman" w:hint="default"/>
      </w:rPr>
    </w:lvl>
    <w:lvl w:ilvl="3" w:tplc="006A55E8" w:tentative="1">
      <w:start w:val="1"/>
      <w:numFmt w:val="bullet"/>
      <w:lvlText w:val="•"/>
      <w:lvlJc w:val="left"/>
      <w:pPr>
        <w:tabs>
          <w:tab w:val="num" w:pos="2880"/>
        </w:tabs>
        <w:ind w:left="2880" w:hanging="360"/>
      </w:pPr>
      <w:rPr>
        <w:rFonts w:ascii="Times New Roman" w:hAnsi="Times New Roman" w:hint="default"/>
      </w:rPr>
    </w:lvl>
    <w:lvl w:ilvl="4" w:tplc="F7A66670" w:tentative="1">
      <w:start w:val="1"/>
      <w:numFmt w:val="bullet"/>
      <w:lvlText w:val="•"/>
      <w:lvlJc w:val="left"/>
      <w:pPr>
        <w:tabs>
          <w:tab w:val="num" w:pos="3600"/>
        </w:tabs>
        <w:ind w:left="3600" w:hanging="360"/>
      </w:pPr>
      <w:rPr>
        <w:rFonts w:ascii="Times New Roman" w:hAnsi="Times New Roman" w:hint="default"/>
      </w:rPr>
    </w:lvl>
    <w:lvl w:ilvl="5" w:tplc="53043592" w:tentative="1">
      <w:start w:val="1"/>
      <w:numFmt w:val="bullet"/>
      <w:lvlText w:val="•"/>
      <w:lvlJc w:val="left"/>
      <w:pPr>
        <w:tabs>
          <w:tab w:val="num" w:pos="4320"/>
        </w:tabs>
        <w:ind w:left="4320" w:hanging="360"/>
      </w:pPr>
      <w:rPr>
        <w:rFonts w:ascii="Times New Roman" w:hAnsi="Times New Roman" w:hint="default"/>
      </w:rPr>
    </w:lvl>
    <w:lvl w:ilvl="6" w:tplc="69462344" w:tentative="1">
      <w:start w:val="1"/>
      <w:numFmt w:val="bullet"/>
      <w:lvlText w:val="•"/>
      <w:lvlJc w:val="left"/>
      <w:pPr>
        <w:tabs>
          <w:tab w:val="num" w:pos="5040"/>
        </w:tabs>
        <w:ind w:left="5040" w:hanging="360"/>
      </w:pPr>
      <w:rPr>
        <w:rFonts w:ascii="Times New Roman" w:hAnsi="Times New Roman" w:hint="default"/>
      </w:rPr>
    </w:lvl>
    <w:lvl w:ilvl="7" w:tplc="49D4D684" w:tentative="1">
      <w:start w:val="1"/>
      <w:numFmt w:val="bullet"/>
      <w:lvlText w:val="•"/>
      <w:lvlJc w:val="left"/>
      <w:pPr>
        <w:tabs>
          <w:tab w:val="num" w:pos="5760"/>
        </w:tabs>
        <w:ind w:left="5760" w:hanging="360"/>
      </w:pPr>
      <w:rPr>
        <w:rFonts w:ascii="Times New Roman" w:hAnsi="Times New Roman" w:hint="default"/>
      </w:rPr>
    </w:lvl>
    <w:lvl w:ilvl="8" w:tplc="170223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4C1D3B"/>
    <w:multiLevelType w:val="hybridMultilevel"/>
    <w:tmpl w:val="DCFE86F8"/>
    <w:lvl w:ilvl="0" w:tplc="7602935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20B7CBB"/>
    <w:multiLevelType w:val="multilevel"/>
    <w:tmpl w:val="DA966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51"/>
    <w:rsid w:val="00053CB6"/>
    <w:rsid w:val="000560F2"/>
    <w:rsid w:val="00056D20"/>
    <w:rsid w:val="00092DDE"/>
    <w:rsid w:val="000B07CA"/>
    <w:rsid w:val="0010062C"/>
    <w:rsid w:val="00174C00"/>
    <w:rsid w:val="002424BF"/>
    <w:rsid w:val="00324C20"/>
    <w:rsid w:val="00400257"/>
    <w:rsid w:val="004E5448"/>
    <w:rsid w:val="00553B0B"/>
    <w:rsid w:val="00556316"/>
    <w:rsid w:val="005C1F51"/>
    <w:rsid w:val="00891DD4"/>
    <w:rsid w:val="009055FF"/>
    <w:rsid w:val="00976506"/>
    <w:rsid w:val="00AF0E08"/>
    <w:rsid w:val="00B41B23"/>
    <w:rsid w:val="00B50780"/>
    <w:rsid w:val="00B90F29"/>
    <w:rsid w:val="00B96AC9"/>
    <w:rsid w:val="00BA3E19"/>
    <w:rsid w:val="00BD15C0"/>
    <w:rsid w:val="00C30F06"/>
    <w:rsid w:val="00DE2DB3"/>
    <w:rsid w:val="00ED1298"/>
    <w:rsid w:val="00F31BE5"/>
    <w:rsid w:val="00F44592"/>
    <w:rsid w:val="00F51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208D"/>
  <w15:chartTrackingRefBased/>
  <w15:docId w15:val="{8922DC3C-ABB7-4BAE-BBE6-1550966C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B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00257"/>
    <w:pPr>
      <w:spacing w:after="200" w:line="276" w:lineRule="auto"/>
      <w:ind w:left="720"/>
      <w:contextualSpacing/>
    </w:pPr>
    <w:rPr>
      <w:lang w:val="en-US"/>
    </w:rPr>
  </w:style>
  <w:style w:type="character" w:styleId="Hyperlink">
    <w:name w:val="Hyperlink"/>
    <w:basedOn w:val="DefaultParagraphFont"/>
    <w:uiPriority w:val="99"/>
    <w:unhideWhenUsed/>
    <w:rsid w:val="00BA3E19"/>
    <w:rPr>
      <w:color w:val="0563C1" w:themeColor="hyperlink"/>
      <w:u w:val="single"/>
    </w:rPr>
  </w:style>
  <w:style w:type="character" w:customStyle="1" w:styleId="dttext">
    <w:name w:val="dttext"/>
    <w:basedOn w:val="DefaultParagraphFont"/>
    <w:rsid w:val="0010062C"/>
  </w:style>
  <w:style w:type="character" w:styleId="UnresolvedMention">
    <w:name w:val="Unresolved Mention"/>
    <w:basedOn w:val="DefaultParagraphFont"/>
    <w:uiPriority w:val="99"/>
    <w:semiHidden/>
    <w:unhideWhenUsed/>
    <w:rsid w:val="00F51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5112">
      <w:bodyDiv w:val="1"/>
      <w:marLeft w:val="0"/>
      <w:marRight w:val="0"/>
      <w:marTop w:val="0"/>
      <w:marBottom w:val="0"/>
      <w:divBdr>
        <w:top w:val="none" w:sz="0" w:space="0" w:color="auto"/>
        <w:left w:val="none" w:sz="0" w:space="0" w:color="auto"/>
        <w:bottom w:val="none" w:sz="0" w:space="0" w:color="auto"/>
        <w:right w:val="none" w:sz="0" w:space="0" w:color="auto"/>
      </w:divBdr>
    </w:div>
    <w:div w:id="1873225458">
      <w:bodyDiv w:val="1"/>
      <w:marLeft w:val="0"/>
      <w:marRight w:val="0"/>
      <w:marTop w:val="0"/>
      <w:marBottom w:val="0"/>
      <w:divBdr>
        <w:top w:val="none" w:sz="0" w:space="0" w:color="auto"/>
        <w:left w:val="none" w:sz="0" w:space="0" w:color="auto"/>
        <w:bottom w:val="none" w:sz="0" w:space="0" w:color="auto"/>
        <w:right w:val="none" w:sz="0" w:space="0" w:color="auto"/>
      </w:divBdr>
    </w:div>
    <w:div w:id="19334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ib.bioninja.com.au/_Media/types-of-neurons_med.jpe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tutor2u.net/psychology/reference/biopsychology-sensory-relay-and-motor-neur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14yunhyu.files.wordpress.com/2013/12/synapse_1.gi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ib.bioninja.com.au/_Media/types-of-neurons_med.jpeg" TargetMode="External"/><Relationship Id="rId4" Type="http://schemas.openxmlformats.org/officeDocument/2006/relationships/webSettings" Target="webSettings.xml"/><Relationship Id="rId9" Type="http://schemas.openxmlformats.org/officeDocument/2006/relationships/hyperlink" Target="https://www.tutor2u.net/psychology/reference/biopsychology-sensory-relay-and-motor-neurons" TargetMode="External"/><Relationship Id="rId14" Type="http://schemas.openxmlformats.org/officeDocument/2006/relationships/hyperlink" Target="https://14yunhyu.files.wordpress.com/2013/12/synapse_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132S-Enos, Ainsley</dc:creator>
  <cp:keywords/>
  <dc:description/>
  <cp:lastModifiedBy>132S-Enos, Ainsley</cp:lastModifiedBy>
  <cp:revision>7</cp:revision>
  <dcterms:created xsi:type="dcterms:W3CDTF">2018-10-16T18:33:00Z</dcterms:created>
  <dcterms:modified xsi:type="dcterms:W3CDTF">2018-10-17T01:17:00Z</dcterms:modified>
</cp:coreProperties>
</file>