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36"/>
          <w:szCs w:val="36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vertAlign w:val="baseline"/>
          <w:rtl w:val="0"/>
        </w:rPr>
        <w:t xml:space="preserve">URBAN LEGEND OR SCIENCE?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In a small group, discuss each of the following statements.  Using your science knowledge, decide if it is true (T), false (F) or undetermined (U).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0"/>
        <w:gridCol w:w="516"/>
        <w:gridCol w:w="516"/>
        <w:gridCol w:w="516"/>
        <w:tblGridChange w:id="0">
          <w:tblGrid>
            <w:gridCol w:w="7200"/>
            <w:gridCol w:w="516"/>
            <w:gridCol w:w="516"/>
            <w:gridCol w:w="5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Water that is boiled in a microwave can suddenly explode.</w:t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If you tap the side of a shaken can of pop you will prevent the contents from foaming over when you open the can.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only human-made object on Earth that is visible from the Moon is the Great Wall of China.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average person swallows eight spiders per year.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Hair and fingernails continue to grow for a period of time after a person dies.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penny placed on train tracks will derail a train.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Lemmings commit suicide by jumping off cliffs.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Spontaneous human combustion is real.  People can suddenly burst into flames.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cockroach can survive for up to a month with its head cut off.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Sharks do not get cancer, so eating shark cartilage can prevent cancer in humans.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ind w:left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270"/>
          <w:tab w:val="center" w:pos="4320"/>
        </w:tabs>
        <w:rPr>
          <w:rFonts w:ascii="Sigmar One" w:cs="Sigmar One" w:eastAsia="Sigmar One" w:hAnsi="Sigmar One"/>
          <w:sz w:val="32"/>
          <w:szCs w:val="32"/>
          <w:vertAlign w:val="baseline"/>
        </w:rPr>
      </w:pPr>
      <w:r w:rsidDel="00000000" w:rsidR="00000000" w:rsidRPr="00000000">
        <w:rPr>
          <w:rFonts w:ascii="Sigmar One" w:cs="Sigmar One" w:eastAsia="Sigmar One" w:hAnsi="Sigmar One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pos="1270"/>
          <w:tab w:val="center" w:pos="4320"/>
        </w:tabs>
        <w:rPr>
          <w:rFonts w:ascii="Sigmar One" w:cs="Sigmar One" w:eastAsia="Sigmar One" w:hAnsi="Sigmar One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90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gmar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Sigmar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MTIdtYM/QGYnjM/j0IJiCpnbA==">AMUW2mXzXxUs6F5e5InYWT/B2yCGHpH5gJA0LVZ5KWVo+heJ8H5gUcueicKL9U9oOrpGOM79aAK71jbt0HSQ8/Gk2r7H5dmvg7xwRcksByrYZ/NGoxGnlnU=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2007-09-05T22:00:00Z</dcterms:created>
  <dc:creator>abrandsma</dc:creator>
</cp:coreProperties>
</file>