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68ECDFF" w:rsidR="001F51D5" w:rsidRPr="00FC73AD" w:rsidRDefault="378088BB">
            <w:pPr>
              <w:rPr>
                <w:b/>
              </w:rPr>
            </w:pPr>
            <w:r w:rsidRPr="00FC73AD">
              <w:rPr>
                <w:b/>
              </w:rPr>
              <w:t xml:space="preserve">Name: </w:t>
            </w:r>
            <w:r w:rsidR="00E3448B">
              <w:rPr>
                <w:b/>
              </w:rPr>
              <w:t>Vikram Logan</w:t>
            </w:r>
          </w:p>
        </w:tc>
        <w:tc>
          <w:tcPr>
            <w:tcW w:w="4871" w:type="dxa"/>
          </w:tcPr>
          <w:p w14:paraId="43B48E53" w14:textId="77777777" w:rsidR="008F008D" w:rsidRDefault="008F008D">
            <w:pPr>
              <w:rPr>
                <w:b/>
              </w:rPr>
            </w:pPr>
          </w:p>
          <w:p w14:paraId="6DDD4842" w14:textId="015CBB68" w:rsidR="001F51D5" w:rsidRPr="00FC73AD" w:rsidRDefault="378088BB">
            <w:pPr>
              <w:rPr>
                <w:b/>
              </w:rPr>
            </w:pPr>
            <w:r w:rsidRPr="00FC73AD">
              <w:rPr>
                <w:b/>
              </w:rPr>
              <w:t>Date:</w:t>
            </w:r>
            <w:r w:rsidR="005763F1" w:rsidRPr="00FC73AD">
              <w:rPr>
                <w:b/>
              </w:rPr>
              <w:t xml:space="preserve"> </w:t>
            </w:r>
            <w:r w:rsidR="00E3448B">
              <w:rPr>
                <w:b/>
              </w:rPr>
              <w:t>December 7</w:t>
            </w:r>
            <w:r w:rsidR="00E3448B" w:rsidRPr="00E3448B">
              <w:rPr>
                <w:b/>
                <w:vertAlign w:val="superscript"/>
              </w:rPr>
              <w:t>th</w:t>
            </w:r>
            <w:r w:rsidR="00E3448B">
              <w:rPr>
                <w:b/>
              </w:rPr>
              <w:t xml:space="preserve">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63A2C844" w14:textId="77777777" w:rsidR="005763F1" w:rsidRDefault="005763F1" w:rsidP="001F51D5"/>
          <w:p w14:paraId="113753F3" w14:textId="77777777" w:rsidR="00252DBF" w:rsidRPr="00E3448B" w:rsidRDefault="00252DBF" w:rsidP="001F51D5">
            <w:pPr>
              <w:rPr>
                <w:b/>
                <w:u w:val="single"/>
              </w:rPr>
            </w:pPr>
            <w:r w:rsidRPr="00E3448B">
              <w:rPr>
                <w:b/>
                <w:u w:val="single"/>
              </w:rPr>
              <w:t>Critical Thinking:</w:t>
            </w:r>
          </w:p>
          <w:p w14:paraId="654F3775" w14:textId="56FA7F83" w:rsidR="00252DBF" w:rsidRPr="00252DBF" w:rsidRDefault="00252DBF" w:rsidP="00252DBF">
            <w:r>
              <w:t xml:space="preserve">During and within the First Aid unit gave me the experience to improve my critical thinking via analyzing and reacting accordingly to a situation, expressing knowledge per subject and being able to use it practically. Within specifics the by casualty notes were only useful if you were able to successfully identify the situation and act with calm and care. By using critical thinking, we needed to question and investigate the casualty further in order to understand the problem and hopefully rectify it. To further my thinking </w:t>
            </w:r>
            <w:r w:rsidR="00E3448B">
              <w:t>competencies,</w:t>
            </w:r>
            <w:r>
              <w:t xml:space="preserve"> I would need to understand the notes completely and be able to act in detail in a timely matter as </w:t>
            </w:r>
            <w:r w:rsidR="00E3448B">
              <w:t xml:space="preserve">the situation would need. </w:t>
            </w:r>
            <w:r w:rsidR="0069395B">
              <w:t xml:space="preserve">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350C2"/>
    <w:multiLevelType w:val="hybridMultilevel"/>
    <w:tmpl w:val="AD562858"/>
    <w:lvl w:ilvl="0" w:tplc="7AAEE4F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A785640"/>
    <w:multiLevelType w:val="hybridMultilevel"/>
    <w:tmpl w:val="80DAC914"/>
    <w:lvl w:ilvl="0" w:tplc="38B28FA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951730"/>
    <w:multiLevelType w:val="hybridMultilevel"/>
    <w:tmpl w:val="8EBC42B8"/>
    <w:lvl w:ilvl="0" w:tplc="B46ABC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6377B"/>
    <w:multiLevelType w:val="hybridMultilevel"/>
    <w:tmpl w:val="EB34EB54"/>
    <w:lvl w:ilvl="0" w:tplc="B582CF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252DBF"/>
    <w:rsid w:val="003C4BA1"/>
    <w:rsid w:val="003E72C0"/>
    <w:rsid w:val="00421F40"/>
    <w:rsid w:val="00457FCD"/>
    <w:rsid w:val="005763F1"/>
    <w:rsid w:val="00617A88"/>
    <w:rsid w:val="0069395B"/>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3448B"/>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7ABEB4CD-70C4-498F-83CC-710BD6DB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132S-Logan, Vikram</cp:lastModifiedBy>
  <cp:revision>16</cp:revision>
  <dcterms:created xsi:type="dcterms:W3CDTF">2017-05-01T18:26:00Z</dcterms:created>
  <dcterms:modified xsi:type="dcterms:W3CDTF">2017-12-07T18:58:00Z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