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8C1" w:rsidRPr="0004092F" w:rsidRDefault="005C116B">
      <w:pPr>
        <w:rPr>
          <w:rFonts w:ascii="Century Gothic" w:hAnsi="Century Gothic"/>
          <w:b/>
          <w:sz w:val="24"/>
          <w:szCs w:val="24"/>
          <w:u w:val="single"/>
        </w:rPr>
      </w:pPr>
      <w:r>
        <w:rPr>
          <w:rFonts w:ascii="Century Gothic" w:hAnsi="Century Gothic"/>
          <w:b/>
          <w:noProof/>
          <w:sz w:val="24"/>
          <w:szCs w:val="24"/>
          <w:u w:val="single"/>
          <w:lang w:eastAsia="en-CA"/>
        </w:rPr>
        <w:drawing>
          <wp:anchor distT="0" distB="0" distL="114300" distR="114300" simplePos="0" relativeHeight="251658240" behindDoc="0" locked="0" layoutInCell="1" allowOverlap="1" wp14:anchorId="790708B4" wp14:editId="1DE5D096">
            <wp:simplePos x="2912110" y="914400"/>
            <wp:positionH relativeFrom="margin">
              <wp:align>right</wp:align>
            </wp:positionH>
            <wp:positionV relativeFrom="margin">
              <wp:align>top</wp:align>
            </wp:positionV>
            <wp:extent cx="1062990" cy="1329055"/>
            <wp:effectExtent l="0" t="0" r="381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wmemoir.jpg"/>
                    <pic:cNvPicPr/>
                  </pic:nvPicPr>
                  <pic:blipFill>
                    <a:blip r:embed="rId6">
                      <a:extLst>
                        <a:ext uri="{28A0092B-C50C-407E-A947-70E740481C1C}">
                          <a14:useLocalDpi xmlns:a14="http://schemas.microsoft.com/office/drawing/2010/main" val="0"/>
                        </a:ext>
                      </a:extLst>
                    </a:blip>
                    <a:stretch>
                      <a:fillRect/>
                    </a:stretch>
                  </pic:blipFill>
                  <pic:spPr>
                    <a:xfrm>
                      <a:off x="0" y="0"/>
                      <a:ext cx="1063244" cy="1329055"/>
                    </a:xfrm>
                    <a:prstGeom prst="rect">
                      <a:avLst/>
                    </a:prstGeom>
                  </pic:spPr>
                </pic:pic>
              </a:graphicData>
            </a:graphic>
            <wp14:sizeRelH relativeFrom="margin">
              <wp14:pctWidth>0</wp14:pctWidth>
            </wp14:sizeRelH>
          </wp:anchor>
        </w:drawing>
      </w:r>
      <w:r w:rsidR="0004092F" w:rsidRPr="0004092F">
        <w:rPr>
          <w:rFonts w:ascii="Century Gothic" w:hAnsi="Century Gothic"/>
          <w:b/>
          <w:sz w:val="24"/>
          <w:szCs w:val="24"/>
          <w:u w:val="single"/>
        </w:rPr>
        <w:t xml:space="preserve">Response Writing to Fiction </w:t>
      </w:r>
    </w:p>
    <w:p w:rsidR="0004092F" w:rsidRDefault="0004092F">
      <w:pPr>
        <w:rPr>
          <w:rFonts w:ascii="Century Gothic" w:hAnsi="Century Gothic"/>
          <w:sz w:val="24"/>
          <w:szCs w:val="24"/>
        </w:rPr>
      </w:pPr>
      <w:r>
        <w:rPr>
          <w:rFonts w:ascii="Century Gothic" w:hAnsi="Century Gothic"/>
          <w:sz w:val="24"/>
          <w:szCs w:val="24"/>
        </w:rPr>
        <w:t xml:space="preserve">Responding to fiction is designed to have you thinking about and relating to what you read. The point is for you to show that you have interacted with the text (various quotes, ideas, themes, visuals, </w:t>
      </w:r>
      <w:proofErr w:type="spellStart"/>
      <w:r>
        <w:rPr>
          <w:rFonts w:ascii="Century Gothic" w:hAnsi="Century Gothic"/>
          <w:sz w:val="24"/>
          <w:szCs w:val="24"/>
        </w:rPr>
        <w:t>etc</w:t>
      </w:r>
      <w:proofErr w:type="spellEnd"/>
      <w:r>
        <w:rPr>
          <w:rFonts w:ascii="Century Gothic" w:hAnsi="Century Gothic"/>
          <w:sz w:val="24"/>
          <w:szCs w:val="24"/>
        </w:rPr>
        <w:t xml:space="preserve">) in a thoughtful, deep and meaningful way. The text made you think and you are showing me how and about what. This where you get ideas and learn to read more deeply into what is presented to you. </w:t>
      </w:r>
    </w:p>
    <w:p w:rsidR="0004092F" w:rsidRDefault="0004092F" w:rsidP="0004092F">
      <w:pPr>
        <w:rPr>
          <w:rFonts w:ascii="Century Gothic" w:hAnsi="Century Gothic"/>
          <w:sz w:val="24"/>
          <w:szCs w:val="24"/>
        </w:rPr>
      </w:pPr>
      <w:r>
        <w:rPr>
          <w:rFonts w:ascii="Century Gothic" w:hAnsi="Century Gothic"/>
          <w:sz w:val="24"/>
          <w:szCs w:val="24"/>
        </w:rPr>
        <w:t xml:space="preserve">Here are some ideas for your response. It can refer to 2 or more of your </w:t>
      </w:r>
      <w:r w:rsidRPr="0004092F">
        <w:rPr>
          <w:rFonts w:ascii="Century Gothic" w:hAnsi="Century Gothic"/>
          <w:b/>
          <w:sz w:val="24"/>
          <w:szCs w:val="24"/>
        </w:rPr>
        <w:t>reading strategies</w:t>
      </w:r>
      <w:r>
        <w:rPr>
          <w:rFonts w:ascii="Century Gothic" w:hAnsi="Century Gothic"/>
          <w:sz w:val="24"/>
          <w:szCs w:val="24"/>
        </w:rPr>
        <w:t xml:space="preserve"> such as:</w:t>
      </w:r>
    </w:p>
    <w:p w:rsidR="0004092F" w:rsidRDefault="0004092F" w:rsidP="0004092F">
      <w:pPr>
        <w:pStyle w:val="ListParagraph"/>
        <w:numPr>
          <w:ilvl w:val="0"/>
          <w:numId w:val="1"/>
        </w:numPr>
        <w:rPr>
          <w:rFonts w:ascii="Century Gothic" w:hAnsi="Century Gothic"/>
          <w:sz w:val="24"/>
          <w:szCs w:val="24"/>
        </w:rPr>
      </w:pPr>
      <w:r>
        <w:rPr>
          <w:rFonts w:ascii="Century Gothic" w:hAnsi="Century Gothic"/>
          <w:sz w:val="24"/>
          <w:szCs w:val="24"/>
        </w:rPr>
        <w:t>Asking deep questions and inferring the answer</w:t>
      </w:r>
    </w:p>
    <w:p w:rsidR="0004092F" w:rsidRDefault="0004092F" w:rsidP="0004092F">
      <w:pPr>
        <w:pStyle w:val="ListParagraph"/>
        <w:numPr>
          <w:ilvl w:val="0"/>
          <w:numId w:val="1"/>
        </w:numPr>
        <w:rPr>
          <w:rFonts w:ascii="Century Gothic" w:hAnsi="Century Gothic"/>
          <w:sz w:val="24"/>
          <w:szCs w:val="24"/>
        </w:rPr>
      </w:pPr>
      <w:r>
        <w:rPr>
          <w:rFonts w:ascii="Century Gothic" w:hAnsi="Century Gothic"/>
          <w:sz w:val="24"/>
          <w:szCs w:val="24"/>
        </w:rPr>
        <w:t>Connect to events in your life</w:t>
      </w:r>
    </w:p>
    <w:p w:rsidR="0004092F" w:rsidRDefault="0004092F" w:rsidP="0004092F">
      <w:pPr>
        <w:pStyle w:val="ListParagraph"/>
        <w:numPr>
          <w:ilvl w:val="0"/>
          <w:numId w:val="1"/>
        </w:numPr>
        <w:rPr>
          <w:rFonts w:ascii="Century Gothic" w:hAnsi="Century Gothic"/>
          <w:sz w:val="24"/>
          <w:szCs w:val="24"/>
        </w:rPr>
      </w:pPr>
      <w:r>
        <w:rPr>
          <w:rFonts w:ascii="Century Gothic" w:hAnsi="Century Gothic"/>
          <w:sz w:val="24"/>
          <w:szCs w:val="24"/>
        </w:rPr>
        <w:t>Connecting to the real world, society, real events, human nature</w:t>
      </w:r>
    </w:p>
    <w:p w:rsidR="0004092F" w:rsidRDefault="0004092F" w:rsidP="0004092F">
      <w:pPr>
        <w:pStyle w:val="ListParagraph"/>
        <w:numPr>
          <w:ilvl w:val="0"/>
          <w:numId w:val="1"/>
        </w:numPr>
        <w:rPr>
          <w:rFonts w:ascii="Century Gothic" w:hAnsi="Century Gothic"/>
          <w:sz w:val="24"/>
          <w:szCs w:val="24"/>
        </w:rPr>
      </w:pPr>
      <w:r>
        <w:rPr>
          <w:rFonts w:ascii="Century Gothic" w:hAnsi="Century Gothic"/>
          <w:sz w:val="24"/>
          <w:szCs w:val="24"/>
        </w:rPr>
        <w:t>Connect to other literature that you have read or movies you have seen</w:t>
      </w:r>
    </w:p>
    <w:p w:rsidR="0004092F" w:rsidRDefault="0004092F" w:rsidP="0004092F">
      <w:pPr>
        <w:pStyle w:val="ListParagraph"/>
        <w:numPr>
          <w:ilvl w:val="0"/>
          <w:numId w:val="1"/>
        </w:numPr>
        <w:rPr>
          <w:rFonts w:ascii="Century Gothic" w:hAnsi="Century Gothic"/>
          <w:sz w:val="24"/>
          <w:szCs w:val="24"/>
        </w:rPr>
      </w:pPr>
      <w:r>
        <w:rPr>
          <w:rFonts w:ascii="Century Gothic" w:hAnsi="Century Gothic"/>
          <w:sz w:val="24"/>
          <w:szCs w:val="24"/>
        </w:rPr>
        <w:t xml:space="preserve">The imagery or visualizations you saw as you read </w:t>
      </w:r>
    </w:p>
    <w:p w:rsidR="0004092F" w:rsidRDefault="0004092F" w:rsidP="0004092F">
      <w:pPr>
        <w:pStyle w:val="ListParagraph"/>
        <w:numPr>
          <w:ilvl w:val="0"/>
          <w:numId w:val="1"/>
        </w:numPr>
        <w:rPr>
          <w:rFonts w:ascii="Century Gothic" w:hAnsi="Century Gothic"/>
          <w:sz w:val="24"/>
          <w:szCs w:val="24"/>
        </w:rPr>
      </w:pPr>
      <w:r>
        <w:rPr>
          <w:rFonts w:ascii="Century Gothic" w:hAnsi="Century Gothic"/>
          <w:sz w:val="24"/>
          <w:szCs w:val="24"/>
        </w:rPr>
        <w:t>Transform your thinking- did you change your mind about an issue after read the story/article?</w:t>
      </w:r>
    </w:p>
    <w:p w:rsidR="0004092F" w:rsidRPr="0004092F" w:rsidRDefault="0004092F" w:rsidP="0004092F">
      <w:pPr>
        <w:rPr>
          <w:rFonts w:ascii="Century Gothic" w:hAnsi="Century Gothic"/>
          <w:sz w:val="24"/>
          <w:szCs w:val="24"/>
        </w:rPr>
      </w:pPr>
      <w:r w:rsidRPr="0004092F">
        <w:rPr>
          <w:rFonts w:ascii="Century Gothic" w:hAnsi="Century Gothic"/>
          <w:b/>
          <w:sz w:val="24"/>
          <w:szCs w:val="24"/>
        </w:rPr>
        <w:t>Or</w:t>
      </w:r>
      <w:r>
        <w:rPr>
          <w:rFonts w:ascii="Century Gothic" w:hAnsi="Century Gothic"/>
          <w:sz w:val="24"/>
          <w:szCs w:val="24"/>
        </w:rPr>
        <w:t xml:space="preserve"> your response can:</w:t>
      </w:r>
    </w:p>
    <w:p w:rsidR="0004092F" w:rsidRDefault="0004092F" w:rsidP="0004092F">
      <w:pPr>
        <w:pStyle w:val="ListParagraph"/>
        <w:numPr>
          <w:ilvl w:val="0"/>
          <w:numId w:val="1"/>
        </w:numPr>
        <w:rPr>
          <w:rFonts w:ascii="Century Gothic" w:hAnsi="Century Gothic"/>
          <w:sz w:val="24"/>
          <w:szCs w:val="24"/>
        </w:rPr>
      </w:pPr>
      <w:r>
        <w:rPr>
          <w:rFonts w:ascii="Century Gothic" w:hAnsi="Century Gothic"/>
          <w:sz w:val="24"/>
          <w:szCs w:val="24"/>
        </w:rPr>
        <w:t>Critique-the author’s style, diction, symbolism, characterization, setting, irony and satire.</w:t>
      </w:r>
    </w:p>
    <w:p w:rsidR="0004092F" w:rsidRDefault="0004092F" w:rsidP="0004092F">
      <w:pPr>
        <w:pStyle w:val="ListParagraph"/>
        <w:numPr>
          <w:ilvl w:val="0"/>
          <w:numId w:val="1"/>
        </w:numPr>
        <w:rPr>
          <w:rFonts w:ascii="Century Gothic" w:hAnsi="Century Gothic"/>
          <w:sz w:val="24"/>
          <w:szCs w:val="24"/>
        </w:rPr>
      </w:pPr>
      <w:r>
        <w:rPr>
          <w:rFonts w:ascii="Century Gothic" w:hAnsi="Century Gothic"/>
          <w:sz w:val="24"/>
          <w:szCs w:val="24"/>
        </w:rPr>
        <w:t>Give and support your opinion about whether or not the article is good</w:t>
      </w:r>
    </w:p>
    <w:p w:rsidR="0004092F" w:rsidRDefault="0004092F" w:rsidP="0004092F">
      <w:pPr>
        <w:pStyle w:val="ListParagraph"/>
        <w:numPr>
          <w:ilvl w:val="0"/>
          <w:numId w:val="1"/>
        </w:numPr>
        <w:rPr>
          <w:rFonts w:ascii="Century Gothic" w:hAnsi="Century Gothic"/>
          <w:sz w:val="24"/>
          <w:szCs w:val="24"/>
        </w:rPr>
      </w:pPr>
      <w:r>
        <w:rPr>
          <w:rFonts w:ascii="Century Gothic" w:hAnsi="Century Gothic"/>
          <w:sz w:val="24"/>
          <w:szCs w:val="24"/>
        </w:rPr>
        <w:t>Pick out and discuss the main ideas, themes, or issues</w:t>
      </w:r>
    </w:p>
    <w:p w:rsidR="0004092F" w:rsidRDefault="0004092F" w:rsidP="0004092F">
      <w:pPr>
        <w:rPr>
          <w:rFonts w:ascii="Century Gothic" w:hAnsi="Century Gothic"/>
          <w:sz w:val="24"/>
          <w:szCs w:val="24"/>
        </w:rPr>
      </w:pPr>
    </w:p>
    <w:p w:rsidR="0004092F" w:rsidRPr="0004092F" w:rsidRDefault="0004092F" w:rsidP="0004092F">
      <w:pPr>
        <w:rPr>
          <w:rFonts w:ascii="Century Gothic" w:hAnsi="Century Gothic"/>
          <w:sz w:val="24"/>
          <w:szCs w:val="24"/>
        </w:rPr>
      </w:pPr>
      <w:bookmarkStart w:id="0" w:name="_GoBack"/>
      <w:bookmarkEnd w:id="0"/>
    </w:p>
    <w:sectPr w:rsidR="0004092F" w:rsidRPr="0004092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079F6"/>
    <w:multiLevelType w:val="hybridMultilevel"/>
    <w:tmpl w:val="4C220B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92F"/>
    <w:rsid w:val="0004092F"/>
    <w:rsid w:val="001F58C1"/>
    <w:rsid w:val="005C116B"/>
    <w:rsid w:val="00944F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92F"/>
    <w:pPr>
      <w:ind w:left="720"/>
      <w:contextualSpacing/>
    </w:pPr>
  </w:style>
  <w:style w:type="paragraph" w:styleId="BalloonText">
    <w:name w:val="Balloon Text"/>
    <w:basedOn w:val="Normal"/>
    <w:link w:val="BalloonTextChar"/>
    <w:uiPriority w:val="99"/>
    <w:semiHidden/>
    <w:unhideWhenUsed/>
    <w:rsid w:val="00040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9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92F"/>
    <w:pPr>
      <w:ind w:left="720"/>
      <w:contextualSpacing/>
    </w:pPr>
  </w:style>
  <w:style w:type="paragraph" w:styleId="BalloonText">
    <w:name w:val="Balloon Text"/>
    <w:basedOn w:val="Normal"/>
    <w:link w:val="BalloonTextChar"/>
    <w:uiPriority w:val="99"/>
    <w:semiHidden/>
    <w:unhideWhenUsed/>
    <w:rsid w:val="00040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9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Thomasen, Sheri</dc:creator>
  <cp:lastModifiedBy>Thomasen, Sheri</cp:lastModifiedBy>
  <cp:revision>1</cp:revision>
  <dcterms:created xsi:type="dcterms:W3CDTF">2014-10-15T03:07:00Z</dcterms:created>
  <dcterms:modified xsi:type="dcterms:W3CDTF">2014-10-15T03:33:00Z</dcterms:modified>
</cp:coreProperties>
</file>