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5EE" w:rsidRDefault="003C4208" w:rsidP="00850F6B">
      <w:pPr>
        <w:jc w:val="center"/>
        <w:rPr>
          <w:rFonts w:ascii="Century Gothic" w:hAnsi="Century Gothic"/>
          <w:sz w:val="24"/>
          <w:szCs w:val="24"/>
          <w:u w:val="single"/>
        </w:rPr>
      </w:pPr>
      <w:r w:rsidRPr="00DB5D4A">
        <w:rPr>
          <w:rFonts w:ascii="Century Gothic" w:hAnsi="Century Gothic"/>
          <w:noProof/>
          <w:sz w:val="24"/>
          <w:szCs w:val="24"/>
          <w:u w:val="single"/>
          <w:lang w:eastAsia="en-CA"/>
        </w:rPr>
        <w:drawing>
          <wp:anchor distT="0" distB="0" distL="114300" distR="114300" simplePos="0" relativeHeight="251658240" behindDoc="0" locked="0" layoutInCell="1" allowOverlap="1" wp14:anchorId="0C09175C" wp14:editId="53D1D473">
            <wp:simplePos x="1847850" y="457200"/>
            <wp:positionH relativeFrom="margin">
              <wp:align>left</wp:align>
            </wp:positionH>
            <wp:positionV relativeFrom="margin">
              <wp:align>top</wp:align>
            </wp:positionV>
            <wp:extent cx="2201545" cy="1653540"/>
            <wp:effectExtent l="0" t="0" r="825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que of Red Deat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1545" cy="1653540"/>
                    </a:xfrm>
                    <a:prstGeom prst="rect">
                      <a:avLst/>
                    </a:prstGeom>
                  </pic:spPr>
                </pic:pic>
              </a:graphicData>
            </a:graphic>
            <wp14:sizeRelH relativeFrom="margin">
              <wp14:pctWidth>0</wp14:pctWidth>
            </wp14:sizeRelH>
            <wp14:sizeRelV relativeFrom="margin">
              <wp14:pctHeight>0</wp14:pctHeight>
            </wp14:sizeRelV>
          </wp:anchor>
        </w:drawing>
      </w:r>
      <w:r w:rsidR="00DB5D4A">
        <w:rPr>
          <w:rFonts w:ascii="Century Gothic" w:hAnsi="Century Gothic"/>
          <w:sz w:val="24"/>
          <w:szCs w:val="24"/>
          <w:u w:val="single"/>
        </w:rPr>
        <w:t>“</w:t>
      </w:r>
      <w:r w:rsidR="00847858">
        <w:rPr>
          <w:rFonts w:ascii="Century Gothic" w:hAnsi="Century Gothic"/>
          <w:sz w:val="24"/>
          <w:szCs w:val="24"/>
          <w:u w:val="single"/>
        </w:rPr>
        <w:t>Barney” by Will Stanton</w:t>
      </w:r>
      <w:bookmarkStart w:id="0" w:name="_GoBack"/>
      <w:bookmarkEnd w:id="0"/>
    </w:p>
    <w:p w:rsidR="00367987" w:rsidRPr="00367987" w:rsidRDefault="00367987" w:rsidP="00367987">
      <w:pPr>
        <w:rPr>
          <w:rFonts w:ascii="Century Gothic" w:hAnsi="Century Gothic"/>
          <w:b/>
          <w:sz w:val="24"/>
          <w:szCs w:val="24"/>
        </w:rPr>
      </w:pPr>
      <w:r w:rsidRPr="00367987">
        <w:rPr>
          <w:rFonts w:ascii="Century Gothic" w:hAnsi="Century Gothic"/>
          <w:b/>
          <w:sz w:val="24"/>
          <w:szCs w:val="24"/>
        </w:rPr>
        <w:t xml:space="preserve">Essential Question: </w:t>
      </w:r>
      <w:r w:rsidR="00325D17">
        <w:rPr>
          <w:rFonts w:ascii="Century Gothic" w:hAnsi="Century Gothic"/>
          <w:b/>
          <w:sz w:val="24"/>
          <w:szCs w:val="24"/>
        </w:rPr>
        <w:t>When does experimentation for the sake of scientific progress go too far</w:t>
      </w:r>
      <w:r w:rsidRPr="00367987">
        <w:rPr>
          <w:rFonts w:ascii="Century Gothic" w:hAnsi="Century Gothic"/>
          <w:b/>
          <w:sz w:val="24"/>
          <w:szCs w:val="24"/>
        </w:rPr>
        <w:t>?</w:t>
      </w:r>
      <w:r w:rsidR="003C15C8">
        <w:rPr>
          <w:rFonts w:ascii="Century Gothic" w:hAnsi="Century Gothic"/>
          <w:b/>
          <w:sz w:val="24"/>
          <w:szCs w:val="24"/>
        </w:rPr>
        <w:t xml:space="preserve"> </w:t>
      </w:r>
    </w:p>
    <w:p w:rsidR="00840631" w:rsidRPr="00DB5D4A" w:rsidRDefault="00840631" w:rsidP="00840631">
      <w:pPr>
        <w:rPr>
          <w:rFonts w:ascii="Century Gothic" w:hAnsi="Century Gothic"/>
          <w:sz w:val="24"/>
          <w:szCs w:val="24"/>
        </w:rPr>
      </w:pPr>
      <w:r w:rsidRPr="00DB5D4A">
        <w:rPr>
          <w:rFonts w:ascii="Century Gothic" w:hAnsi="Century Gothic"/>
          <w:sz w:val="24"/>
          <w:szCs w:val="24"/>
          <w:u w:val="single"/>
        </w:rPr>
        <w:t xml:space="preserve">Concept </w:t>
      </w:r>
      <w:r w:rsidR="005E48B5">
        <w:rPr>
          <w:rFonts w:ascii="Century Gothic" w:hAnsi="Century Gothic"/>
          <w:sz w:val="24"/>
          <w:szCs w:val="24"/>
          <w:u w:val="single"/>
        </w:rPr>
        <w:t>F</w:t>
      </w:r>
      <w:r w:rsidRPr="00DB5D4A">
        <w:rPr>
          <w:rFonts w:ascii="Century Gothic" w:hAnsi="Century Gothic"/>
          <w:sz w:val="24"/>
          <w:szCs w:val="24"/>
          <w:u w:val="single"/>
        </w:rPr>
        <w:t>ocus</w:t>
      </w:r>
      <w:r w:rsidRPr="00DB5D4A">
        <w:rPr>
          <w:rFonts w:ascii="Century Gothic" w:hAnsi="Century Gothic"/>
          <w:sz w:val="24"/>
          <w:szCs w:val="24"/>
        </w:rPr>
        <w:t xml:space="preserve">: </w:t>
      </w:r>
      <w:r w:rsidR="00DB5D4A">
        <w:rPr>
          <w:rFonts w:ascii="Century Gothic" w:hAnsi="Century Gothic"/>
          <w:sz w:val="24"/>
          <w:szCs w:val="24"/>
        </w:rPr>
        <w:t>irony</w:t>
      </w:r>
      <w:r w:rsidR="00E16C73">
        <w:rPr>
          <w:rFonts w:ascii="Century Gothic" w:hAnsi="Century Gothic"/>
          <w:sz w:val="24"/>
          <w:szCs w:val="24"/>
        </w:rPr>
        <w:t xml:space="preserve">, foreshadowing </w:t>
      </w:r>
    </w:p>
    <w:p w:rsidR="00840631" w:rsidRPr="00DB5D4A" w:rsidRDefault="00840631" w:rsidP="00840631">
      <w:pPr>
        <w:rPr>
          <w:rFonts w:ascii="Century Gothic" w:hAnsi="Century Gothic"/>
          <w:sz w:val="24"/>
          <w:szCs w:val="24"/>
        </w:rPr>
      </w:pPr>
      <w:r w:rsidRPr="00DB5D4A">
        <w:rPr>
          <w:rFonts w:ascii="Century Gothic" w:hAnsi="Century Gothic"/>
          <w:sz w:val="24"/>
          <w:szCs w:val="24"/>
          <w:u w:val="single"/>
        </w:rPr>
        <w:t>Reading Strategies</w:t>
      </w:r>
      <w:r w:rsidRPr="00DB5D4A">
        <w:rPr>
          <w:rFonts w:ascii="Century Gothic" w:hAnsi="Century Gothic"/>
          <w:sz w:val="24"/>
          <w:szCs w:val="24"/>
        </w:rPr>
        <w:t xml:space="preserve">: </w:t>
      </w:r>
      <w:r w:rsidR="003C4208">
        <w:rPr>
          <w:rFonts w:ascii="Century Gothic" w:hAnsi="Century Gothic"/>
          <w:sz w:val="24"/>
          <w:szCs w:val="24"/>
        </w:rPr>
        <w:t xml:space="preserve">questioning and inferring </w:t>
      </w:r>
    </w:p>
    <w:p w:rsidR="00840631" w:rsidRPr="00DB5D4A" w:rsidRDefault="00840631" w:rsidP="00EC7DFC">
      <w:pPr>
        <w:spacing w:after="0"/>
        <w:rPr>
          <w:rFonts w:ascii="Century Gothic" w:hAnsi="Century Gothic"/>
          <w:sz w:val="24"/>
          <w:szCs w:val="24"/>
        </w:rPr>
      </w:pPr>
      <w:r w:rsidRPr="00DB5D4A">
        <w:rPr>
          <w:rFonts w:ascii="Century Gothic" w:hAnsi="Century Gothic"/>
          <w:sz w:val="24"/>
          <w:szCs w:val="24"/>
          <w:u w:val="single"/>
        </w:rPr>
        <w:t>Prewriting</w:t>
      </w:r>
      <w:r w:rsidRPr="00DB5D4A">
        <w:rPr>
          <w:rFonts w:ascii="Century Gothic" w:hAnsi="Century Gothic"/>
          <w:sz w:val="24"/>
          <w:szCs w:val="24"/>
        </w:rPr>
        <w:t xml:space="preserve">: </w:t>
      </w:r>
      <w:r w:rsidR="003C4208">
        <w:rPr>
          <w:rFonts w:ascii="Century Gothic" w:hAnsi="Century Gothic"/>
          <w:sz w:val="24"/>
          <w:szCs w:val="24"/>
        </w:rPr>
        <w:t xml:space="preserve">Should animals be used in experiments to progress science? Explain your reasoning. </w:t>
      </w:r>
    </w:p>
    <w:p w:rsidR="00EC367A" w:rsidRPr="00DB5D4A" w:rsidRDefault="00EC367A" w:rsidP="00EC367A">
      <w:pPr>
        <w:spacing w:after="0"/>
        <w:rPr>
          <w:rFonts w:ascii="Century Gothic" w:hAnsi="Century Gothic"/>
          <w:sz w:val="24"/>
          <w:szCs w:val="24"/>
        </w:rPr>
      </w:pPr>
    </w:p>
    <w:p w:rsidR="00FE21B9" w:rsidRPr="00FC08B2" w:rsidRDefault="00840631" w:rsidP="00840631">
      <w:pPr>
        <w:rPr>
          <w:rFonts w:ascii="Century Gothic" w:hAnsi="Century Gothic"/>
          <w:sz w:val="24"/>
          <w:szCs w:val="24"/>
        </w:rPr>
      </w:pPr>
      <w:r w:rsidRPr="00DB5D4A">
        <w:rPr>
          <w:rFonts w:ascii="Century Gothic" w:hAnsi="Century Gothic"/>
          <w:sz w:val="24"/>
          <w:szCs w:val="24"/>
          <w:u w:val="single"/>
        </w:rPr>
        <w:t>During Reading:</w:t>
      </w:r>
      <w:r w:rsidR="001F4175" w:rsidRPr="00DB5D4A">
        <w:rPr>
          <w:rFonts w:ascii="Century Gothic" w:hAnsi="Century Gothic"/>
          <w:sz w:val="24"/>
          <w:szCs w:val="24"/>
          <w:u w:val="single"/>
        </w:rPr>
        <w:t xml:space="preserve"> </w:t>
      </w:r>
      <w:r w:rsidR="00EC367A" w:rsidRPr="00DB5D4A">
        <w:rPr>
          <w:rFonts w:ascii="Century Gothic" w:hAnsi="Century Gothic"/>
          <w:sz w:val="24"/>
          <w:szCs w:val="24"/>
        </w:rPr>
        <w:t xml:space="preserve"> </w:t>
      </w:r>
      <w:r w:rsidR="00EC7DFC" w:rsidRPr="003C4208">
        <w:rPr>
          <w:rFonts w:ascii="Century Gothic" w:hAnsi="Century Gothic"/>
          <w:sz w:val="24"/>
          <w:szCs w:val="24"/>
        </w:rPr>
        <w:t xml:space="preserve">While reading, </w:t>
      </w:r>
      <w:r w:rsidR="003C4208" w:rsidRPr="003C4208">
        <w:rPr>
          <w:rFonts w:ascii="Century Gothic" w:hAnsi="Century Gothic"/>
          <w:sz w:val="24"/>
          <w:szCs w:val="24"/>
        </w:rPr>
        <w:t xml:space="preserve">record the deep questions you may have. Then, answer with a “maybe”. </w:t>
      </w:r>
      <w:r w:rsidR="003C4208">
        <w:rPr>
          <w:rFonts w:ascii="Century Gothic" w:hAnsi="Century Gothic"/>
          <w:sz w:val="24"/>
          <w:szCs w:val="24"/>
        </w:rPr>
        <w:t>You are inferring the answer to your question based on evidence from the story</w:t>
      </w:r>
      <w:r w:rsidR="003C4208" w:rsidRPr="003C4208">
        <w:rPr>
          <w:rFonts w:ascii="Century Gothic" w:hAnsi="Century Gothic"/>
          <w:sz w:val="24"/>
          <w:szCs w:val="24"/>
        </w:rPr>
        <w:t>.</w:t>
      </w:r>
      <w:r w:rsidR="003C4208">
        <w:rPr>
          <w:rFonts w:ascii="Century Gothic" w:hAnsi="Century Gothic"/>
          <w:b/>
          <w:sz w:val="24"/>
          <w:szCs w:val="24"/>
        </w:rPr>
        <w:t xml:space="preserve"> </w:t>
      </w:r>
    </w:p>
    <w:p w:rsidR="00840631" w:rsidRPr="00DB5D4A" w:rsidRDefault="00325D17" w:rsidP="00840631">
      <w:pPr>
        <w:rPr>
          <w:rFonts w:ascii="Century Gothic" w:hAnsi="Century Gothic"/>
          <w:sz w:val="24"/>
          <w:szCs w:val="24"/>
        </w:rPr>
      </w:pPr>
      <w:r w:rsidRPr="00DB5D4A">
        <w:rPr>
          <w:rFonts w:ascii="Century Gothic" w:hAnsi="Century Gothic"/>
          <w:noProof/>
          <w:sz w:val="24"/>
          <w:szCs w:val="24"/>
          <w:u w:val="single"/>
          <w:lang w:eastAsia="en-CA"/>
        </w:rPr>
        <w:drawing>
          <wp:anchor distT="0" distB="0" distL="114300" distR="114300" simplePos="0" relativeHeight="251659264" behindDoc="0" locked="0" layoutInCell="1" allowOverlap="1" wp14:anchorId="301612F1" wp14:editId="59E16A3C">
            <wp:simplePos x="4819650" y="457200"/>
            <wp:positionH relativeFrom="margin">
              <wp:align>right</wp:align>
            </wp:positionH>
            <wp:positionV relativeFrom="margin">
              <wp:align>center</wp:align>
            </wp:positionV>
            <wp:extent cx="2840990" cy="19361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queOfTheRedDeath_Black_Room_by_pimpdaddyhetzer.jpg"/>
                    <pic:cNvPicPr/>
                  </pic:nvPicPr>
                  <pic:blipFill>
                    <a:blip r:embed="rId7">
                      <a:extLst>
                        <a:ext uri="{28A0092B-C50C-407E-A947-70E740481C1C}">
                          <a14:useLocalDpi xmlns:a14="http://schemas.microsoft.com/office/drawing/2010/main" val="0"/>
                        </a:ext>
                      </a:extLst>
                    </a:blip>
                    <a:stretch>
                      <a:fillRect/>
                    </a:stretch>
                  </pic:blipFill>
                  <pic:spPr>
                    <a:xfrm>
                      <a:off x="0" y="0"/>
                      <a:ext cx="2840990" cy="1936115"/>
                    </a:xfrm>
                    <a:prstGeom prst="rect">
                      <a:avLst/>
                    </a:prstGeom>
                  </pic:spPr>
                </pic:pic>
              </a:graphicData>
            </a:graphic>
            <wp14:sizeRelH relativeFrom="margin">
              <wp14:pctWidth>0</wp14:pctWidth>
            </wp14:sizeRelH>
            <wp14:sizeRelV relativeFrom="margin">
              <wp14:pctHeight>0</wp14:pctHeight>
            </wp14:sizeRelV>
          </wp:anchor>
        </w:drawing>
      </w:r>
      <w:r w:rsidR="00840631" w:rsidRPr="00DB5D4A">
        <w:rPr>
          <w:rFonts w:ascii="Century Gothic" w:hAnsi="Century Gothic"/>
          <w:sz w:val="24"/>
          <w:szCs w:val="24"/>
          <w:u w:val="single"/>
        </w:rPr>
        <w:t xml:space="preserve">For </w:t>
      </w:r>
      <w:r w:rsidR="005E48B5">
        <w:rPr>
          <w:rFonts w:ascii="Century Gothic" w:hAnsi="Century Gothic"/>
          <w:sz w:val="24"/>
          <w:szCs w:val="24"/>
          <w:u w:val="single"/>
        </w:rPr>
        <w:t>D</w:t>
      </w:r>
      <w:r w:rsidR="00840631" w:rsidRPr="00DB5D4A">
        <w:rPr>
          <w:rFonts w:ascii="Century Gothic" w:hAnsi="Century Gothic"/>
          <w:sz w:val="24"/>
          <w:szCs w:val="24"/>
          <w:u w:val="single"/>
        </w:rPr>
        <w:t>iscussion</w:t>
      </w:r>
      <w:r w:rsidR="00840631" w:rsidRPr="00DB5D4A">
        <w:rPr>
          <w:rFonts w:ascii="Century Gothic" w:hAnsi="Century Gothic"/>
          <w:sz w:val="24"/>
          <w:szCs w:val="24"/>
        </w:rPr>
        <w:t xml:space="preserve">: </w:t>
      </w:r>
    </w:p>
    <w:p w:rsidR="00FE21B9" w:rsidRPr="00DB5D4A" w:rsidRDefault="004F5388" w:rsidP="00FE21B9">
      <w:pPr>
        <w:pStyle w:val="ListParagraph"/>
        <w:numPr>
          <w:ilvl w:val="0"/>
          <w:numId w:val="1"/>
        </w:numPr>
        <w:rPr>
          <w:rFonts w:ascii="Century Gothic" w:hAnsi="Century Gothic"/>
          <w:sz w:val="24"/>
          <w:szCs w:val="24"/>
        </w:rPr>
      </w:pPr>
      <w:r w:rsidRPr="00DB5D4A">
        <w:rPr>
          <w:rFonts w:ascii="Century Gothic" w:hAnsi="Century Gothic"/>
          <w:sz w:val="24"/>
          <w:szCs w:val="24"/>
        </w:rPr>
        <w:t xml:space="preserve"> </w:t>
      </w:r>
      <w:r w:rsidR="006164B8">
        <w:rPr>
          <w:rFonts w:ascii="Century Gothic" w:hAnsi="Century Gothic"/>
          <w:sz w:val="24"/>
          <w:szCs w:val="24"/>
        </w:rPr>
        <w:t xml:space="preserve">What happened to </w:t>
      </w:r>
      <w:proofErr w:type="spellStart"/>
      <w:r w:rsidR="006164B8">
        <w:rPr>
          <w:rFonts w:ascii="Century Gothic" w:hAnsi="Century Gothic"/>
          <w:sz w:val="24"/>
          <w:szCs w:val="24"/>
        </w:rPr>
        <w:t>Tayloe</w:t>
      </w:r>
      <w:proofErr w:type="spellEnd"/>
      <w:r w:rsidR="006164B8">
        <w:rPr>
          <w:rFonts w:ascii="Century Gothic" w:hAnsi="Century Gothic"/>
          <w:sz w:val="24"/>
          <w:szCs w:val="24"/>
        </w:rPr>
        <w:t xml:space="preserve">? Explain your reasoning. </w:t>
      </w:r>
    </w:p>
    <w:p w:rsidR="00FE21B9" w:rsidRPr="00DB5D4A" w:rsidRDefault="006164B8" w:rsidP="00FE21B9">
      <w:pPr>
        <w:pStyle w:val="ListParagraph"/>
        <w:numPr>
          <w:ilvl w:val="0"/>
          <w:numId w:val="1"/>
        </w:numPr>
        <w:rPr>
          <w:rFonts w:ascii="Century Gothic" w:hAnsi="Century Gothic"/>
          <w:sz w:val="24"/>
          <w:szCs w:val="24"/>
        </w:rPr>
      </w:pPr>
      <w:r>
        <w:rPr>
          <w:rFonts w:ascii="Century Gothic" w:hAnsi="Century Gothic"/>
          <w:sz w:val="24"/>
          <w:szCs w:val="24"/>
        </w:rPr>
        <w:t>Why does the spelling get so bad by the end of the journal?</w:t>
      </w:r>
    </w:p>
    <w:p w:rsidR="005E48B5" w:rsidRPr="00DB5D4A" w:rsidRDefault="005E48B5" w:rsidP="00803D08">
      <w:pPr>
        <w:pStyle w:val="ListParagraph"/>
        <w:numPr>
          <w:ilvl w:val="0"/>
          <w:numId w:val="1"/>
        </w:numPr>
        <w:rPr>
          <w:rFonts w:ascii="Century Gothic" w:hAnsi="Century Gothic"/>
          <w:sz w:val="24"/>
          <w:szCs w:val="24"/>
        </w:rPr>
      </w:pPr>
      <w:r>
        <w:rPr>
          <w:rFonts w:ascii="Century Gothic" w:hAnsi="Century Gothic"/>
          <w:sz w:val="24"/>
          <w:szCs w:val="24"/>
        </w:rPr>
        <w:t>Where is the irony in this story?</w:t>
      </w:r>
      <w:r w:rsidR="003C15C8">
        <w:rPr>
          <w:rFonts w:ascii="Century Gothic" w:hAnsi="Century Gothic"/>
          <w:sz w:val="24"/>
          <w:szCs w:val="24"/>
        </w:rPr>
        <w:t xml:space="preserve"> Do you know what kind of irony it is?</w:t>
      </w:r>
    </w:p>
    <w:p w:rsidR="005940CF" w:rsidRDefault="005940CF" w:rsidP="005F7EFA">
      <w:pPr>
        <w:rPr>
          <w:rFonts w:ascii="Century Gothic" w:hAnsi="Century Gothic"/>
          <w:sz w:val="24"/>
          <w:szCs w:val="24"/>
          <w:u w:val="single"/>
        </w:rPr>
      </w:pPr>
      <w:r>
        <w:rPr>
          <w:rFonts w:ascii="Century Gothic" w:hAnsi="Century Gothic"/>
          <w:sz w:val="24"/>
          <w:szCs w:val="24"/>
          <w:u w:val="single"/>
        </w:rPr>
        <w:t>Questions to answer in writing:</w:t>
      </w:r>
    </w:p>
    <w:p w:rsidR="005940CF" w:rsidRPr="005940CF" w:rsidRDefault="003C4208" w:rsidP="005940CF">
      <w:pPr>
        <w:pStyle w:val="ListParagraph"/>
        <w:numPr>
          <w:ilvl w:val="0"/>
          <w:numId w:val="4"/>
        </w:numPr>
        <w:rPr>
          <w:rFonts w:ascii="Century Gothic" w:hAnsi="Century Gothic"/>
          <w:sz w:val="24"/>
          <w:szCs w:val="24"/>
        </w:rPr>
      </w:pPr>
      <w:r>
        <w:rPr>
          <w:rFonts w:ascii="Century Gothic" w:hAnsi="Century Gothic"/>
          <w:sz w:val="24"/>
          <w:szCs w:val="24"/>
        </w:rPr>
        <w:t xml:space="preserve">On what grounds is </w:t>
      </w:r>
      <w:proofErr w:type="spellStart"/>
      <w:r>
        <w:rPr>
          <w:rFonts w:ascii="Century Gothic" w:hAnsi="Century Gothic"/>
          <w:sz w:val="24"/>
          <w:szCs w:val="24"/>
        </w:rPr>
        <w:t>Tayloe</w:t>
      </w:r>
      <w:proofErr w:type="spellEnd"/>
      <w:r>
        <w:rPr>
          <w:rFonts w:ascii="Century Gothic" w:hAnsi="Century Gothic"/>
          <w:sz w:val="24"/>
          <w:szCs w:val="24"/>
        </w:rPr>
        <w:t xml:space="preserve"> fired? How does the protagonist rationalize </w:t>
      </w:r>
      <w:proofErr w:type="spellStart"/>
      <w:r>
        <w:rPr>
          <w:rFonts w:ascii="Century Gothic" w:hAnsi="Century Gothic"/>
          <w:sz w:val="24"/>
          <w:szCs w:val="24"/>
        </w:rPr>
        <w:t>Tayloe’s</w:t>
      </w:r>
      <w:proofErr w:type="spellEnd"/>
      <w:r>
        <w:rPr>
          <w:rFonts w:ascii="Century Gothic" w:hAnsi="Century Gothic"/>
          <w:sz w:val="24"/>
          <w:szCs w:val="24"/>
        </w:rPr>
        <w:t xml:space="preserve"> dismissal?</w:t>
      </w:r>
      <w:r w:rsidR="006164B8">
        <w:rPr>
          <w:rFonts w:ascii="Century Gothic" w:hAnsi="Century Gothic"/>
          <w:sz w:val="24"/>
          <w:szCs w:val="24"/>
        </w:rPr>
        <w:t xml:space="preserve"> What is the real cause for his dismissal?</w:t>
      </w:r>
    </w:p>
    <w:p w:rsidR="005940CF" w:rsidRPr="005940CF" w:rsidRDefault="006164B8" w:rsidP="005940CF">
      <w:pPr>
        <w:pStyle w:val="ListParagraph"/>
        <w:numPr>
          <w:ilvl w:val="0"/>
          <w:numId w:val="4"/>
        </w:numPr>
        <w:rPr>
          <w:rFonts w:ascii="Century Gothic" w:hAnsi="Century Gothic"/>
          <w:sz w:val="24"/>
          <w:szCs w:val="24"/>
        </w:rPr>
      </w:pPr>
      <w:r>
        <w:rPr>
          <w:rFonts w:ascii="Century Gothic" w:hAnsi="Century Gothic"/>
          <w:sz w:val="24"/>
          <w:szCs w:val="24"/>
        </w:rPr>
        <w:t xml:space="preserve">Find and explain three examples of irony in the last two paragraphs of the story. </w:t>
      </w:r>
    </w:p>
    <w:p w:rsidR="003C15C8" w:rsidRPr="003C15C8" w:rsidRDefault="003C15C8" w:rsidP="003C15C8">
      <w:pPr>
        <w:rPr>
          <w:rFonts w:ascii="Century Gothic" w:hAnsi="Century Gothic"/>
          <w:sz w:val="24"/>
          <w:szCs w:val="24"/>
        </w:rPr>
      </w:pPr>
      <w:r w:rsidRPr="003C15C8">
        <w:rPr>
          <w:rFonts w:ascii="Century Gothic" w:hAnsi="Century Gothic"/>
          <w:sz w:val="24"/>
          <w:szCs w:val="24"/>
          <w:u w:val="single"/>
        </w:rPr>
        <w:t>Response Writing</w:t>
      </w:r>
      <w:r w:rsidRPr="003C15C8">
        <w:rPr>
          <w:rFonts w:ascii="Century Gothic" w:hAnsi="Century Gothic"/>
          <w:sz w:val="24"/>
          <w:szCs w:val="24"/>
        </w:rPr>
        <w:t xml:space="preserve">:  </w:t>
      </w:r>
      <w:r w:rsidR="003C4208">
        <w:rPr>
          <w:rFonts w:ascii="Century Gothic" w:hAnsi="Century Gothic"/>
          <w:sz w:val="24"/>
          <w:szCs w:val="24"/>
        </w:rPr>
        <w:t xml:space="preserve">Scientific research is taking us in different and new directions </w:t>
      </w:r>
      <w:proofErr w:type="spellStart"/>
      <w:r w:rsidR="003C4208">
        <w:rPr>
          <w:rFonts w:ascii="Century Gothic" w:hAnsi="Century Gothic"/>
          <w:sz w:val="24"/>
          <w:szCs w:val="24"/>
        </w:rPr>
        <w:t>everyday</w:t>
      </w:r>
      <w:proofErr w:type="spellEnd"/>
      <w:r w:rsidR="003C4208">
        <w:rPr>
          <w:rFonts w:ascii="Century Gothic" w:hAnsi="Century Gothic"/>
          <w:sz w:val="24"/>
          <w:szCs w:val="24"/>
        </w:rPr>
        <w:t xml:space="preserve">. What is your opinion on limitations placed on researchers and scientists? Should people be allowed to carry out research in private? Why or why not? Where should the line be drawn on projects such as genetic mutation, gene research, animal testing, human testing and other controversial research? Be sure to defend your position with real-life examples OR examples from the story. </w:t>
      </w:r>
    </w:p>
    <w:p w:rsidR="005F7EFA" w:rsidRDefault="004F5388" w:rsidP="005F7EFA">
      <w:pPr>
        <w:rPr>
          <w:rFonts w:ascii="Century Gothic" w:hAnsi="Century Gothic"/>
          <w:sz w:val="24"/>
          <w:szCs w:val="24"/>
          <w:u w:val="single"/>
        </w:rPr>
      </w:pPr>
      <w:r w:rsidRPr="00DB5D4A">
        <w:rPr>
          <w:rFonts w:ascii="Century Gothic" w:hAnsi="Century Gothic"/>
          <w:sz w:val="24"/>
          <w:szCs w:val="24"/>
          <w:u w:val="single"/>
        </w:rPr>
        <w:t>Literary Terms</w:t>
      </w:r>
      <w:r w:rsidR="005E48B5">
        <w:rPr>
          <w:rFonts w:ascii="Century Gothic" w:hAnsi="Century Gothic"/>
          <w:sz w:val="24"/>
          <w:szCs w:val="24"/>
          <w:u w:val="single"/>
        </w:rPr>
        <w:t xml:space="preserve">- </w:t>
      </w:r>
      <w:r w:rsidR="005E48B5" w:rsidRPr="005E48B5">
        <w:rPr>
          <w:rFonts w:ascii="Century Gothic" w:hAnsi="Century Gothic"/>
          <w:i/>
          <w:sz w:val="24"/>
          <w:szCs w:val="24"/>
          <w:u w:val="single"/>
        </w:rPr>
        <w:t>Refer to your terminology booklet for answers</w:t>
      </w:r>
      <w:r w:rsidR="005E48B5">
        <w:rPr>
          <w:rFonts w:ascii="Century Gothic" w:hAnsi="Century Gothic"/>
          <w:sz w:val="24"/>
          <w:szCs w:val="24"/>
          <w:u w:val="single"/>
        </w:rPr>
        <w:t xml:space="preserve"> </w:t>
      </w:r>
    </w:p>
    <w:p w:rsidR="003C15C8" w:rsidRPr="003C15C8" w:rsidRDefault="003C15C8" w:rsidP="003C15C8">
      <w:pPr>
        <w:pStyle w:val="ListParagraph"/>
        <w:numPr>
          <w:ilvl w:val="0"/>
          <w:numId w:val="5"/>
        </w:numPr>
        <w:rPr>
          <w:rFonts w:ascii="Century Gothic" w:hAnsi="Century Gothic"/>
          <w:sz w:val="24"/>
          <w:szCs w:val="24"/>
        </w:rPr>
      </w:pPr>
      <w:r w:rsidRPr="003C15C8">
        <w:rPr>
          <w:rFonts w:ascii="Century Gothic" w:hAnsi="Century Gothic"/>
          <w:sz w:val="24"/>
          <w:szCs w:val="24"/>
        </w:rPr>
        <w:t>Fill in your literary terms graphic organizer.</w:t>
      </w:r>
    </w:p>
    <w:p w:rsidR="003C15C8" w:rsidRPr="00DB5D4A" w:rsidRDefault="003C15C8" w:rsidP="005F7EFA">
      <w:pPr>
        <w:rPr>
          <w:rFonts w:ascii="Century Gothic" w:hAnsi="Century Gothic"/>
          <w:sz w:val="24"/>
          <w:szCs w:val="24"/>
          <w:u w:val="single"/>
        </w:rPr>
      </w:pPr>
    </w:p>
    <w:p w:rsidR="00FE21B9" w:rsidRPr="00DB5D4A" w:rsidRDefault="00FE21B9" w:rsidP="00FE21B9">
      <w:pPr>
        <w:rPr>
          <w:rFonts w:ascii="Century Gothic" w:hAnsi="Century Gothic"/>
          <w:sz w:val="24"/>
          <w:szCs w:val="24"/>
        </w:rPr>
      </w:pPr>
    </w:p>
    <w:sectPr w:rsidR="00FE21B9" w:rsidRPr="00DB5D4A" w:rsidSect="00850F6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143"/>
    <w:multiLevelType w:val="hybridMultilevel"/>
    <w:tmpl w:val="C630C5F4"/>
    <w:lvl w:ilvl="0" w:tplc="218C7D5C">
      <w:start w:val="2"/>
      <w:numFmt w:val="bullet"/>
      <w:lvlText w:val="-"/>
      <w:lvlJc w:val="left"/>
      <w:pPr>
        <w:ind w:left="720" w:hanging="360"/>
      </w:pPr>
      <w:rPr>
        <w:rFonts w:ascii="Century Gothic" w:eastAsiaTheme="minorHAnsi" w:hAnsi="Century Gothic"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650C67"/>
    <w:multiLevelType w:val="hybridMultilevel"/>
    <w:tmpl w:val="CEE272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2BE41B9"/>
    <w:multiLevelType w:val="hybridMultilevel"/>
    <w:tmpl w:val="ED9C2D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1F15798"/>
    <w:multiLevelType w:val="hybridMultilevel"/>
    <w:tmpl w:val="F244E4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9A12019"/>
    <w:multiLevelType w:val="hybridMultilevel"/>
    <w:tmpl w:val="93B63B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6B"/>
    <w:rsid w:val="000965EE"/>
    <w:rsid w:val="000A51DC"/>
    <w:rsid w:val="000E789D"/>
    <w:rsid w:val="001F1F45"/>
    <w:rsid w:val="001F4175"/>
    <w:rsid w:val="00325D17"/>
    <w:rsid w:val="00351F80"/>
    <w:rsid w:val="00367987"/>
    <w:rsid w:val="003C15C8"/>
    <w:rsid w:val="003C4208"/>
    <w:rsid w:val="004D2F77"/>
    <w:rsid w:val="004F5388"/>
    <w:rsid w:val="005940CF"/>
    <w:rsid w:val="005E48B5"/>
    <w:rsid w:val="005E5F00"/>
    <w:rsid w:val="005F7EFA"/>
    <w:rsid w:val="006164B8"/>
    <w:rsid w:val="00661215"/>
    <w:rsid w:val="006D1E4F"/>
    <w:rsid w:val="007F4933"/>
    <w:rsid w:val="00803D08"/>
    <w:rsid w:val="00824E0B"/>
    <w:rsid w:val="00840631"/>
    <w:rsid w:val="00847858"/>
    <w:rsid w:val="00850F6B"/>
    <w:rsid w:val="00DB5D4A"/>
    <w:rsid w:val="00DC3966"/>
    <w:rsid w:val="00E16C73"/>
    <w:rsid w:val="00EA5E45"/>
    <w:rsid w:val="00EC367A"/>
    <w:rsid w:val="00EC7DFC"/>
    <w:rsid w:val="00FC08B2"/>
    <w:rsid w:val="00FE21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6B"/>
    <w:rPr>
      <w:rFonts w:ascii="Tahoma" w:hAnsi="Tahoma" w:cs="Tahoma"/>
      <w:sz w:val="16"/>
      <w:szCs w:val="16"/>
    </w:rPr>
  </w:style>
  <w:style w:type="paragraph" w:styleId="ListParagraph">
    <w:name w:val="List Paragraph"/>
    <w:basedOn w:val="Normal"/>
    <w:uiPriority w:val="34"/>
    <w:qFormat/>
    <w:rsid w:val="00840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6B"/>
    <w:rPr>
      <w:rFonts w:ascii="Tahoma" w:hAnsi="Tahoma" w:cs="Tahoma"/>
      <w:sz w:val="16"/>
      <w:szCs w:val="16"/>
    </w:rPr>
  </w:style>
  <w:style w:type="paragraph" w:styleId="ListParagraph">
    <w:name w:val="List Paragraph"/>
    <w:basedOn w:val="Normal"/>
    <w:uiPriority w:val="34"/>
    <w:qFormat/>
    <w:rsid w:val="00840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Thomasen, Sheri</cp:lastModifiedBy>
  <cp:revision>5</cp:revision>
  <cp:lastPrinted>2014-09-17T19:10:00Z</cp:lastPrinted>
  <dcterms:created xsi:type="dcterms:W3CDTF">2014-09-17T18:55:00Z</dcterms:created>
  <dcterms:modified xsi:type="dcterms:W3CDTF">2014-09-17T19:35:00Z</dcterms:modified>
</cp:coreProperties>
</file>