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0A" w:rsidRPr="00B96DF5" w:rsidRDefault="00B6340A" w:rsidP="00B6340A">
      <w:pPr>
        <w:rPr>
          <w:rFonts w:ascii="Berlin Sans FB Demi" w:hAnsi="Berlin Sans FB Demi"/>
          <w:sz w:val="36"/>
        </w:rPr>
      </w:pPr>
      <w:proofErr w:type="gramStart"/>
      <w:r w:rsidRPr="00B80B2C">
        <w:rPr>
          <w:rFonts w:ascii="Berlin Sans FB Demi" w:hAnsi="Berlin Sans FB Demi"/>
          <w:sz w:val="36"/>
        </w:rPr>
        <w:t>4.2  Sine</w:t>
      </w:r>
      <w:proofErr w:type="gramEnd"/>
      <w:r w:rsidRPr="00B80B2C">
        <w:rPr>
          <w:rFonts w:ascii="Berlin Sans FB Demi" w:hAnsi="Berlin Sans FB Demi"/>
          <w:sz w:val="36"/>
        </w:rPr>
        <w:t xml:space="preserve"> Law with Obtuse Triangles</w:t>
      </w:r>
    </w:p>
    <w:p w:rsidR="00B6340A" w:rsidRDefault="00B6340A" w:rsidP="00B6340A">
      <w:r w:rsidRPr="00E13577">
        <w:rPr>
          <w:b/>
        </w:rPr>
        <w:t>Review</w:t>
      </w:r>
      <w:r>
        <w:t>:    Draw the triangle that corresponds to the following equation</w:t>
      </w:r>
      <w:proofErr w:type="gramStart"/>
      <w:r>
        <w:t xml:space="preserve">:  </w:t>
      </w:r>
      <w:proofErr w:type="gramEnd"/>
      <w:r w:rsidRPr="00E13577">
        <w:rPr>
          <w:position w:val="-24"/>
        </w:rPr>
        <w:object w:dxaOrig="14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30.75pt" o:ole="">
            <v:imagedata r:id="rId6" o:title=""/>
          </v:shape>
          <o:OLEObject Type="Embed" ProgID="Equation.3" ShapeID="_x0000_i1025" DrawAspect="Content" ObjectID="_1570955040" r:id="rId7"/>
        </w:object>
      </w:r>
      <w:r>
        <w:t>, then solve.</w:t>
      </w:r>
    </w:p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p w:rsidR="00B96DF5" w:rsidRDefault="00B96DF5" w:rsidP="00B96DF5">
      <w:pPr>
        <w:rPr>
          <w:sz w:val="24"/>
          <w:szCs w:val="24"/>
        </w:rPr>
      </w:pPr>
      <w:r>
        <w:rPr>
          <w:sz w:val="24"/>
          <w:szCs w:val="24"/>
        </w:rPr>
        <w:t>Bearings in Foundations 11:</w:t>
      </w:r>
    </w:p>
    <w:p w:rsidR="00B96DF5" w:rsidRDefault="00B96DF5" w:rsidP="00B96DF5">
      <w:pPr>
        <w:rPr>
          <w:sz w:val="24"/>
          <w:szCs w:val="24"/>
        </w:rPr>
      </w:pPr>
    </w:p>
    <w:p w:rsidR="00B96DF5" w:rsidRDefault="00B96DF5" w:rsidP="00B96DF5">
      <w:pPr>
        <w:rPr>
          <w:sz w:val="24"/>
          <w:szCs w:val="24"/>
        </w:rPr>
      </w:pPr>
    </w:p>
    <w:p w:rsidR="00B96DF5" w:rsidRDefault="00B96DF5" w:rsidP="00B96DF5">
      <w:pPr>
        <w:rPr>
          <w:sz w:val="24"/>
          <w:szCs w:val="24"/>
        </w:rPr>
      </w:pPr>
    </w:p>
    <w:p w:rsidR="00B96DF5" w:rsidRDefault="00B96DF5" w:rsidP="00B96DF5">
      <w:pPr>
        <w:rPr>
          <w:sz w:val="24"/>
          <w:szCs w:val="24"/>
        </w:rPr>
      </w:pPr>
    </w:p>
    <w:p w:rsidR="00B96DF5" w:rsidRDefault="00B96DF5" w:rsidP="00B96DF5">
      <w:pPr>
        <w:rPr>
          <w:sz w:val="24"/>
          <w:szCs w:val="24"/>
        </w:rPr>
      </w:pPr>
    </w:p>
    <w:p w:rsidR="00B96DF5" w:rsidRDefault="00B96DF5" w:rsidP="00B96DF5">
      <w:pPr>
        <w:rPr>
          <w:sz w:val="24"/>
          <w:szCs w:val="24"/>
        </w:rPr>
      </w:pPr>
    </w:p>
    <w:p w:rsidR="00B96DF5" w:rsidRPr="00952CED" w:rsidRDefault="00B96DF5" w:rsidP="00B96DF5">
      <w:pPr>
        <w:rPr>
          <w:sz w:val="24"/>
          <w:szCs w:val="24"/>
        </w:rPr>
      </w:pPr>
    </w:p>
    <w:p w:rsidR="00B96DF5" w:rsidRPr="00952CED" w:rsidRDefault="00B96DF5" w:rsidP="00B96DF5">
      <w:pPr>
        <w:rPr>
          <w:sz w:val="24"/>
          <w:szCs w:val="24"/>
        </w:rPr>
      </w:pPr>
      <w:r>
        <w:rPr>
          <w:sz w:val="24"/>
          <w:szCs w:val="24"/>
        </w:rPr>
        <w:t xml:space="preserve">Ex 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 xml:space="preserve">. </w:t>
      </w:r>
      <w:r w:rsidRPr="00952CED">
        <w:rPr>
          <w:sz w:val="24"/>
          <w:szCs w:val="24"/>
        </w:rPr>
        <w:t>The captain of a small boat is delivering suppli</w:t>
      </w:r>
      <w:r w:rsidR="00FD5331">
        <w:rPr>
          <w:sz w:val="24"/>
          <w:szCs w:val="24"/>
        </w:rPr>
        <w:t>es to two lighthouses.</w:t>
      </w:r>
      <w:r w:rsidRPr="00952CED">
        <w:rPr>
          <w:sz w:val="24"/>
          <w:szCs w:val="24"/>
        </w:rPr>
        <w:t xml:space="preserve"> His compass indicates</w:t>
      </w:r>
      <w:r>
        <w:rPr>
          <w:sz w:val="24"/>
          <w:szCs w:val="24"/>
        </w:rPr>
        <w:t xml:space="preserve"> that the lighthouse A</w:t>
      </w:r>
      <w:r w:rsidRPr="00952CED">
        <w:rPr>
          <w:sz w:val="24"/>
          <w:szCs w:val="24"/>
        </w:rPr>
        <w:t xml:space="preserve"> is located at N30</w:t>
      </w:r>
      <w:r w:rsidRPr="00952CED">
        <w:rPr>
          <w:rFonts w:cs="Calibri"/>
          <w:sz w:val="24"/>
          <w:szCs w:val="24"/>
        </w:rPr>
        <w:t>ᵒ</w:t>
      </w:r>
      <w:r>
        <w:rPr>
          <w:sz w:val="24"/>
          <w:szCs w:val="24"/>
        </w:rPr>
        <w:t>W and is 9km away. Lighthouse B</w:t>
      </w:r>
      <w:r w:rsidRPr="00952CED">
        <w:rPr>
          <w:sz w:val="24"/>
          <w:szCs w:val="24"/>
        </w:rPr>
        <w:t xml:space="preserve"> is located at N50</w:t>
      </w:r>
      <w:r w:rsidRPr="00952CED">
        <w:rPr>
          <w:rFonts w:cs="Calibri"/>
          <w:sz w:val="24"/>
          <w:szCs w:val="24"/>
        </w:rPr>
        <w:t>ᵒ</w:t>
      </w:r>
      <w:r w:rsidRPr="00952CED">
        <w:rPr>
          <w:sz w:val="24"/>
          <w:szCs w:val="24"/>
        </w:rPr>
        <w:t>E.</w:t>
      </w:r>
      <w:r>
        <w:rPr>
          <w:sz w:val="24"/>
          <w:szCs w:val="24"/>
        </w:rPr>
        <w:t xml:space="preserve"> The two lighthouses are 12km apart. Draw a diagram </w:t>
      </w:r>
      <w:r w:rsidR="00FD5331">
        <w:rPr>
          <w:sz w:val="24"/>
          <w:szCs w:val="24"/>
        </w:rPr>
        <w:t>and determine the angle at lighthouse B.</w:t>
      </w:r>
      <w:bookmarkStart w:id="0" w:name="_GoBack"/>
      <w:bookmarkEnd w:id="0"/>
    </w:p>
    <w:p w:rsidR="00B6340A" w:rsidRDefault="00B6340A" w:rsidP="00B6340A"/>
    <w:p w:rsidR="00B6340A" w:rsidRDefault="00B6340A" w:rsidP="00B6340A"/>
    <w:p w:rsidR="00B96DF5" w:rsidRDefault="00B96DF5" w:rsidP="00B6340A"/>
    <w:p w:rsidR="00B96DF5" w:rsidRDefault="00B96DF5" w:rsidP="00B6340A"/>
    <w:p w:rsidR="00B96DF5" w:rsidRDefault="00B96DF5" w:rsidP="00B6340A"/>
    <w:p w:rsidR="00B96DF5" w:rsidRDefault="00B96DF5" w:rsidP="00B6340A"/>
    <w:p w:rsidR="00B96DF5" w:rsidRDefault="00B96DF5" w:rsidP="00B6340A"/>
    <w:p w:rsidR="00B96DF5" w:rsidRDefault="00B96DF5" w:rsidP="00B6340A"/>
    <w:p w:rsidR="00B96DF5" w:rsidRDefault="00B96DF5" w:rsidP="00B6340A"/>
    <w:p w:rsidR="00B96DF5" w:rsidRDefault="00B96DF5" w:rsidP="00B6340A"/>
    <w:p w:rsidR="00B6340A" w:rsidRDefault="00B6340A" w:rsidP="00B6340A">
      <w:r>
        <w:lastRenderedPageBreak/>
        <w:t>Using your calculator to explore the sine ratio: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6340A" w:rsidRPr="00E13577" w:rsidTr="008C3092">
        <w:trPr>
          <w:trHeight w:val="614"/>
        </w:trPr>
        <w:tc>
          <w:tcPr>
            <w:tcW w:w="2337" w:type="dxa"/>
          </w:tcPr>
          <w:p w:rsidR="00B6340A" w:rsidRPr="00E13577" w:rsidRDefault="00B6340A" w:rsidP="008C3092">
            <w:pPr>
              <w:ind w:firstLine="0"/>
              <w:jc w:val="center"/>
              <w:rPr>
                <w:b/>
              </w:rPr>
            </w:pPr>
            <w:r w:rsidRPr="00E13577">
              <w:rPr>
                <w:b/>
              </w:rPr>
              <w:br/>
              <w:t xml:space="preserve">Reference angle </w:t>
            </w:r>
            <w:r w:rsidRPr="00E13577">
              <w:rPr>
                <w:b/>
                <w:position w:val="-6"/>
              </w:rPr>
              <w:object w:dxaOrig="200" w:dyaOrig="279">
                <v:shape id="_x0000_i1026" type="#_x0000_t75" style="width:9.75pt;height:14.25pt" o:ole="">
                  <v:imagedata r:id="rId8" o:title=""/>
                </v:shape>
                <o:OLEObject Type="Embed" ProgID="Equation.3" ShapeID="_x0000_i1026" DrawAspect="Content" ObjectID="_1570955041" r:id="rId9"/>
              </w:object>
            </w:r>
          </w:p>
        </w:tc>
        <w:tc>
          <w:tcPr>
            <w:tcW w:w="2337" w:type="dxa"/>
          </w:tcPr>
          <w:p w:rsidR="00B6340A" w:rsidRPr="00E13577" w:rsidRDefault="00B6340A" w:rsidP="008C3092">
            <w:pPr>
              <w:jc w:val="center"/>
              <w:rPr>
                <w:b/>
              </w:rPr>
            </w:pPr>
            <w:r w:rsidRPr="00E13577">
              <w:rPr>
                <w:b/>
              </w:rPr>
              <w:br/>
            </w:r>
            <w:r w:rsidRPr="00E13577">
              <w:rPr>
                <w:b/>
                <w:position w:val="-6"/>
              </w:rPr>
              <w:object w:dxaOrig="520" w:dyaOrig="279">
                <v:shape id="_x0000_i1027" type="#_x0000_t75" style="width:26.25pt;height:14.25pt" o:ole="">
                  <v:imagedata r:id="rId10" o:title=""/>
                </v:shape>
                <o:OLEObject Type="Embed" ProgID="Equation.3" ShapeID="_x0000_i1027" DrawAspect="Content" ObjectID="_1570955042" r:id="rId11"/>
              </w:object>
            </w:r>
          </w:p>
        </w:tc>
        <w:tc>
          <w:tcPr>
            <w:tcW w:w="2338" w:type="dxa"/>
          </w:tcPr>
          <w:p w:rsidR="00B6340A" w:rsidRPr="00E13577" w:rsidRDefault="00B6340A" w:rsidP="008C3092">
            <w:pPr>
              <w:ind w:firstLine="0"/>
              <w:jc w:val="center"/>
              <w:rPr>
                <w:b/>
              </w:rPr>
            </w:pPr>
            <w:r w:rsidRPr="00E13577">
              <w:rPr>
                <w:b/>
              </w:rPr>
              <w:t xml:space="preserve">Supplement of </w:t>
            </w:r>
            <w:r w:rsidRPr="00E13577">
              <w:rPr>
                <w:b/>
                <w:position w:val="-6"/>
              </w:rPr>
              <w:object w:dxaOrig="200" w:dyaOrig="279">
                <v:shape id="_x0000_i1028" type="#_x0000_t75" style="width:9.75pt;height:14.25pt" o:ole="">
                  <v:imagedata r:id="rId12" o:title=""/>
                </v:shape>
                <o:OLEObject Type="Embed" ProgID="Equation.3" ShapeID="_x0000_i1028" DrawAspect="Content" ObjectID="_1570955043" r:id="rId13"/>
              </w:object>
            </w:r>
            <w:r w:rsidRPr="00E13577">
              <w:rPr>
                <w:b/>
              </w:rPr>
              <w:t xml:space="preserve"> =</w:t>
            </w:r>
            <w:r w:rsidRPr="00E13577">
              <w:rPr>
                <w:b/>
                <w:position w:val="-6"/>
              </w:rPr>
              <w:object w:dxaOrig="760" w:dyaOrig="279">
                <v:shape id="_x0000_i1029" type="#_x0000_t75" style="width:38.25pt;height:14.25pt" o:ole="">
                  <v:imagedata r:id="rId14" o:title=""/>
                </v:shape>
                <o:OLEObject Type="Embed" ProgID="Equation.3" ShapeID="_x0000_i1029" DrawAspect="Content" ObjectID="_1570955044" r:id="rId15"/>
              </w:object>
            </w:r>
          </w:p>
        </w:tc>
        <w:tc>
          <w:tcPr>
            <w:tcW w:w="2338" w:type="dxa"/>
          </w:tcPr>
          <w:p w:rsidR="00B6340A" w:rsidRPr="00E13577" w:rsidRDefault="00B6340A" w:rsidP="008C3092">
            <w:pPr>
              <w:ind w:firstLine="0"/>
              <w:jc w:val="center"/>
              <w:rPr>
                <w:b/>
              </w:rPr>
            </w:pPr>
            <w:r w:rsidRPr="00E13577">
              <w:rPr>
                <w:b/>
              </w:rPr>
              <w:br/>
            </w:r>
            <w:r w:rsidRPr="00E13577">
              <w:rPr>
                <w:b/>
                <w:position w:val="-10"/>
              </w:rPr>
              <w:object w:dxaOrig="1219" w:dyaOrig="320">
                <v:shape id="_x0000_i1030" type="#_x0000_t75" style="width:60.75pt;height:15.75pt" o:ole="">
                  <v:imagedata r:id="rId16" o:title=""/>
                </v:shape>
                <o:OLEObject Type="Embed" ProgID="Equation.3" ShapeID="_x0000_i1030" DrawAspect="Content" ObjectID="_1570955045" r:id="rId17"/>
              </w:object>
            </w:r>
          </w:p>
        </w:tc>
      </w:tr>
      <w:tr w:rsidR="00B6340A" w:rsidTr="008C3092">
        <w:tc>
          <w:tcPr>
            <w:tcW w:w="2337" w:type="dxa"/>
          </w:tcPr>
          <w:p w:rsidR="00B6340A" w:rsidRDefault="00B6340A" w:rsidP="008C3092"/>
        </w:tc>
        <w:tc>
          <w:tcPr>
            <w:tcW w:w="2337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</w:tr>
      <w:tr w:rsidR="00B6340A" w:rsidTr="008C3092">
        <w:tc>
          <w:tcPr>
            <w:tcW w:w="2337" w:type="dxa"/>
          </w:tcPr>
          <w:p w:rsidR="00B6340A" w:rsidRDefault="00B6340A" w:rsidP="008C3092"/>
        </w:tc>
        <w:tc>
          <w:tcPr>
            <w:tcW w:w="2337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</w:tr>
      <w:tr w:rsidR="00B6340A" w:rsidTr="008C3092">
        <w:tc>
          <w:tcPr>
            <w:tcW w:w="2337" w:type="dxa"/>
          </w:tcPr>
          <w:p w:rsidR="00B6340A" w:rsidRDefault="00B6340A" w:rsidP="008C3092"/>
        </w:tc>
        <w:tc>
          <w:tcPr>
            <w:tcW w:w="2337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</w:tr>
      <w:tr w:rsidR="00B6340A" w:rsidTr="008C3092">
        <w:tc>
          <w:tcPr>
            <w:tcW w:w="2337" w:type="dxa"/>
          </w:tcPr>
          <w:p w:rsidR="00B6340A" w:rsidRDefault="00B6340A" w:rsidP="008C3092"/>
        </w:tc>
        <w:tc>
          <w:tcPr>
            <w:tcW w:w="2337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</w:tr>
      <w:tr w:rsidR="00B6340A" w:rsidTr="008C3092">
        <w:tc>
          <w:tcPr>
            <w:tcW w:w="2337" w:type="dxa"/>
          </w:tcPr>
          <w:p w:rsidR="00B6340A" w:rsidRDefault="00B6340A" w:rsidP="008C3092"/>
        </w:tc>
        <w:tc>
          <w:tcPr>
            <w:tcW w:w="2337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</w:tr>
      <w:tr w:rsidR="00B6340A" w:rsidTr="008C3092">
        <w:tc>
          <w:tcPr>
            <w:tcW w:w="2337" w:type="dxa"/>
          </w:tcPr>
          <w:p w:rsidR="00B6340A" w:rsidRDefault="00B6340A" w:rsidP="008C3092"/>
        </w:tc>
        <w:tc>
          <w:tcPr>
            <w:tcW w:w="2337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  <w:tc>
          <w:tcPr>
            <w:tcW w:w="2338" w:type="dxa"/>
          </w:tcPr>
          <w:p w:rsidR="00B6340A" w:rsidRDefault="00B6340A" w:rsidP="008C3092"/>
        </w:tc>
      </w:tr>
    </w:tbl>
    <w:p w:rsidR="00B6340A" w:rsidRDefault="00B6340A" w:rsidP="00B6340A"/>
    <w:p w:rsidR="00B6340A" w:rsidRDefault="00B6340A" w:rsidP="00B6340A">
      <w:r>
        <w:t>What do you notice about the value for sine for angles and their supplements?</w:t>
      </w:r>
    </w:p>
    <w:p w:rsidR="00B6340A" w:rsidRDefault="00B6340A" w:rsidP="00B6340A"/>
    <w:p w:rsidR="00B6340A" w:rsidRDefault="00B6340A" w:rsidP="00B6340A"/>
    <w:p w:rsidR="00B6340A" w:rsidRDefault="00B96DF5" w:rsidP="00B6340A"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3FBF9" wp14:editId="140631F6">
                <wp:simplePos x="0" y="0"/>
                <wp:positionH relativeFrom="column">
                  <wp:posOffset>190500</wp:posOffset>
                </wp:positionH>
                <wp:positionV relativeFrom="paragraph">
                  <wp:posOffset>223203</wp:posOffset>
                </wp:positionV>
                <wp:extent cx="6386513" cy="833437"/>
                <wp:effectExtent l="0" t="0" r="14605" b="241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513" cy="83343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3998C" id="Rounded Rectangle 1" o:spid="_x0000_s1026" style="position:absolute;margin-left:15pt;margin-top:17.6pt;width:502.9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" filled="f" strokecolor="black [3200]" strokeweight="1pt">
                <v:stroke joinstyle="miter"/>
              </v:roundrect>
            </w:pict>
          </mc:Fallback>
        </mc:AlternateContent>
      </w:r>
    </w:p>
    <w:p w:rsidR="00B6340A" w:rsidRPr="009E308F" w:rsidRDefault="00B6340A" w:rsidP="00B6340A">
      <w:pPr>
        <w:pStyle w:val="ListParagraph"/>
        <w:rPr>
          <w:b/>
        </w:rPr>
      </w:pPr>
      <w:r w:rsidRPr="009E308F">
        <w:rPr>
          <w:b/>
        </w:rPr>
        <w:t xml:space="preserve">Be careful when using the sine law to determine the measure of an ANGLE.  The inverse sine of a ratio ALWAYS gives an acute angle, but the supplementary angle has the exact same ratio.  You must decide whether the acute </w:t>
      </w:r>
      <w:proofErr w:type="gramStart"/>
      <w:r w:rsidRPr="009E308F">
        <w:rPr>
          <w:b/>
        </w:rPr>
        <w:t xml:space="preserve">angle  </w:t>
      </w:r>
      <w:proofErr w:type="gramEnd"/>
      <w:r w:rsidRPr="009E308F">
        <w:rPr>
          <w:b/>
          <w:position w:val="-6"/>
        </w:rPr>
        <w:object w:dxaOrig="200" w:dyaOrig="279">
          <v:shape id="_x0000_i1031" type="#_x0000_t75" style="width:9.75pt;height:14.25pt" o:ole="">
            <v:imagedata r:id="rId8" o:title=""/>
          </v:shape>
          <o:OLEObject Type="Embed" ProgID="Equation.3" ShapeID="_x0000_i1031" DrawAspect="Content" ObjectID="_1570955046" r:id="rId18"/>
        </w:object>
      </w:r>
      <w:r w:rsidRPr="009E308F">
        <w:rPr>
          <w:b/>
        </w:rPr>
        <w:t xml:space="preserve">, or the obtuse angle, </w:t>
      </w:r>
      <w:r w:rsidRPr="009E308F">
        <w:rPr>
          <w:b/>
          <w:position w:val="-6"/>
        </w:rPr>
        <w:object w:dxaOrig="760" w:dyaOrig="279">
          <v:shape id="_x0000_i1032" type="#_x0000_t75" style="width:38.25pt;height:14.25pt" o:ole="">
            <v:imagedata r:id="rId14" o:title=""/>
          </v:shape>
          <o:OLEObject Type="Embed" ProgID="Equation.3" ShapeID="_x0000_i1032" DrawAspect="Content" ObjectID="_1570955047" r:id="rId19"/>
        </w:object>
      </w:r>
      <w:r w:rsidRPr="009E308F">
        <w:rPr>
          <w:b/>
        </w:rPr>
        <w:t xml:space="preserve">, is the correct angle for your triangle.  </w:t>
      </w:r>
    </w:p>
    <w:p w:rsidR="00B6340A" w:rsidRDefault="00B6340A" w:rsidP="00B6340A">
      <w:pPr>
        <w:rPr>
          <w:b/>
          <w:sz w:val="28"/>
          <w:u w:val="single"/>
        </w:rPr>
      </w:pPr>
    </w:p>
    <w:p w:rsidR="00B96DF5" w:rsidRDefault="00B96DF5" w:rsidP="00B6340A">
      <w:pPr>
        <w:rPr>
          <w:b/>
          <w:sz w:val="28"/>
          <w:u w:val="single"/>
        </w:rPr>
      </w:pPr>
    </w:p>
    <w:p w:rsidR="00B6340A" w:rsidRPr="009E308F" w:rsidRDefault="00B96DF5" w:rsidP="00B6340A">
      <w:pPr>
        <w:rPr>
          <w:sz w:val="28"/>
        </w:rPr>
      </w:pPr>
      <w:r>
        <w:rPr>
          <w:sz w:val="24"/>
        </w:rPr>
        <w:t xml:space="preserve">Ex 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 xml:space="preserve">. </w:t>
      </w:r>
      <w:r w:rsidR="00B6340A" w:rsidRPr="009E308F">
        <w:rPr>
          <w:sz w:val="24"/>
        </w:rPr>
        <w:t xml:space="preserve">In an obtuse triangle, </w:t>
      </w:r>
      <w:r w:rsidR="00B6340A" w:rsidRPr="009E308F">
        <w:rPr>
          <w:position w:val="-4"/>
          <w:sz w:val="24"/>
        </w:rPr>
        <w:object w:dxaOrig="400" w:dyaOrig="260">
          <v:shape id="_x0000_i1033" type="#_x0000_t75" style="width:20.25pt;height:12.75pt" o:ole="">
            <v:imagedata r:id="rId20" o:title=""/>
          </v:shape>
          <o:OLEObject Type="Embed" ProgID="Equation.3" ShapeID="_x0000_i1033" DrawAspect="Content" ObjectID="_1570955048" r:id="rId21"/>
        </w:object>
      </w:r>
      <w:r w:rsidR="00B6340A" w:rsidRPr="009E308F">
        <w:rPr>
          <w:sz w:val="24"/>
        </w:rPr>
        <w:t xml:space="preserve"> measures </w:t>
      </w:r>
      <w:r w:rsidR="00B6340A" w:rsidRPr="009E308F">
        <w:rPr>
          <w:position w:val="-6"/>
          <w:sz w:val="24"/>
        </w:rPr>
        <w:object w:dxaOrig="580" w:dyaOrig="279">
          <v:shape id="_x0000_i1034" type="#_x0000_t75" style="width:29.25pt;height:14.25pt" o:ole="">
            <v:imagedata r:id="rId22" o:title=""/>
          </v:shape>
          <o:OLEObject Type="Embed" ProgID="Equation.3" ShapeID="_x0000_i1034" DrawAspect="Content" ObjectID="_1570955049" r:id="rId23"/>
        </w:object>
      </w:r>
      <w:r w:rsidR="00B6340A" w:rsidRPr="009E308F">
        <w:rPr>
          <w:sz w:val="24"/>
        </w:rPr>
        <w:t xml:space="preserve"> and its opposite side b has a length of 40 cm.  </w:t>
      </w:r>
      <w:proofErr w:type="gramStart"/>
      <w:r w:rsidR="00B6340A" w:rsidRPr="009E308F">
        <w:rPr>
          <w:sz w:val="24"/>
        </w:rPr>
        <w:t xml:space="preserve">Side  </w:t>
      </w:r>
      <w:r w:rsidR="00B6340A" w:rsidRPr="009E308F">
        <w:rPr>
          <w:b/>
          <w:i/>
          <w:sz w:val="24"/>
        </w:rPr>
        <w:t>A</w:t>
      </w:r>
      <w:proofErr w:type="gramEnd"/>
      <w:r w:rsidR="00B6340A" w:rsidRPr="009E308F">
        <w:rPr>
          <w:sz w:val="24"/>
        </w:rPr>
        <w:t xml:space="preserve"> is the longest side of the triangle, with a length of 65 cm.  Determine the measure of </w:t>
      </w:r>
      <w:r w:rsidR="00B6340A" w:rsidRPr="009E308F">
        <w:rPr>
          <w:position w:val="-4"/>
          <w:sz w:val="24"/>
        </w:rPr>
        <w:object w:dxaOrig="400" w:dyaOrig="260">
          <v:shape id="_x0000_i1035" type="#_x0000_t75" style="width:20.25pt;height:12.75pt" o:ole="">
            <v:imagedata r:id="rId24" o:title=""/>
          </v:shape>
          <o:OLEObject Type="Embed" ProgID="Equation.3" ShapeID="_x0000_i1035" DrawAspect="Content" ObjectID="_1570955050" r:id="rId25"/>
        </w:object>
      </w:r>
      <w:r w:rsidR="00B6340A" w:rsidRPr="009E308F">
        <w:rPr>
          <w:sz w:val="24"/>
        </w:rPr>
        <w:t xml:space="preserve"> to the nearest tenth of a degree</w:t>
      </w:r>
      <w:r w:rsidR="00B6340A" w:rsidRPr="009E308F">
        <w:rPr>
          <w:sz w:val="28"/>
        </w:rPr>
        <w:t>.</w:t>
      </w:r>
    </w:p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p w:rsidR="00B6340A" w:rsidRPr="009E308F" w:rsidRDefault="00B96DF5" w:rsidP="00B6340A">
      <w:pPr>
        <w:rPr>
          <w:sz w:val="24"/>
        </w:rPr>
      </w:pPr>
      <w:r>
        <w:lastRenderedPageBreak/>
        <w:t xml:space="preserve">Ex </w:t>
      </w:r>
      <w:proofErr w:type="gramStart"/>
      <w:r>
        <w:t>3</w:t>
      </w:r>
      <w:proofErr w:type="gramEnd"/>
      <w:r>
        <w:t xml:space="preserve">. </w:t>
      </w:r>
      <w:r w:rsidR="00B6340A" w:rsidRPr="009E308F">
        <w:rPr>
          <w:sz w:val="24"/>
        </w:rPr>
        <w:t>Colleen and Juan observed a tethered balloon advertising the opening of a new fitness center.  They were standing 250 metres apart, joined by a line that passed directly below the balloon and were on the same side of the balloon.  Juan observed the ball</w:t>
      </w:r>
      <w:r w:rsidR="004D7EBB">
        <w:rPr>
          <w:sz w:val="24"/>
        </w:rPr>
        <w:t>o</w:t>
      </w:r>
      <w:r w:rsidR="00B6340A" w:rsidRPr="009E308F">
        <w:rPr>
          <w:sz w:val="24"/>
        </w:rPr>
        <w:t xml:space="preserve">on at an angle of elevation of </w:t>
      </w:r>
      <w:r w:rsidR="0070789D" w:rsidRPr="004D7EBB">
        <w:rPr>
          <w:position w:val="-6"/>
          <w:sz w:val="24"/>
        </w:rPr>
        <w:object w:dxaOrig="279" w:dyaOrig="279">
          <v:shape id="_x0000_i1036" type="#_x0000_t75" style="width:13.9pt;height:13.9pt" o:ole="">
            <v:imagedata r:id="rId26" o:title=""/>
          </v:shape>
          <o:OLEObject Type="Embed" ProgID="Equation.3" ShapeID="_x0000_i1036" DrawAspect="Content" ObjectID="_1570955051" r:id="rId27"/>
        </w:object>
      </w:r>
      <w:r w:rsidR="00B6340A" w:rsidRPr="009E308F">
        <w:rPr>
          <w:sz w:val="24"/>
        </w:rPr>
        <w:t xml:space="preserve"> while Colleen observed the balloon at an angle of elevation </w:t>
      </w:r>
      <w:proofErr w:type="gramStart"/>
      <w:r w:rsidR="00B6340A" w:rsidRPr="009E308F">
        <w:rPr>
          <w:sz w:val="24"/>
        </w:rPr>
        <w:t xml:space="preserve">of </w:t>
      </w:r>
      <w:proofErr w:type="gramEnd"/>
      <w:r w:rsidR="0070789D" w:rsidRPr="004D7EBB">
        <w:rPr>
          <w:position w:val="-6"/>
          <w:sz w:val="24"/>
        </w:rPr>
        <w:object w:dxaOrig="400" w:dyaOrig="279">
          <v:shape id="_x0000_i1037" type="#_x0000_t75" style="width:19.9pt;height:13.9pt" o:ole="">
            <v:imagedata r:id="rId28" o:title=""/>
          </v:shape>
          <o:OLEObject Type="Embed" ProgID="Equation.3" ShapeID="_x0000_i1037" DrawAspect="Content" ObjectID="_1570955052" r:id="rId29"/>
        </w:object>
      </w:r>
      <w:r w:rsidR="00B6340A" w:rsidRPr="009E308F">
        <w:rPr>
          <w:sz w:val="24"/>
        </w:rPr>
        <w:t>.  Determine the h</w:t>
      </w:r>
      <w:r w:rsidR="004D7EBB">
        <w:rPr>
          <w:sz w:val="24"/>
        </w:rPr>
        <w:t>e</w:t>
      </w:r>
      <w:r w:rsidR="00B6340A" w:rsidRPr="009E308F">
        <w:rPr>
          <w:sz w:val="24"/>
        </w:rPr>
        <w:t>ight of the balloon to the nearest metre.</w:t>
      </w:r>
    </w:p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p w:rsidR="00B6340A" w:rsidRDefault="00B6340A" w:rsidP="00B6340A"/>
    <w:sectPr w:rsidR="00B6340A" w:rsidSect="00B96DF5">
      <w:footerReference w:type="default" r:id="rId30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2C" w:rsidRDefault="0025382C" w:rsidP="00B6340A">
      <w:pPr>
        <w:spacing w:after="0" w:line="240" w:lineRule="auto"/>
      </w:pPr>
      <w:r>
        <w:separator/>
      </w:r>
    </w:p>
  </w:endnote>
  <w:endnote w:type="continuationSeparator" w:id="0">
    <w:p w:rsidR="0025382C" w:rsidRDefault="0025382C" w:rsidP="00B6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40A" w:rsidRDefault="00B6340A" w:rsidP="00B6340A">
    <w:pPr>
      <w:rPr>
        <w:sz w:val="23"/>
        <w:szCs w:val="23"/>
        <w:lang w:val="en-US"/>
      </w:rPr>
    </w:pPr>
  </w:p>
  <w:p w:rsidR="00B6340A" w:rsidRPr="00B6340A" w:rsidRDefault="00B6340A" w:rsidP="00B634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2C" w:rsidRDefault="0025382C" w:rsidP="00B6340A">
      <w:pPr>
        <w:spacing w:after="0" w:line="240" w:lineRule="auto"/>
      </w:pPr>
      <w:r>
        <w:separator/>
      </w:r>
    </w:p>
  </w:footnote>
  <w:footnote w:type="continuationSeparator" w:id="0">
    <w:p w:rsidR="0025382C" w:rsidRDefault="0025382C" w:rsidP="00B63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0A"/>
    <w:rsid w:val="00181380"/>
    <w:rsid w:val="0025382C"/>
    <w:rsid w:val="004D7EBB"/>
    <w:rsid w:val="0070789D"/>
    <w:rsid w:val="007E39A9"/>
    <w:rsid w:val="007F5287"/>
    <w:rsid w:val="00B37F7F"/>
    <w:rsid w:val="00B6340A"/>
    <w:rsid w:val="00B96DF5"/>
    <w:rsid w:val="00D414B6"/>
    <w:rsid w:val="00D72D3B"/>
    <w:rsid w:val="00F2188C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2FB0E"/>
  <w15:chartTrackingRefBased/>
  <w15:docId w15:val="{AC55555B-36B9-449B-A0C0-8A7C6711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40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40A"/>
    <w:pPr>
      <w:spacing w:after="0" w:line="240" w:lineRule="auto"/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34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40A"/>
  </w:style>
  <w:style w:type="paragraph" w:styleId="Footer">
    <w:name w:val="footer"/>
    <w:basedOn w:val="Normal"/>
    <w:link w:val="FooterChar"/>
    <w:uiPriority w:val="99"/>
    <w:unhideWhenUsed/>
    <w:rsid w:val="00B634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Burton, Michelle</dc:creator>
  <cp:keywords/>
  <dc:description/>
  <cp:lastModifiedBy>Pahlevanlu, Ronak</cp:lastModifiedBy>
  <cp:revision>3</cp:revision>
  <dcterms:created xsi:type="dcterms:W3CDTF">2017-10-31T18:11:00Z</dcterms:created>
  <dcterms:modified xsi:type="dcterms:W3CDTF">2017-10-31T18:37:00Z</dcterms:modified>
</cp:coreProperties>
</file>