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pPr>
    </w:p>
    <w:p>
      <w:pPr>
        <w:pStyle w:val="Body"/>
        <w:bidi w:val="0"/>
      </w:pPr>
    </w:p>
    <w:p>
      <w:pPr>
        <w:pStyle w:val="Body"/>
        <w:bidi w:val="0"/>
      </w:pPr>
    </w:p>
    <w:p>
      <w:pPr>
        <w:pStyle w:val="Body"/>
        <w:jc w:val="center"/>
        <w:rPr>
          <w:rFonts w:ascii="Bodoni SvtyTwo OS ITC TT-Book" w:cs="Bodoni SvtyTwo OS ITC TT-Book" w:hAnsi="Bodoni SvtyTwo OS ITC TT-Book" w:eastAsia="Bodoni SvtyTwo OS ITC TT-Book"/>
        </w:rPr>
      </w:pPr>
      <w:r>
        <w:rPr>
          <w:rFonts w:ascii="Bodoni SvtyTwo OS ITC TT-Book" w:hAnsi="Bodoni SvtyTwo OS ITC TT-Book"/>
          <w:sz w:val="48"/>
          <w:szCs w:val="48"/>
          <w:rtl w:val="0"/>
          <w:lang w:val="en-US"/>
        </w:rPr>
        <w:t>This Is Easily The Nicest Looking R</w:t>
      </w:r>
      <w:r>
        <w:rPr>
          <w:rFonts w:ascii="Bodoni SvtyTwo OS ITC TT-Book" w:hAnsi="Bodoni SvtyTwo OS ITC TT-Book"/>
          <w:sz w:val="48"/>
          <w:szCs w:val="48"/>
          <w:rtl w:val="0"/>
          <w:lang w:val="fr-FR"/>
        </w:rPr>
        <w:t>estaurant</w:t>
      </w:r>
      <w:r>
        <w:rPr>
          <w:rFonts w:ascii="Bodoni SvtyTwo OS ITC TT-Book" w:hAnsi="Bodoni SvtyTwo OS ITC TT-Book"/>
          <w:sz w:val="48"/>
          <w:szCs w:val="48"/>
          <w:rtl w:val="0"/>
          <w:lang w:val="en-US"/>
        </w:rPr>
        <w:t xml:space="preserve"> I Have Been In</w:t>
      </w:r>
    </w:p>
    <w:p>
      <w:pPr>
        <w:pStyle w:val="Body"/>
        <w:spacing w:line="480" w:lineRule="auto"/>
      </w:pPr>
    </w:p>
    <w:p>
      <w:pPr>
        <w:pStyle w:val="Body"/>
        <w:spacing w:line="480" w:lineRule="auto"/>
        <w:rPr>
          <w:rFonts w:ascii="Comic Sans MS" w:cs="Comic Sans MS" w:hAnsi="Comic Sans MS" w:eastAsia="Comic Sans MS"/>
          <w:sz w:val="24"/>
          <w:szCs w:val="24"/>
        </w:rPr>
      </w:pPr>
      <w:r>
        <w:tab/>
      </w:r>
      <w:r>
        <w:rPr>
          <w:rFonts w:ascii="Comic Sans MS" w:hAnsi="Comic Sans MS"/>
          <w:sz w:val="24"/>
          <w:szCs w:val="24"/>
          <w:rtl w:val="0"/>
          <w:lang w:val="en-US"/>
        </w:rPr>
        <w:t>The building looks nice from the outside but when you walk in, you immediately notice the tall c</w:t>
      </w:r>
      <w:r>
        <w:rPr>
          <w:rFonts w:ascii="Comic Sans MS" w:hAnsi="Comic Sans MS"/>
          <w:sz w:val="24"/>
          <w:szCs w:val="24"/>
          <w:rtl w:val="0"/>
          <w:lang w:val="en-US"/>
        </w:rPr>
        <w:t>eiling</w:t>
      </w:r>
      <w:r>
        <w:rPr>
          <w:rFonts w:ascii="Comic Sans MS" w:hAnsi="Comic Sans MS"/>
          <w:sz w:val="24"/>
          <w:szCs w:val="24"/>
          <w:rtl w:val="0"/>
          <w:lang w:val="en-US"/>
        </w:rPr>
        <w:t>s, the humungous brick fireplace, and wooden beams everywhere.</w:t>
      </w:r>
      <w:r>
        <w:rPr>
          <w:rFonts w:ascii="Century Gothic" w:hAnsi="Century Gothic"/>
          <w:sz w:val="24"/>
          <w:szCs w:val="24"/>
          <w:rtl w:val="0"/>
          <w:lang w:val="en-US"/>
        </w:rPr>
        <w:t xml:space="preserve"> </w:t>
      </w:r>
      <w:r>
        <w:rPr>
          <w:rFonts w:ascii="Comic Sans MS" w:hAnsi="Comic Sans MS"/>
          <w:rtl w:val="0"/>
          <w:lang w:val="en-US"/>
        </w:rPr>
        <w:t>The Boat House</w:t>
      </w:r>
      <w:r>
        <w:rPr>
          <w:rFonts w:ascii="Comic Sans MS" w:cs="Comic Sans MS" w:hAnsi="Comic Sans MS" w:eastAsia="Comic Sans MS"/>
        </w:rPr>
        <w:drawing>
          <wp:anchor distT="152400" distB="152400" distL="152400" distR="152400" simplePos="0" relativeHeight="251659264" behindDoc="0" locked="0" layoutInCell="1" allowOverlap="1">
            <wp:simplePos x="0" y="0"/>
            <wp:positionH relativeFrom="margin">
              <wp:posOffset>1720850</wp:posOffset>
            </wp:positionH>
            <wp:positionV relativeFrom="line">
              <wp:posOffset>421813</wp:posOffset>
            </wp:positionV>
            <wp:extent cx="3894442" cy="2579436"/>
            <wp:effectExtent l="0" t="0" r="0" b="0"/>
            <wp:wrapThrough wrapText="bothSides" distL="152400" distR="152400">
              <wp:wrapPolygon edited="1">
                <wp:start x="0" y="0"/>
                <wp:lineTo x="0" y="21599"/>
                <wp:lineTo x="21601" y="21599"/>
                <wp:lineTo x="21601"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7-09-21 at 9.23.17 AM.png"/>
                    <pic:cNvPicPr>
                      <a:picLocks noChangeAspect="1"/>
                    </pic:cNvPicPr>
                  </pic:nvPicPr>
                  <pic:blipFill>
                    <a:blip r:embed="rId4">
                      <a:extLst/>
                    </a:blip>
                    <a:srcRect l="0" t="0" r="0" b="0"/>
                    <a:stretch>
                      <a:fillRect/>
                    </a:stretch>
                  </pic:blipFill>
                  <pic:spPr>
                    <a:xfrm>
                      <a:off x="0" y="0"/>
                      <a:ext cx="3894442" cy="2579436"/>
                    </a:xfrm>
                    <a:prstGeom prst="rect">
                      <a:avLst/>
                    </a:prstGeom>
                    <a:ln w="12700" cap="flat">
                      <a:noFill/>
                      <a:miter lim="400000"/>
                    </a:ln>
                    <a:effectLst/>
                  </pic:spPr>
                </pic:pic>
              </a:graphicData>
            </a:graphic>
          </wp:anchor>
        </w:drawing>
      </w:r>
      <w:r>
        <w:rPr>
          <w:rFonts w:ascii="Comic Sans MS" w:hAnsi="Comic Sans MS"/>
          <w:rtl w:val="0"/>
          <w:lang w:val="en-US"/>
        </w:rPr>
        <w:t xml:space="preserve"> is a very open and atmospheric restaurant. </w:t>
      </w:r>
      <w:r>
        <w:rPr>
          <w:rFonts w:ascii="Comic Sans MS" w:hAnsi="Comic Sans MS"/>
          <w:sz w:val="24"/>
          <w:szCs w:val="24"/>
          <w:rtl w:val="0"/>
          <w:lang w:val="en-US"/>
        </w:rPr>
        <w:t>when walking in, one is i</w:t>
      </w:r>
      <w:r>
        <w:rPr>
          <w:rFonts w:ascii="Comic Sans MS" w:hAnsi="Comic Sans MS"/>
          <w:sz w:val="24"/>
          <w:szCs w:val="24"/>
          <w:rtl w:val="0"/>
          <w:lang w:val="en-US"/>
        </w:rPr>
        <w:t>mmediately</w:t>
      </w:r>
      <w:r>
        <w:rPr>
          <w:rFonts w:ascii="Comic Sans MS" w:hAnsi="Comic Sans MS"/>
          <w:sz w:val="24"/>
          <w:szCs w:val="24"/>
          <w:rtl w:val="0"/>
          <w:lang w:val="en-US"/>
        </w:rPr>
        <w:t xml:space="preserve"> treated and seated. if there is no seats available, they kindly ask you to wait its never too long but I like to walk outside and sit on the dock. The experience is premium, as you are given time to talk, socialize but not too much time. If one is in a rush this is not the restaurant for you.</w:t>
      </w:r>
      <w:r>
        <w:rPr>
          <w:rFonts w:ascii="Comic Sans MS" w:hAnsi="Comic Sans MS"/>
          <w:rtl w:val="0"/>
        </w:rPr>
        <w:t xml:space="preserve"> </w:t>
      </w:r>
      <w:r>
        <w:rPr>
          <w:rFonts w:ascii="Comic Sans MS" w:hAnsi="Comic Sans MS"/>
          <w:rtl w:val="0"/>
          <w:lang w:val="en-US"/>
        </w:rPr>
        <w:t>T</w:t>
      </w:r>
      <w:r>
        <w:rPr>
          <w:rFonts w:ascii="Comic Sans MS" w:hAnsi="Comic Sans MS"/>
          <w:sz w:val="24"/>
          <w:szCs w:val="24"/>
          <w:rtl w:val="0"/>
          <w:lang w:val="en-US"/>
        </w:rPr>
        <w:t>he food is superb. Almost anything on the menu will be high quality. Personally, I enjoy the crab and sea food because this is a special occasion restaurant. I have dined there on Birthdays and Fathers Day or Mothers Day. Its perfect of those types of occasions. The atmosphere is very friendly and welcoming, its like home. The waiters, staff are nice and friendly. The  thing that I think is perfect about the boathouse is the location in Port Moody right next to the water. The people that made the building had this in mind and it shows with the large windows letting in ample amount of natural light. But with this great new and great food comes a price and its not small but it is manageable, if your not looking to spent more than $100 for 2 or 3 people this isn't the place for you. Its a nice restaurant with great food and a beautiful interior and its great for occasions and I would suggest it or at least try it!</w:t>
      </w:r>
    </w:p>
    <w:p>
      <w:pPr>
        <w:pStyle w:val="Body"/>
        <w:spacing w:line="480" w:lineRule="auto"/>
        <w:rPr>
          <w:rFonts w:ascii="Comic Sans MS" w:cs="Comic Sans MS" w:hAnsi="Comic Sans MS" w:eastAsia="Comic Sans MS"/>
          <w:sz w:val="24"/>
          <w:szCs w:val="24"/>
        </w:rPr>
      </w:pPr>
    </w:p>
    <w:p>
      <w:pPr>
        <w:pStyle w:val="Body"/>
        <w:spacing w:line="480" w:lineRule="auto"/>
      </w:pPr>
      <w:r>
        <w:rPr>
          <w:rFonts w:ascii="Comic Sans MS" w:hAnsi="Comic Sans MS"/>
          <w:sz w:val="24"/>
          <w:szCs w:val="24"/>
          <w:rtl w:val="0"/>
          <w:lang w:val="en-US"/>
        </w:rPr>
        <w:t xml:space="preserve">Photo link </w:t>
      </w:r>
      <w:r>
        <w:rPr>
          <w:rStyle w:val="Hyperlink.0"/>
        </w:rPr>
        <w:fldChar w:fldCharType="begin" w:fldLock="0"/>
      </w:r>
      <w:r>
        <w:rPr>
          <w:rStyle w:val="Hyperlink.0"/>
        </w:rPr>
        <w:instrText xml:space="preserve"> HYPERLINK "https://www.weddingwire.ca/restaurant-weddings/the-boathouse-port-moody--e12362"</w:instrText>
      </w:r>
      <w:r>
        <w:rPr>
          <w:rStyle w:val="Hyperlink.0"/>
        </w:rPr>
        <w:fldChar w:fldCharType="separate" w:fldLock="0"/>
      </w:r>
      <w:r>
        <w:rPr>
          <w:rStyle w:val="Hyperlink.0"/>
          <w:rtl w:val="0"/>
          <w:lang w:val="en-US"/>
        </w:rPr>
        <w:t>https://www.weddingwire.ca/restaurant-weddings/the-boathouse-port-moody--e12362</w:t>
      </w:r>
      <w:r>
        <w:rPr/>
        <w:fldChar w:fldCharType="end" w:fldLock="0"/>
      </w:r>
      <w:r>
        <w:rPr>
          <w:rFonts w:ascii="Comic Sans MS" w:hAnsi="Comic Sans MS"/>
          <w:sz w:val="24"/>
          <w:szCs w:val="24"/>
          <w:rtl w:val="0"/>
          <w:lang w:val="en-US"/>
        </w:rPr>
        <w:t xml:space="preserve"> </w:t>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Bodoni SvtyTwo OS ITC TT-Book">
    <w:charset w:val="00"/>
    <w:family w:val="roman"/>
    <w:pitch w:val="default"/>
  </w:font>
  <w:font w:name="Comic Sans MS">
    <w:charset w:val="00"/>
    <w:family w:val="roman"/>
    <w:pitch w:val="default"/>
  </w:font>
  <w:font w:name="Century Goth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rtl w:val="0"/>
        <w:lang w:val="en-US"/>
      </w:rPr>
      <w:t>Kaleb Guthrie</w:t>
    </w:r>
  </w:p>
  <w:p>
    <w:pPr>
      <w:pStyle w:val="Header &amp; Footer"/>
      <w:tabs>
        <w:tab w:val="center" w:pos="4680"/>
        <w:tab w:val="right" w:pos="9360"/>
        <w:tab w:val="clear" w:pos="9020"/>
      </w:tabs>
      <w:jc w:val="left"/>
    </w:pPr>
    <w:r>
      <w:rPr>
        <w:rtl w:val="0"/>
        <w:lang w:val="en-US"/>
      </w:rPr>
      <w:t>English 10, Block A</w:t>
    </w:r>
  </w:p>
  <w:p>
    <w:pPr>
      <w:pStyle w:val="Header &amp; Footer"/>
      <w:tabs>
        <w:tab w:val="center" w:pos="4680"/>
        <w:tab w:val="right" w:pos="9360"/>
        <w:tab w:val="clear" w:pos="9020"/>
      </w:tabs>
      <w:jc w:val="left"/>
    </w:pPr>
    <w:r>
      <w:rPr>
        <w:rtl w:val="0"/>
        <w:lang w:val="en-US"/>
      </w:rPr>
      <w:t>Food and you</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