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CF25F" w14:textId="13EEB0B5" w:rsidR="004A3BA5" w:rsidRDefault="004A3BA5"/>
    <w:p w14:paraId="46FDD104" w14:textId="77777777" w:rsidR="00456784" w:rsidRDefault="00456784"/>
    <w:p w14:paraId="4A813662" w14:textId="63048A8B" w:rsidR="00211E10" w:rsidRDefault="00AA373E" w:rsidP="00456784">
      <w:pPr>
        <w:spacing w:line="360" w:lineRule="auto"/>
        <w:jc w:val="center"/>
        <w:rPr>
          <w:sz w:val="28"/>
          <w:szCs w:val="28"/>
        </w:rPr>
      </w:pPr>
      <w:r w:rsidRPr="00AA373E">
        <w:rPr>
          <w:sz w:val="28"/>
          <w:szCs w:val="28"/>
        </w:rPr>
        <w:t>Breaking News: Another Case of Racism</w:t>
      </w:r>
    </w:p>
    <w:p w14:paraId="4043D847" w14:textId="77777777" w:rsidR="00456784" w:rsidRPr="00456784" w:rsidRDefault="00456784" w:rsidP="00456784">
      <w:pPr>
        <w:spacing w:line="360" w:lineRule="auto"/>
        <w:jc w:val="center"/>
        <w:rPr>
          <w:sz w:val="28"/>
          <w:szCs w:val="28"/>
        </w:rPr>
      </w:pPr>
    </w:p>
    <w:p w14:paraId="3ABE537B" w14:textId="0354521B" w:rsidR="000E658F" w:rsidRPr="00AC0236" w:rsidRDefault="00EB71F2" w:rsidP="002F187F">
      <w:pPr>
        <w:spacing w:line="360" w:lineRule="auto"/>
        <w:rPr>
          <w:b/>
          <w:sz w:val="24"/>
          <w:szCs w:val="24"/>
        </w:rPr>
      </w:pPr>
      <w:r w:rsidRPr="003E6DC4">
        <w:rPr>
          <w:sz w:val="24"/>
          <w:szCs w:val="24"/>
        </w:rPr>
        <w:tab/>
      </w:r>
      <w:r w:rsidR="00E20B77">
        <w:rPr>
          <w:sz w:val="24"/>
          <w:szCs w:val="24"/>
        </w:rPr>
        <w:t xml:space="preserve">Every day, </w:t>
      </w:r>
      <w:bookmarkStart w:id="0" w:name="_GoBack"/>
      <w:bookmarkEnd w:id="0"/>
      <w:r w:rsidR="00E20B77">
        <w:rPr>
          <w:sz w:val="24"/>
          <w:szCs w:val="24"/>
        </w:rPr>
        <w:t xml:space="preserve">people are treated with racial discrimination, but </w:t>
      </w:r>
      <w:r w:rsidR="006A578F" w:rsidRPr="00AC0236">
        <w:rPr>
          <w:b/>
          <w:sz w:val="24"/>
          <w:szCs w:val="24"/>
        </w:rPr>
        <w:t>w</w:t>
      </w:r>
      <w:r w:rsidRPr="00AC0236">
        <w:rPr>
          <w:b/>
          <w:sz w:val="24"/>
          <w:szCs w:val="24"/>
        </w:rPr>
        <w:t>hat effects does racism have on a person?</w:t>
      </w:r>
      <w:r w:rsidR="00211E10" w:rsidRPr="00AC0236">
        <w:rPr>
          <w:b/>
          <w:sz w:val="24"/>
          <w:szCs w:val="24"/>
        </w:rPr>
        <w:t xml:space="preserve"> </w:t>
      </w:r>
      <w:r w:rsidR="00D81F71" w:rsidRPr="00AC0236">
        <w:rPr>
          <w:sz w:val="24"/>
          <w:szCs w:val="24"/>
        </w:rPr>
        <w:t xml:space="preserve">The book </w:t>
      </w:r>
      <w:r w:rsidR="00D81F71" w:rsidRPr="00AC0236">
        <w:rPr>
          <w:i/>
          <w:sz w:val="24"/>
          <w:szCs w:val="24"/>
        </w:rPr>
        <w:t xml:space="preserve">Indian Horse, </w:t>
      </w:r>
      <w:r w:rsidR="00855651" w:rsidRPr="00AC0236">
        <w:rPr>
          <w:sz w:val="24"/>
          <w:szCs w:val="24"/>
        </w:rPr>
        <w:t xml:space="preserve">written by Richard Wagamese, </w:t>
      </w:r>
      <w:r w:rsidR="00D81F71" w:rsidRPr="00AC0236">
        <w:rPr>
          <w:sz w:val="24"/>
          <w:szCs w:val="24"/>
        </w:rPr>
        <w:t xml:space="preserve">is </w:t>
      </w:r>
      <w:r w:rsidR="00D20FC7" w:rsidRPr="00AC0236">
        <w:rPr>
          <w:sz w:val="24"/>
          <w:szCs w:val="24"/>
        </w:rPr>
        <w:t xml:space="preserve">a story </w:t>
      </w:r>
      <w:r w:rsidR="00507A8D" w:rsidRPr="00AC0236">
        <w:rPr>
          <w:sz w:val="24"/>
          <w:szCs w:val="24"/>
        </w:rPr>
        <w:t xml:space="preserve">set in Ontario in 1964 </w:t>
      </w:r>
      <w:r w:rsidR="00D81F71" w:rsidRPr="00AC0236">
        <w:rPr>
          <w:sz w:val="24"/>
          <w:szCs w:val="24"/>
        </w:rPr>
        <w:t xml:space="preserve">about a </w:t>
      </w:r>
      <w:r w:rsidR="00D20FC7" w:rsidRPr="00AC0236">
        <w:rPr>
          <w:sz w:val="24"/>
          <w:szCs w:val="24"/>
        </w:rPr>
        <w:t xml:space="preserve">young boy who is snatched away </w:t>
      </w:r>
      <w:r w:rsidR="00507A8D" w:rsidRPr="00AC0236">
        <w:rPr>
          <w:sz w:val="24"/>
          <w:szCs w:val="24"/>
        </w:rPr>
        <w:t xml:space="preserve">from his family, and taken to </w:t>
      </w:r>
      <w:r w:rsidR="00216895" w:rsidRPr="00AC0236">
        <w:rPr>
          <w:sz w:val="24"/>
          <w:szCs w:val="24"/>
        </w:rPr>
        <w:t>S</w:t>
      </w:r>
      <w:r w:rsidR="001A56BC" w:rsidRPr="00AC0236">
        <w:rPr>
          <w:sz w:val="24"/>
          <w:szCs w:val="24"/>
        </w:rPr>
        <w:t xml:space="preserve">t. Jerome’s Residential </w:t>
      </w:r>
      <w:r w:rsidR="00216895" w:rsidRPr="00AC0236">
        <w:rPr>
          <w:sz w:val="24"/>
          <w:szCs w:val="24"/>
        </w:rPr>
        <w:t>School</w:t>
      </w:r>
      <w:r w:rsidR="00D20FC7" w:rsidRPr="00AC0236">
        <w:rPr>
          <w:sz w:val="24"/>
          <w:szCs w:val="24"/>
        </w:rPr>
        <w:t xml:space="preserve">, </w:t>
      </w:r>
      <w:r w:rsidR="00B0420A" w:rsidRPr="00AC0236">
        <w:rPr>
          <w:sz w:val="24"/>
          <w:szCs w:val="24"/>
        </w:rPr>
        <w:t xml:space="preserve">where he finds a way to escape through hockey. </w:t>
      </w:r>
      <w:r w:rsidR="00216895" w:rsidRPr="00AC0236">
        <w:rPr>
          <w:sz w:val="24"/>
          <w:szCs w:val="24"/>
        </w:rPr>
        <w:t>He and the other school kids are abused physically, sexually, and emotionally. The protago</w:t>
      </w:r>
      <w:r w:rsidR="009B3698" w:rsidRPr="00AC0236">
        <w:rPr>
          <w:sz w:val="24"/>
          <w:szCs w:val="24"/>
        </w:rPr>
        <w:t>nist, Saul Indian Horse, is eight</w:t>
      </w:r>
      <w:r w:rsidR="00216895" w:rsidRPr="00AC0236">
        <w:rPr>
          <w:sz w:val="24"/>
          <w:szCs w:val="24"/>
        </w:rPr>
        <w:t xml:space="preserve"> years </w:t>
      </w:r>
      <w:r w:rsidR="00201167" w:rsidRPr="00AC0236">
        <w:rPr>
          <w:sz w:val="24"/>
          <w:szCs w:val="24"/>
        </w:rPr>
        <w:t xml:space="preserve">old when he is taken to St. Jerome’s, and he witnesses many of </w:t>
      </w:r>
      <w:r w:rsidR="00E72945" w:rsidRPr="00AC0236">
        <w:rPr>
          <w:sz w:val="24"/>
          <w:szCs w:val="24"/>
        </w:rPr>
        <w:t xml:space="preserve">the other kids kill themselves </w:t>
      </w:r>
      <w:r w:rsidR="00201167" w:rsidRPr="00AC0236">
        <w:rPr>
          <w:sz w:val="24"/>
          <w:szCs w:val="24"/>
        </w:rPr>
        <w:t xml:space="preserve">because of the horrors and trauma they are facing at the school. </w:t>
      </w:r>
      <w:r w:rsidR="0024617D" w:rsidRPr="00AC0236">
        <w:rPr>
          <w:sz w:val="24"/>
          <w:szCs w:val="24"/>
        </w:rPr>
        <w:t xml:space="preserve">“The Watch” written by </w:t>
      </w:r>
      <w:r w:rsidR="001D3718" w:rsidRPr="00AC0236">
        <w:rPr>
          <w:sz w:val="24"/>
          <w:szCs w:val="24"/>
        </w:rPr>
        <w:t xml:space="preserve">Elie </w:t>
      </w:r>
      <w:r w:rsidR="00A00FC8" w:rsidRPr="00AC0236">
        <w:rPr>
          <w:sz w:val="24"/>
          <w:szCs w:val="24"/>
        </w:rPr>
        <w:t xml:space="preserve">Wiesel, is a short story that shows the impact and emotion of the Holocaust on a </w:t>
      </w:r>
      <w:r w:rsidR="00647BCF" w:rsidRPr="00AC0236">
        <w:rPr>
          <w:sz w:val="24"/>
          <w:szCs w:val="24"/>
        </w:rPr>
        <w:t>Jewish survivor.</w:t>
      </w:r>
      <w:r w:rsidR="00A00FC8" w:rsidRPr="00AC0236">
        <w:rPr>
          <w:sz w:val="24"/>
          <w:szCs w:val="24"/>
        </w:rPr>
        <w:t xml:space="preserve"> </w:t>
      </w:r>
      <w:r w:rsidR="00017343" w:rsidRPr="00AC0236">
        <w:rPr>
          <w:sz w:val="24"/>
          <w:szCs w:val="24"/>
        </w:rPr>
        <w:t xml:space="preserve">The character (Elie) </w:t>
      </w:r>
      <w:r w:rsidR="00833CCD" w:rsidRPr="00AC0236">
        <w:rPr>
          <w:sz w:val="24"/>
          <w:szCs w:val="24"/>
        </w:rPr>
        <w:t xml:space="preserve">is in desperate search of </w:t>
      </w:r>
      <w:r w:rsidR="00017343" w:rsidRPr="00AC0236">
        <w:rPr>
          <w:sz w:val="24"/>
          <w:szCs w:val="24"/>
        </w:rPr>
        <w:t xml:space="preserve">his watch that he received </w:t>
      </w:r>
      <w:r w:rsidR="00833CCD" w:rsidRPr="00AC0236">
        <w:rPr>
          <w:sz w:val="24"/>
          <w:szCs w:val="24"/>
        </w:rPr>
        <w:t xml:space="preserve">from his Bar Mitzvah, which he buried before getting taken away to the concentration camps. </w:t>
      </w:r>
      <w:r w:rsidR="00BB4E68" w:rsidRPr="00AC0236">
        <w:rPr>
          <w:b/>
          <w:sz w:val="24"/>
          <w:szCs w:val="24"/>
        </w:rPr>
        <w:t>For teachers to teach</w:t>
      </w:r>
      <w:r w:rsidR="001275A8" w:rsidRPr="00AC0236">
        <w:rPr>
          <w:b/>
          <w:sz w:val="24"/>
          <w:szCs w:val="24"/>
        </w:rPr>
        <w:t xml:space="preserve"> the effects of </w:t>
      </w:r>
      <w:r w:rsidR="00BB4E68" w:rsidRPr="00AC0236">
        <w:rPr>
          <w:b/>
          <w:sz w:val="24"/>
          <w:szCs w:val="24"/>
        </w:rPr>
        <w:t xml:space="preserve">racism, to read a novel is a better way than to read a short story. </w:t>
      </w:r>
      <w:r w:rsidR="000D4FCF" w:rsidRPr="00AC0236">
        <w:rPr>
          <w:b/>
          <w:sz w:val="24"/>
          <w:szCs w:val="24"/>
          <w:highlight w:val="yellow"/>
        </w:rPr>
        <w:t>Both</w:t>
      </w:r>
      <w:r w:rsidR="000D4FCF" w:rsidRPr="00AC0236">
        <w:rPr>
          <w:b/>
          <w:sz w:val="24"/>
          <w:szCs w:val="24"/>
        </w:rPr>
        <w:t xml:space="preserve"> </w:t>
      </w:r>
      <w:r w:rsidR="000D4FCF" w:rsidRPr="00AC0236">
        <w:rPr>
          <w:b/>
          <w:i/>
          <w:sz w:val="24"/>
          <w:szCs w:val="24"/>
        </w:rPr>
        <w:t xml:space="preserve">Indian Horse </w:t>
      </w:r>
      <w:r w:rsidR="000D4FCF" w:rsidRPr="00AC0236">
        <w:rPr>
          <w:b/>
          <w:sz w:val="24"/>
          <w:szCs w:val="24"/>
        </w:rPr>
        <w:t xml:space="preserve">and </w:t>
      </w:r>
      <w:r w:rsidR="00F17D88" w:rsidRPr="00AC0236">
        <w:rPr>
          <w:b/>
          <w:sz w:val="24"/>
          <w:szCs w:val="24"/>
        </w:rPr>
        <w:t>“</w:t>
      </w:r>
      <w:r w:rsidR="000D4FCF" w:rsidRPr="00AC0236">
        <w:rPr>
          <w:b/>
          <w:sz w:val="24"/>
          <w:szCs w:val="24"/>
        </w:rPr>
        <w:t>The Watch</w:t>
      </w:r>
      <w:r w:rsidR="00F17D88" w:rsidRPr="00AC0236">
        <w:rPr>
          <w:b/>
          <w:sz w:val="24"/>
          <w:szCs w:val="24"/>
        </w:rPr>
        <w:t>”</w:t>
      </w:r>
      <w:r w:rsidR="000D4FCF" w:rsidRPr="00AC0236">
        <w:rPr>
          <w:b/>
          <w:sz w:val="24"/>
          <w:szCs w:val="24"/>
        </w:rPr>
        <w:t xml:space="preserve"> give deep insight to the effects </w:t>
      </w:r>
      <w:r w:rsidR="00E72945" w:rsidRPr="00AC0236">
        <w:rPr>
          <w:b/>
          <w:sz w:val="24"/>
          <w:szCs w:val="24"/>
        </w:rPr>
        <w:t xml:space="preserve">of racism </w:t>
      </w:r>
      <w:r w:rsidR="000D4FCF" w:rsidRPr="00AC0236">
        <w:rPr>
          <w:b/>
          <w:sz w:val="24"/>
          <w:szCs w:val="24"/>
        </w:rPr>
        <w:t xml:space="preserve">on the characters, but because </w:t>
      </w:r>
      <w:r w:rsidR="00B57AFE" w:rsidRPr="00AC0236">
        <w:rPr>
          <w:b/>
          <w:sz w:val="24"/>
          <w:szCs w:val="24"/>
        </w:rPr>
        <w:t>“</w:t>
      </w:r>
      <w:r w:rsidR="000D4FCF" w:rsidRPr="00AC0236">
        <w:rPr>
          <w:b/>
          <w:sz w:val="24"/>
          <w:szCs w:val="24"/>
        </w:rPr>
        <w:t>The Watch</w:t>
      </w:r>
      <w:r w:rsidR="00B57AFE" w:rsidRPr="00AC0236">
        <w:rPr>
          <w:b/>
          <w:sz w:val="24"/>
          <w:szCs w:val="24"/>
        </w:rPr>
        <w:t>”</w:t>
      </w:r>
      <w:r w:rsidR="000D4FCF" w:rsidRPr="00AC0236">
        <w:rPr>
          <w:b/>
          <w:sz w:val="24"/>
          <w:szCs w:val="24"/>
        </w:rPr>
        <w:t xml:space="preserve"> is a short story, and only shows a moment in time, it gives less information of the long term effects of racism. </w:t>
      </w:r>
      <w:r w:rsidR="00F17D88" w:rsidRPr="00AC0236">
        <w:rPr>
          <w:b/>
          <w:sz w:val="24"/>
          <w:szCs w:val="24"/>
        </w:rPr>
        <w:t>“</w:t>
      </w:r>
      <w:r w:rsidR="000D4FCF" w:rsidRPr="00AC0236">
        <w:rPr>
          <w:b/>
          <w:sz w:val="24"/>
          <w:szCs w:val="24"/>
        </w:rPr>
        <w:t>The Watch</w:t>
      </w:r>
      <w:r w:rsidR="00F17D88" w:rsidRPr="00AC0236">
        <w:rPr>
          <w:b/>
          <w:sz w:val="24"/>
          <w:szCs w:val="24"/>
        </w:rPr>
        <w:t>”</w:t>
      </w:r>
      <w:r w:rsidR="000D4FCF" w:rsidRPr="00AC0236">
        <w:rPr>
          <w:b/>
          <w:sz w:val="24"/>
          <w:szCs w:val="24"/>
        </w:rPr>
        <w:t xml:space="preserve"> shows how the charact</w:t>
      </w:r>
      <w:r w:rsidR="00DE13A7" w:rsidRPr="00AC0236">
        <w:rPr>
          <w:b/>
          <w:sz w:val="24"/>
          <w:szCs w:val="24"/>
        </w:rPr>
        <w:t>er is determined to find closure</w:t>
      </w:r>
      <w:r w:rsidR="000D4FCF" w:rsidRPr="00AC0236">
        <w:rPr>
          <w:b/>
          <w:sz w:val="24"/>
          <w:szCs w:val="24"/>
        </w:rPr>
        <w:t xml:space="preserve"> from his anger and sadness. </w:t>
      </w:r>
      <w:r w:rsidR="000D4FCF" w:rsidRPr="00AC0236">
        <w:rPr>
          <w:b/>
          <w:sz w:val="24"/>
          <w:szCs w:val="24"/>
          <w:highlight w:val="green"/>
        </w:rPr>
        <w:t>However</w:t>
      </w:r>
      <w:r w:rsidR="000D4FCF" w:rsidRPr="00AC0236">
        <w:rPr>
          <w:b/>
          <w:sz w:val="24"/>
          <w:szCs w:val="24"/>
        </w:rPr>
        <w:t xml:space="preserve">, </w:t>
      </w:r>
      <w:r w:rsidR="000D4FCF" w:rsidRPr="00AC0236">
        <w:rPr>
          <w:b/>
          <w:i/>
          <w:sz w:val="24"/>
          <w:szCs w:val="24"/>
        </w:rPr>
        <w:t>Indian Horse</w:t>
      </w:r>
      <w:r w:rsidR="000D4FCF" w:rsidRPr="00AC0236">
        <w:rPr>
          <w:b/>
          <w:sz w:val="24"/>
          <w:szCs w:val="24"/>
        </w:rPr>
        <w:t xml:space="preserve"> gives more information on the effects</w:t>
      </w:r>
      <w:r w:rsidR="00AC48C4" w:rsidRPr="00AC0236">
        <w:rPr>
          <w:b/>
          <w:sz w:val="24"/>
          <w:szCs w:val="24"/>
        </w:rPr>
        <w:t xml:space="preserve"> of racism on Sau</w:t>
      </w:r>
      <w:r w:rsidR="00E72945" w:rsidRPr="00AC0236">
        <w:rPr>
          <w:b/>
          <w:sz w:val="24"/>
          <w:szCs w:val="24"/>
        </w:rPr>
        <w:t xml:space="preserve">l, and how it effects his life in the long term. </w:t>
      </w:r>
    </w:p>
    <w:p w14:paraId="32956003" w14:textId="77777777" w:rsidR="003741EE" w:rsidRPr="00AC0236" w:rsidRDefault="003741EE" w:rsidP="002F187F">
      <w:pPr>
        <w:spacing w:line="360" w:lineRule="auto"/>
        <w:rPr>
          <w:sz w:val="24"/>
          <w:szCs w:val="24"/>
        </w:rPr>
      </w:pPr>
    </w:p>
    <w:p w14:paraId="27913420" w14:textId="3E594DD7" w:rsidR="003741EE" w:rsidRPr="00AC0236" w:rsidRDefault="003741EE" w:rsidP="002F187F">
      <w:pPr>
        <w:spacing w:line="360" w:lineRule="auto"/>
        <w:rPr>
          <w:sz w:val="24"/>
          <w:szCs w:val="24"/>
        </w:rPr>
      </w:pPr>
      <w:r w:rsidRPr="00AC0236">
        <w:rPr>
          <w:sz w:val="24"/>
          <w:szCs w:val="24"/>
        </w:rPr>
        <w:tab/>
      </w:r>
      <w:r w:rsidR="00AA4F21" w:rsidRPr="00AC0236">
        <w:rPr>
          <w:sz w:val="24"/>
          <w:szCs w:val="24"/>
          <w:highlight w:val="cyan"/>
        </w:rPr>
        <w:t>Firstly</w:t>
      </w:r>
      <w:r w:rsidR="00AA4F21" w:rsidRPr="00AC0236">
        <w:rPr>
          <w:sz w:val="24"/>
          <w:szCs w:val="24"/>
        </w:rPr>
        <w:t>, in</w:t>
      </w:r>
      <w:r w:rsidRPr="00AC0236">
        <w:rPr>
          <w:sz w:val="24"/>
          <w:szCs w:val="24"/>
        </w:rPr>
        <w:t xml:space="preserve"> the novel </w:t>
      </w:r>
      <w:r w:rsidRPr="00AC0236">
        <w:rPr>
          <w:i/>
          <w:sz w:val="24"/>
          <w:szCs w:val="24"/>
        </w:rPr>
        <w:t>Indian Horse</w:t>
      </w:r>
      <w:r w:rsidRPr="00AC0236">
        <w:rPr>
          <w:sz w:val="24"/>
          <w:szCs w:val="24"/>
        </w:rPr>
        <w:t xml:space="preserve">, Saul is </w:t>
      </w:r>
      <w:r w:rsidR="00DF0119" w:rsidRPr="00AC0236">
        <w:rPr>
          <w:sz w:val="24"/>
          <w:szCs w:val="24"/>
        </w:rPr>
        <w:t>taken away to St. Jerome’s Residential</w:t>
      </w:r>
      <w:r w:rsidR="008F55AB" w:rsidRPr="00AC0236">
        <w:rPr>
          <w:sz w:val="24"/>
          <w:szCs w:val="24"/>
        </w:rPr>
        <w:t xml:space="preserve"> School, where a nun claims, “At St. Jerome’s we work to remove the Indian from our children so that the blessings of the Lord may be evidenced upon them” (</w:t>
      </w:r>
      <w:r w:rsidR="008A3E23" w:rsidRPr="00AC0236">
        <w:rPr>
          <w:sz w:val="24"/>
          <w:szCs w:val="24"/>
        </w:rPr>
        <w:t xml:space="preserve">Richard </w:t>
      </w:r>
      <w:r w:rsidR="008F55AB" w:rsidRPr="00AC0236">
        <w:rPr>
          <w:sz w:val="24"/>
          <w:szCs w:val="24"/>
        </w:rPr>
        <w:t xml:space="preserve">Wagamese, 46-47). </w:t>
      </w:r>
      <w:r w:rsidR="00E575A1" w:rsidRPr="00AC0236">
        <w:rPr>
          <w:sz w:val="24"/>
          <w:szCs w:val="24"/>
        </w:rPr>
        <w:t xml:space="preserve">Saul was </w:t>
      </w:r>
      <w:r w:rsidR="00AF5184" w:rsidRPr="00AC0236">
        <w:rPr>
          <w:sz w:val="24"/>
          <w:szCs w:val="24"/>
        </w:rPr>
        <w:t xml:space="preserve">beaten and abused by the priests and nuns, </w:t>
      </w:r>
      <w:r w:rsidR="00E22457" w:rsidRPr="00AC0236">
        <w:rPr>
          <w:sz w:val="24"/>
          <w:szCs w:val="24"/>
        </w:rPr>
        <w:t xml:space="preserve">and witnesses other kids killing themselves or going insane by the trauma and racist mistreatment of the kids. </w:t>
      </w:r>
      <w:r w:rsidR="00C64E21" w:rsidRPr="00AC0236">
        <w:rPr>
          <w:sz w:val="24"/>
          <w:szCs w:val="24"/>
          <w:highlight w:val="yellow"/>
        </w:rPr>
        <w:t>Furthermore</w:t>
      </w:r>
      <w:r w:rsidR="00C64E21" w:rsidRPr="00AC0236">
        <w:rPr>
          <w:sz w:val="24"/>
          <w:szCs w:val="24"/>
        </w:rPr>
        <w:t xml:space="preserve">, </w:t>
      </w:r>
      <w:r w:rsidR="00E22457" w:rsidRPr="00AC0236">
        <w:rPr>
          <w:sz w:val="24"/>
          <w:szCs w:val="24"/>
        </w:rPr>
        <w:t xml:space="preserve">Saul is so hurt and shook by the Residential </w:t>
      </w:r>
      <w:r w:rsidR="004D6CD3" w:rsidRPr="00AC0236">
        <w:rPr>
          <w:sz w:val="24"/>
          <w:szCs w:val="24"/>
        </w:rPr>
        <w:t>Sc</w:t>
      </w:r>
      <w:r w:rsidR="00192D93" w:rsidRPr="00AC0236">
        <w:rPr>
          <w:sz w:val="24"/>
          <w:szCs w:val="24"/>
        </w:rPr>
        <w:t>hool that he writes</w:t>
      </w:r>
      <w:r w:rsidR="004F7F00" w:rsidRPr="00AC0236">
        <w:rPr>
          <w:sz w:val="24"/>
          <w:szCs w:val="24"/>
        </w:rPr>
        <w:t xml:space="preserve">, </w:t>
      </w:r>
      <w:r w:rsidR="004D6CD3" w:rsidRPr="00AC0236">
        <w:rPr>
          <w:sz w:val="24"/>
          <w:szCs w:val="24"/>
        </w:rPr>
        <w:t>“I learned that I could draw the boundaries of my physical self inward, collapse the space I occupied and become a mote, a speck, and indifferent atom in it’s own peculiar orbit” (Wagamese, 48-49).</w:t>
      </w:r>
      <w:r w:rsidR="004F7F00" w:rsidRPr="00AC0236">
        <w:rPr>
          <w:sz w:val="24"/>
          <w:szCs w:val="24"/>
        </w:rPr>
        <w:t xml:space="preserve"> A</w:t>
      </w:r>
      <w:r w:rsidR="00E575A1" w:rsidRPr="00AC0236">
        <w:rPr>
          <w:sz w:val="24"/>
          <w:szCs w:val="24"/>
        </w:rPr>
        <w:t xml:space="preserve"> new p</w:t>
      </w:r>
      <w:r w:rsidR="00E72945" w:rsidRPr="00AC0236">
        <w:rPr>
          <w:sz w:val="24"/>
          <w:szCs w:val="24"/>
        </w:rPr>
        <w:t xml:space="preserve">riest named Father Leboutilier arrives </w:t>
      </w:r>
      <w:r w:rsidR="00E575A1" w:rsidRPr="00AC0236">
        <w:rPr>
          <w:sz w:val="24"/>
          <w:szCs w:val="24"/>
        </w:rPr>
        <w:t xml:space="preserve">and </w:t>
      </w:r>
      <w:r w:rsidR="00D6722A" w:rsidRPr="00AC0236">
        <w:rPr>
          <w:sz w:val="24"/>
          <w:szCs w:val="24"/>
        </w:rPr>
        <w:t>g</w:t>
      </w:r>
      <w:r w:rsidR="00E72945" w:rsidRPr="00AC0236">
        <w:rPr>
          <w:sz w:val="24"/>
          <w:szCs w:val="24"/>
        </w:rPr>
        <w:t xml:space="preserve">ives Saul a chance to find joy </w:t>
      </w:r>
      <w:r w:rsidR="00D6722A" w:rsidRPr="00AC0236">
        <w:rPr>
          <w:sz w:val="24"/>
          <w:szCs w:val="24"/>
        </w:rPr>
        <w:t xml:space="preserve">through the </w:t>
      </w:r>
      <w:r w:rsidR="005C7A44" w:rsidRPr="00AC0236">
        <w:rPr>
          <w:sz w:val="24"/>
          <w:szCs w:val="24"/>
        </w:rPr>
        <w:t xml:space="preserve">horrors going on at the school </w:t>
      </w:r>
      <w:r w:rsidR="00D6722A" w:rsidRPr="00AC0236">
        <w:rPr>
          <w:sz w:val="24"/>
          <w:szCs w:val="24"/>
        </w:rPr>
        <w:t>by allowing him to play hockey. Saul started to wake up extra early</w:t>
      </w:r>
      <w:r w:rsidR="005C7A44" w:rsidRPr="00AC0236">
        <w:rPr>
          <w:sz w:val="24"/>
          <w:szCs w:val="24"/>
        </w:rPr>
        <w:t>,</w:t>
      </w:r>
      <w:r w:rsidR="00D6722A" w:rsidRPr="00AC0236">
        <w:rPr>
          <w:sz w:val="24"/>
          <w:szCs w:val="24"/>
        </w:rPr>
        <w:t xml:space="preserve"> ever</w:t>
      </w:r>
      <w:r w:rsidR="005C7A44" w:rsidRPr="00AC0236">
        <w:rPr>
          <w:sz w:val="24"/>
          <w:szCs w:val="24"/>
        </w:rPr>
        <w:t xml:space="preserve">y morning, and practice hockey </w:t>
      </w:r>
      <w:r w:rsidR="00D6722A" w:rsidRPr="00AC0236">
        <w:rPr>
          <w:sz w:val="24"/>
          <w:szCs w:val="24"/>
        </w:rPr>
        <w:t xml:space="preserve">to become better. He was determined. </w:t>
      </w:r>
      <w:r w:rsidR="000C1D1A" w:rsidRPr="00AC0236">
        <w:rPr>
          <w:sz w:val="24"/>
          <w:szCs w:val="24"/>
        </w:rPr>
        <w:t xml:space="preserve">He becomes so good at </w:t>
      </w:r>
      <w:r w:rsidR="004D4E54" w:rsidRPr="00AC0236">
        <w:rPr>
          <w:sz w:val="24"/>
          <w:szCs w:val="24"/>
        </w:rPr>
        <w:t xml:space="preserve">hockey in secret, that one day when a player on the St. Jerome’s team hurts their ankle, Saul offers to play. </w:t>
      </w:r>
      <w:r w:rsidR="005C7A44" w:rsidRPr="00AC0236">
        <w:rPr>
          <w:sz w:val="24"/>
          <w:szCs w:val="24"/>
        </w:rPr>
        <w:t xml:space="preserve">He does so well, that Father Leboutilier lets him play on the team. </w:t>
      </w:r>
      <w:r w:rsidR="00192D93" w:rsidRPr="00AC0236">
        <w:rPr>
          <w:sz w:val="24"/>
          <w:szCs w:val="24"/>
        </w:rPr>
        <w:t xml:space="preserve">The St. </w:t>
      </w:r>
      <w:r w:rsidR="00F17D88" w:rsidRPr="00AC0236">
        <w:rPr>
          <w:sz w:val="24"/>
          <w:szCs w:val="24"/>
        </w:rPr>
        <w:t xml:space="preserve">Jerome’s team plays </w:t>
      </w:r>
      <w:r w:rsidR="00192D93" w:rsidRPr="00AC0236">
        <w:rPr>
          <w:sz w:val="24"/>
          <w:szCs w:val="24"/>
        </w:rPr>
        <w:t>another town team, but when the First Nations</w:t>
      </w:r>
      <w:r w:rsidR="001C1EFD" w:rsidRPr="00AC0236">
        <w:rPr>
          <w:sz w:val="24"/>
          <w:szCs w:val="24"/>
        </w:rPr>
        <w:t xml:space="preserve"> kids step on the ice, they are greete</w:t>
      </w:r>
      <w:r w:rsidR="004F7F00" w:rsidRPr="00AC0236">
        <w:rPr>
          <w:sz w:val="24"/>
          <w:szCs w:val="24"/>
        </w:rPr>
        <w:t xml:space="preserve">d with mockery and because Saul was so small, the other team yelled, “The Indian school brought their </w:t>
      </w:r>
      <w:r w:rsidR="00104A1D" w:rsidRPr="00AC0236">
        <w:rPr>
          <w:sz w:val="24"/>
          <w:szCs w:val="24"/>
        </w:rPr>
        <w:t>mascot!” “It’s he a squirt? Nah. He’s a dribble!”</w:t>
      </w:r>
      <w:r w:rsidR="00F17D88" w:rsidRPr="00AC0236">
        <w:rPr>
          <w:sz w:val="24"/>
          <w:szCs w:val="24"/>
        </w:rPr>
        <w:t xml:space="preserve"> (Wagamese, 75). </w:t>
      </w:r>
      <w:r w:rsidR="00FE30E2" w:rsidRPr="00AC0236">
        <w:rPr>
          <w:sz w:val="24"/>
          <w:szCs w:val="24"/>
        </w:rPr>
        <w:t>This racism makes Saul determined. He channels his anger and persistence,</w:t>
      </w:r>
      <w:r w:rsidR="004F7F00" w:rsidRPr="00AC0236">
        <w:rPr>
          <w:sz w:val="24"/>
          <w:szCs w:val="24"/>
        </w:rPr>
        <w:t xml:space="preserve"> and plays the best he </w:t>
      </w:r>
      <w:r w:rsidR="00FC3EEB" w:rsidRPr="00AC0236">
        <w:rPr>
          <w:sz w:val="24"/>
          <w:szCs w:val="24"/>
        </w:rPr>
        <w:t xml:space="preserve">possibly can, and St. Jerome’s team </w:t>
      </w:r>
      <w:r w:rsidR="00FC3EEB" w:rsidRPr="00AC0236">
        <w:rPr>
          <w:sz w:val="24"/>
          <w:szCs w:val="24"/>
        </w:rPr>
        <w:lastRenderedPageBreak/>
        <w:t xml:space="preserve">won the hockey game. </w:t>
      </w:r>
      <w:r w:rsidR="00640CF4" w:rsidRPr="00AC0236">
        <w:rPr>
          <w:sz w:val="24"/>
          <w:szCs w:val="24"/>
        </w:rPr>
        <w:t xml:space="preserve">As Saul’s hockey career progressed, the more teams laughed at him, and yelled racial slurs and insults at </w:t>
      </w:r>
      <w:r w:rsidR="005E1F86" w:rsidRPr="00AC0236">
        <w:rPr>
          <w:sz w:val="24"/>
          <w:szCs w:val="24"/>
        </w:rPr>
        <w:t>him:</w:t>
      </w:r>
      <w:r w:rsidR="00640CF4" w:rsidRPr="00AC0236">
        <w:rPr>
          <w:sz w:val="24"/>
          <w:szCs w:val="24"/>
        </w:rPr>
        <w:t xml:space="preserve"> “They called me Indian Whore, Horse Piss, Stolen Pony… made me feel ashamed of my skin” (Wagamese, 164).</w:t>
      </w:r>
    </w:p>
    <w:p w14:paraId="6D674431" w14:textId="72DAB1C5" w:rsidR="007E3080" w:rsidRPr="00AC0236" w:rsidRDefault="007E3080" w:rsidP="002F187F">
      <w:pPr>
        <w:spacing w:line="360" w:lineRule="auto"/>
        <w:rPr>
          <w:sz w:val="24"/>
          <w:szCs w:val="24"/>
        </w:rPr>
      </w:pPr>
    </w:p>
    <w:p w14:paraId="0DD4D32A" w14:textId="0C677B72" w:rsidR="00AA4F21" w:rsidRPr="00AC0236" w:rsidRDefault="00AA4F21" w:rsidP="002F187F">
      <w:pPr>
        <w:spacing w:line="360" w:lineRule="auto"/>
        <w:ind w:firstLine="720"/>
        <w:rPr>
          <w:sz w:val="24"/>
          <w:szCs w:val="24"/>
        </w:rPr>
      </w:pPr>
      <w:r w:rsidRPr="00AC0236">
        <w:rPr>
          <w:sz w:val="24"/>
          <w:szCs w:val="24"/>
          <w:highlight w:val="cyan"/>
        </w:rPr>
        <w:t>Secondly</w:t>
      </w:r>
      <w:r w:rsidR="00902D36" w:rsidRPr="00AC0236">
        <w:rPr>
          <w:sz w:val="24"/>
          <w:szCs w:val="24"/>
        </w:rPr>
        <w:t>,</w:t>
      </w:r>
      <w:r w:rsidRPr="00AC0236">
        <w:rPr>
          <w:sz w:val="24"/>
          <w:szCs w:val="24"/>
        </w:rPr>
        <w:t xml:space="preserve"> the short story </w:t>
      </w:r>
      <w:r w:rsidR="00F17D88" w:rsidRPr="00AC0236">
        <w:rPr>
          <w:sz w:val="24"/>
          <w:szCs w:val="24"/>
        </w:rPr>
        <w:t>“</w:t>
      </w:r>
      <w:r w:rsidRPr="00AC0236">
        <w:rPr>
          <w:sz w:val="24"/>
          <w:szCs w:val="24"/>
        </w:rPr>
        <w:t>The Watch</w:t>
      </w:r>
      <w:r w:rsidR="00F17D88" w:rsidRPr="00AC0236">
        <w:rPr>
          <w:sz w:val="24"/>
          <w:szCs w:val="24"/>
        </w:rPr>
        <w:t>”</w:t>
      </w:r>
      <w:r w:rsidRPr="00AC0236">
        <w:rPr>
          <w:sz w:val="24"/>
          <w:szCs w:val="24"/>
        </w:rPr>
        <w:t xml:space="preserve"> by Elie Wiesel, </w:t>
      </w:r>
      <w:r w:rsidR="00902D36" w:rsidRPr="00AC0236">
        <w:rPr>
          <w:sz w:val="24"/>
          <w:szCs w:val="24"/>
        </w:rPr>
        <w:t xml:space="preserve">is about </w:t>
      </w:r>
      <w:r w:rsidRPr="00AC0236">
        <w:rPr>
          <w:sz w:val="24"/>
          <w:szCs w:val="24"/>
        </w:rPr>
        <w:t xml:space="preserve">a </w:t>
      </w:r>
      <w:r w:rsidR="00192D93" w:rsidRPr="00AC0236">
        <w:rPr>
          <w:sz w:val="24"/>
          <w:szCs w:val="24"/>
        </w:rPr>
        <w:t xml:space="preserve">man named Elie who is a </w:t>
      </w:r>
      <w:r w:rsidRPr="00AC0236">
        <w:rPr>
          <w:sz w:val="24"/>
          <w:szCs w:val="24"/>
        </w:rPr>
        <w:t>survivor from the concentratio</w:t>
      </w:r>
      <w:r w:rsidR="0019324C" w:rsidRPr="00AC0236">
        <w:rPr>
          <w:sz w:val="24"/>
          <w:szCs w:val="24"/>
        </w:rPr>
        <w:t xml:space="preserve">n camps during World War II. After the Holocaust, he </w:t>
      </w:r>
      <w:r w:rsidRPr="00AC0236">
        <w:rPr>
          <w:sz w:val="24"/>
          <w:szCs w:val="24"/>
        </w:rPr>
        <w:t>comes back to his old house where he is determined to find the last piece of his belongings, which is a gold watch given to him by his parents on his Bar Mitzvah. Elie has so much desperation and empti</w:t>
      </w:r>
      <w:r w:rsidR="00F17D88" w:rsidRPr="00AC0236">
        <w:rPr>
          <w:sz w:val="24"/>
          <w:szCs w:val="24"/>
        </w:rPr>
        <w:t xml:space="preserve">ness that he mutters, </w:t>
      </w:r>
      <w:r w:rsidRPr="00AC0236">
        <w:rPr>
          <w:sz w:val="24"/>
          <w:szCs w:val="24"/>
        </w:rPr>
        <w:t>“I shall rip the earth from end to end, but I must know. Nothing can stop or frighten me. I’ll go to the bottom of my fear, to the bottom of night, but I will know” (Wies</w:t>
      </w:r>
      <w:r w:rsidR="0019324C" w:rsidRPr="00AC0236">
        <w:rPr>
          <w:sz w:val="24"/>
          <w:szCs w:val="24"/>
        </w:rPr>
        <w:t xml:space="preserve">el, 3). Elie was desperate, from losing </w:t>
      </w:r>
      <w:r w:rsidRPr="00AC0236">
        <w:rPr>
          <w:sz w:val="24"/>
          <w:szCs w:val="24"/>
        </w:rPr>
        <w:t xml:space="preserve">his family because of the racist </w:t>
      </w:r>
      <w:r w:rsidR="00F17D88" w:rsidRPr="00AC0236">
        <w:rPr>
          <w:sz w:val="24"/>
          <w:szCs w:val="24"/>
        </w:rPr>
        <w:t xml:space="preserve">genocide </w:t>
      </w:r>
      <w:r w:rsidRPr="00AC0236">
        <w:rPr>
          <w:sz w:val="24"/>
          <w:szCs w:val="24"/>
        </w:rPr>
        <w:t xml:space="preserve">of killing millions of people, simply because they were Jewish. </w:t>
      </w:r>
      <w:r w:rsidR="008739A8" w:rsidRPr="00AC0236">
        <w:rPr>
          <w:sz w:val="24"/>
          <w:szCs w:val="24"/>
        </w:rPr>
        <w:t>Elie is filled with inner anger</w:t>
      </w:r>
      <w:r w:rsidR="00F17D88" w:rsidRPr="00AC0236">
        <w:rPr>
          <w:sz w:val="24"/>
          <w:szCs w:val="24"/>
        </w:rPr>
        <w:t xml:space="preserve"> and sadness, and </w:t>
      </w:r>
      <w:r w:rsidR="008739A8" w:rsidRPr="00AC0236">
        <w:rPr>
          <w:sz w:val="24"/>
          <w:szCs w:val="24"/>
        </w:rPr>
        <w:t xml:space="preserve">the figurative language </w:t>
      </w:r>
      <w:r w:rsidR="00902D36" w:rsidRPr="00AC0236">
        <w:rPr>
          <w:sz w:val="24"/>
          <w:szCs w:val="24"/>
        </w:rPr>
        <w:t xml:space="preserve">of the short story </w:t>
      </w:r>
      <w:r w:rsidR="008739A8" w:rsidRPr="00AC0236">
        <w:rPr>
          <w:sz w:val="24"/>
          <w:szCs w:val="24"/>
        </w:rPr>
        <w:t>gives insigh</w:t>
      </w:r>
      <w:r w:rsidR="00F17D88" w:rsidRPr="00AC0236">
        <w:rPr>
          <w:sz w:val="24"/>
          <w:szCs w:val="24"/>
        </w:rPr>
        <w:t xml:space="preserve">t to what Elie would be feeling. He </w:t>
      </w:r>
      <w:r w:rsidR="001124A6" w:rsidRPr="00AC0236">
        <w:rPr>
          <w:sz w:val="24"/>
          <w:szCs w:val="24"/>
        </w:rPr>
        <w:t>claws his</w:t>
      </w:r>
      <w:r w:rsidR="0019324C" w:rsidRPr="00AC0236">
        <w:rPr>
          <w:sz w:val="24"/>
          <w:szCs w:val="24"/>
        </w:rPr>
        <w:t xml:space="preserve"> fingers into the frozen ground</w:t>
      </w:r>
      <w:r w:rsidR="001124A6" w:rsidRPr="00AC0236">
        <w:rPr>
          <w:sz w:val="24"/>
          <w:szCs w:val="24"/>
        </w:rPr>
        <w:t xml:space="preserve"> because he </w:t>
      </w:r>
      <w:r w:rsidR="00F17D88" w:rsidRPr="00AC0236">
        <w:rPr>
          <w:sz w:val="24"/>
          <w:szCs w:val="24"/>
        </w:rPr>
        <w:t xml:space="preserve">needs closure, and to know that </w:t>
      </w:r>
      <w:r w:rsidR="001124A6" w:rsidRPr="00AC0236">
        <w:rPr>
          <w:sz w:val="24"/>
          <w:szCs w:val="24"/>
        </w:rPr>
        <w:t xml:space="preserve">one of his possessions may have survived the Holocaust </w:t>
      </w:r>
      <w:r w:rsidR="000865A8" w:rsidRPr="00AC0236">
        <w:rPr>
          <w:sz w:val="24"/>
          <w:szCs w:val="24"/>
        </w:rPr>
        <w:t>as well</w:t>
      </w:r>
      <w:r w:rsidR="001124A6" w:rsidRPr="00AC0236">
        <w:rPr>
          <w:sz w:val="24"/>
          <w:szCs w:val="24"/>
        </w:rPr>
        <w:t xml:space="preserve">. </w:t>
      </w:r>
      <w:r w:rsidR="00F17D88" w:rsidRPr="00AC0236">
        <w:rPr>
          <w:sz w:val="24"/>
          <w:szCs w:val="24"/>
        </w:rPr>
        <w:t>Elie change</w:t>
      </w:r>
      <w:r w:rsidR="0019324C" w:rsidRPr="00AC0236">
        <w:rPr>
          <w:sz w:val="24"/>
          <w:szCs w:val="24"/>
        </w:rPr>
        <w:t xml:space="preserve">s </w:t>
      </w:r>
      <w:r w:rsidR="00B33E27" w:rsidRPr="00AC0236">
        <w:rPr>
          <w:sz w:val="24"/>
          <w:szCs w:val="24"/>
        </w:rPr>
        <w:t xml:space="preserve">his anger into persistence, and he doesn’t give up until </w:t>
      </w:r>
      <w:r w:rsidR="00A94150" w:rsidRPr="00AC0236">
        <w:rPr>
          <w:sz w:val="24"/>
          <w:szCs w:val="24"/>
        </w:rPr>
        <w:t xml:space="preserve">he finds his prized possession: </w:t>
      </w:r>
      <w:r w:rsidR="00B33E27" w:rsidRPr="00AC0236">
        <w:rPr>
          <w:sz w:val="24"/>
          <w:szCs w:val="24"/>
        </w:rPr>
        <w:t>“Feverishly, furiously, my hands claw the earth, impervi</w:t>
      </w:r>
      <w:r w:rsidR="00387C90" w:rsidRPr="00AC0236">
        <w:rPr>
          <w:sz w:val="24"/>
          <w:szCs w:val="24"/>
        </w:rPr>
        <w:t xml:space="preserve">ous to cold, fatigue and pain” (Wiesel, 3). </w:t>
      </w:r>
      <w:r w:rsidR="00B33E27" w:rsidRPr="00AC0236">
        <w:rPr>
          <w:sz w:val="24"/>
          <w:szCs w:val="24"/>
        </w:rPr>
        <w:t>Elie was effected by racism, by bein</w:t>
      </w:r>
      <w:r w:rsidR="0019324C" w:rsidRPr="00AC0236">
        <w:rPr>
          <w:sz w:val="24"/>
          <w:szCs w:val="24"/>
        </w:rPr>
        <w:t xml:space="preserve">g robbed of his future, and losing his </w:t>
      </w:r>
      <w:r w:rsidR="00B33E27" w:rsidRPr="00AC0236">
        <w:rPr>
          <w:sz w:val="24"/>
          <w:szCs w:val="24"/>
        </w:rPr>
        <w:t>family and everything that was familiar to him was sn</w:t>
      </w:r>
      <w:r w:rsidR="00E13C63" w:rsidRPr="00AC0236">
        <w:rPr>
          <w:sz w:val="24"/>
          <w:szCs w:val="24"/>
        </w:rPr>
        <w:t>atched away. He remembers hi</w:t>
      </w:r>
      <w:r w:rsidR="00301AE8" w:rsidRPr="00AC0236">
        <w:rPr>
          <w:sz w:val="24"/>
          <w:szCs w:val="24"/>
        </w:rPr>
        <w:t>s childhood</w:t>
      </w:r>
      <w:r w:rsidR="00096963" w:rsidRPr="00AC0236">
        <w:rPr>
          <w:sz w:val="24"/>
          <w:szCs w:val="24"/>
        </w:rPr>
        <w:t>:</w:t>
      </w:r>
      <w:r w:rsidR="00301AE8" w:rsidRPr="00AC0236">
        <w:rPr>
          <w:sz w:val="24"/>
          <w:szCs w:val="24"/>
        </w:rPr>
        <w:t xml:space="preserve"> </w:t>
      </w:r>
      <w:r w:rsidR="00096963" w:rsidRPr="00AC0236">
        <w:rPr>
          <w:sz w:val="24"/>
          <w:szCs w:val="24"/>
        </w:rPr>
        <w:t>“O</w:t>
      </w:r>
      <w:r w:rsidR="00B33E27" w:rsidRPr="00AC0236">
        <w:rPr>
          <w:sz w:val="24"/>
          <w:szCs w:val="24"/>
        </w:rPr>
        <w:t>nce upon a time, there had been Jews and Jewish children, c</w:t>
      </w:r>
      <w:r w:rsidR="00096963" w:rsidRPr="00AC0236">
        <w:rPr>
          <w:sz w:val="24"/>
          <w:szCs w:val="24"/>
        </w:rPr>
        <w:t>hildren robbed o</w:t>
      </w:r>
      <w:r w:rsidR="005917D2" w:rsidRPr="00AC0236">
        <w:rPr>
          <w:sz w:val="24"/>
          <w:szCs w:val="24"/>
        </w:rPr>
        <w:t>f their future” (Wiesel, 5).</w:t>
      </w:r>
      <w:r w:rsidR="00B33E27" w:rsidRPr="00AC0236">
        <w:rPr>
          <w:sz w:val="24"/>
          <w:szCs w:val="24"/>
        </w:rPr>
        <w:t xml:space="preserve"> </w:t>
      </w:r>
      <w:r w:rsidR="006A578F" w:rsidRPr="00AC0236">
        <w:rPr>
          <w:sz w:val="24"/>
          <w:szCs w:val="24"/>
          <w:highlight w:val="green"/>
        </w:rPr>
        <w:t>Specifically</w:t>
      </w:r>
      <w:r w:rsidR="006A578F" w:rsidRPr="00AC0236">
        <w:rPr>
          <w:sz w:val="24"/>
          <w:szCs w:val="24"/>
        </w:rPr>
        <w:t xml:space="preserve">, </w:t>
      </w:r>
      <w:r w:rsidR="00E37913" w:rsidRPr="00AC0236">
        <w:rPr>
          <w:sz w:val="24"/>
          <w:szCs w:val="24"/>
        </w:rPr>
        <w:t xml:space="preserve">Elie was determined, and filled with anger and </w:t>
      </w:r>
      <w:r w:rsidR="00B33E27" w:rsidRPr="00AC0236">
        <w:rPr>
          <w:sz w:val="24"/>
          <w:szCs w:val="24"/>
        </w:rPr>
        <w:t>frustration</w:t>
      </w:r>
      <w:r w:rsidR="00E37913" w:rsidRPr="00AC0236">
        <w:rPr>
          <w:sz w:val="24"/>
          <w:szCs w:val="24"/>
        </w:rPr>
        <w:t xml:space="preserve"> </w:t>
      </w:r>
      <w:r w:rsidR="00B33E27" w:rsidRPr="00AC0236">
        <w:rPr>
          <w:sz w:val="24"/>
          <w:szCs w:val="24"/>
        </w:rPr>
        <w:t xml:space="preserve">of how his life was ripped apart, because of the racist world and how people couldn’t except Jews for who they are. </w:t>
      </w:r>
      <w:r w:rsidR="0014158D" w:rsidRPr="00AC0236">
        <w:rPr>
          <w:sz w:val="24"/>
          <w:szCs w:val="24"/>
        </w:rPr>
        <w:t>Elie just wanted to find h</w:t>
      </w:r>
      <w:r w:rsidR="005917D2" w:rsidRPr="00AC0236">
        <w:rPr>
          <w:sz w:val="24"/>
          <w:szCs w:val="24"/>
        </w:rPr>
        <w:t xml:space="preserve">is sense of hope, and close the longing feeling of not knowing if his watch survived. </w:t>
      </w:r>
    </w:p>
    <w:p w14:paraId="602430B5" w14:textId="676D87F0" w:rsidR="0014158D" w:rsidRPr="00AC0236" w:rsidRDefault="0014158D" w:rsidP="002F187F">
      <w:pPr>
        <w:spacing w:line="360" w:lineRule="auto"/>
        <w:rPr>
          <w:sz w:val="24"/>
          <w:szCs w:val="24"/>
        </w:rPr>
      </w:pPr>
    </w:p>
    <w:p w14:paraId="7004E983" w14:textId="60C828B5" w:rsidR="0014158D" w:rsidRPr="00AC0236" w:rsidRDefault="0014158D" w:rsidP="002F187F">
      <w:pPr>
        <w:spacing w:line="360" w:lineRule="auto"/>
        <w:ind w:firstLine="720"/>
        <w:rPr>
          <w:sz w:val="24"/>
          <w:szCs w:val="24"/>
        </w:rPr>
      </w:pPr>
      <w:r w:rsidRPr="00AC0236">
        <w:rPr>
          <w:sz w:val="24"/>
          <w:szCs w:val="24"/>
          <w:highlight w:val="cyan"/>
        </w:rPr>
        <w:t>Thirdly</w:t>
      </w:r>
      <w:r w:rsidRPr="00AC0236">
        <w:rPr>
          <w:sz w:val="24"/>
          <w:szCs w:val="24"/>
        </w:rPr>
        <w:t xml:space="preserve">, </w:t>
      </w:r>
      <w:r w:rsidR="00E208D7" w:rsidRPr="00AC0236">
        <w:rPr>
          <w:sz w:val="24"/>
          <w:szCs w:val="24"/>
          <w:highlight w:val="yellow"/>
        </w:rPr>
        <w:t>in contrast,</w:t>
      </w:r>
      <w:r w:rsidR="001704A4" w:rsidRPr="00AC0236">
        <w:rPr>
          <w:sz w:val="24"/>
          <w:szCs w:val="24"/>
        </w:rPr>
        <w:t xml:space="preserve"> </w:t>
      </w:r>
      <w:r w:rsidR="00E208D7" w:rsidRPr="00AC0236">
        <w:rPr>
          <w:i/>
          <w:sz w:val="24"/>
          <w:szCs w:val="24"/>
        </w:rPr>
        <w:t xml:space="preserve">Indian </w:t>
      </w:r>
      <w:r w:rsidR="001704A4" w:rsidRPr="00AC0236">
        <w:rPr>
          <w:i/>
          <w:sz w:val="24"/>
          <w:szCs w:val="24"/>
        </w:rPr>
        <w:t>Horse</w:t>
      </w:r>
      <w:r w:rsidR="001704A4" w:rsidRPr="00AC0236">
        <w:rPr>
          <w:sz w:val="24"/>
          <w:szCs w:val="24"/>
        </w:rPr>
        <w:t xml:space="preserve"> goes into deep detail on how Saul and the other children in the Residential School were effected by racism. </w:t>
      </w:r>
      <w:r w:rsidR="00A922D9" w:rsidRPr="00AC0236">
        <w:rPr>
          <w:sz w:val="24"/>
          <w:szCs w:val="24"/>
        </w:rPr>
        <w:t xml:space="preserve">Kids killed themselves, or went insane because they were treated abusively and with such racism that they wanted to escape their reality. Saul turns to drinking to numb </w:t>
      </w:r>
      <w:r w:rsidR="00507A8D" w:rsidRPr="00AC0236">
        <w:rPr>
          <w:sz w:val="24"/>
          <w:szCs w:val="24"/>
        </w:rPr>
        <w:t xml:space="preserve">the pain of his hurting: “You drink down beyond thinking, beyond emotion. You drink down to where you can’t hear voices anymore, can’t see faces, can’t touch anything, can’t feel” (Wagamese, 189). </w:t>
      </w:r>
      <w:r w:rsidR="00A922D9" w:rsidRPr="00AC0236">
        <w:rPr>
          <w:sz w:val="24"/>
          <w:szCs w:val="24"/>
        </w:rPr>
        <w:t xml:space="preserve">The Residential school and the other hockey teams made him feel ashamed of his skin, and he wanted to shrink into nothing and disappear. </w:t>
      </w:r>
      <w:r w:rsidR="006455B8" w:rsidRPr="00AC0236">
        <w:rPr>
          <w:sz w:val="24"/>
          <w:szCs w:val="24"/>
        </w:rPr>
        <w:t xml:space="preserve">Because </w:t>
      </w:r>
      <w:r w:rsidR="006455B8" w:rsidRPr="00AC0236">
        <w:rPr>
          <w:i/>
          <w:sz w:val="24"/>
          <w:szCs w:val="24"/>
        </w:rPr>
        <w:t>Indian Horse</w:t>
      </w:r>
      <w:r w:rsidR="006455B8" w:rsidRPr="00AC0236">
        <w:rPr>
          <w:sz w:val="24"/>
          <w:szCs w:val="24"/>
        </w:rPr>
        <w:t xml:space="preserve"> is a novel, it gives deeper insight and goes into further detail on how the kids were effected by racism. </w:t>
      </w:r>
      <w:r w:rsidR="006455B8" w:rsidRPr="00AC0236">
        <w:rPr>
          <w:sz w:val="24"/>
          <w:szCs w:val="24"/>
          <w:highlight w:val="green"/>
        </w:rPr>
        <w:t>On the contrary,</w:t>
      </w:r>
      <w:r w:rsidR="006455B8" w:rsidRPr="00AC0236">
        <w:rPr>
          <w:sz w:val="24"/>
          <w:szCs w:val="24"/>
        </w:rPr>
        <w:t xml:space="preserve"> </w:t>
      </w:r>
      <w:r w:rsidR="00F732BC" w:rsidRPr="00AC0236">
        <w:rPr>
          <w:sz w:val="24"/>
          <w:szCs w:val="24"/>
        </w:rPr>
        <w:t xml:space="preserve">because </w:t>
      </w:r>
      <w:r w:rsidR="00D02A0D" w:rsidRPr="00AC0236">
        <w:rPr>
          <w:sz w:val="24"/>
          <w:szCs w:val="24"/>
        </w:rPr>
        <w:t>“</w:t>
      </w:r>
      <w:r w:rsidR="006455B8" w:rsidRPr="00AC0236">
        <w:rPr>
          <w:sz w:val="24"/>
          <w:szCs w:val="24"/>
        </w:rPr>
        <w:t>The Watch</w:t>
      </w:r>
      <w:r w:rsidR="00D02A0D" w:rsidRPr="00AC0236">
        <w:rPr>
          <w:sz w:val="24"/>
          <w:szCs w:val="24"/>
        </w:rPr>
        <w:t xml:space="preserve">” </w:t>
      </w:r>
      <w:r w:rsidR="00F732BC" w:rsidRPr="00AC0236">
        <w:rPr>
          <w:sz w:val="24"/>
          <w:szCs w:val="24"/>
        </w:rPr>
        <w:t>is a short story, it</w:t>
      </w:r>
      <w:r w:rsidR="006455B8" w:rsidRPr="00AC0236">
        <w:rPr>
          <w:sz w:val="24"/>
          <w:szCs w:val="24"/>
        </w:rPr>
        <w:t xml:space="preserve"> gives </w:t>
      </w:r>
      <w:r w:rsidR="004C2A2A" w:rsidRPr="00AC0236">
        <w:rPr>
          <w:sz w:val="24"/>
          <w:szCs w:val="24"/>
        </w:rPr>
        <w:t xml:space="preserve">short bits of </w:t>
      </w:r>
      <w:r w:rsidR="006455B8" w:rsidRPr="00AC0236">
        <w:rPr>
          <w:sz w:val="24"/>
          <w:szCs w:val="24"/>
        </w:rPr>
        <w:t>insight on how Elie was effected by racism by using figurative language so that the reader has to inquire wh</w:t>
      </w:r>
      <w:r w:rsidR="00897C8F" w:rsidRPr="00AC0236">
        <w:rPr>
          <w:sz w:val="24"/>
          <w:szCs w:val="24"/>
        </w:rPr>
        <w:t xml:space="preserve">at Elie must have been feeling. </w:t>
      </w:r>
      <w:r w:rsidR="00C345C5" w:rsidRPr="00AC0236">
        <w:rPr>
          <w:sz w:val="24"/>
          <w:szCs w:val="24"/>
        </w:rPr>
        <w:t xml:space="preserve">Elie was desperate to find his watch so that he could feel closure. Although </w:t>
      </w:r>
      <w:r w:rsidR="00D02A0D" w:rsidRPr="00AC0236">
        <w:rPr>
          <w:sz w:val="24"/>
          <w:szCs w:val="24"/>
        </w:rPr>
        <w:t>“</w:t>
      </w:r>
      <w:r w:rsidR="00C345C5" w:rsidRPr="00AC0236">
        <w:rPr>
          <w:sz w:val="24"/>
          <w:szCs w:val="24"/>
        </w:rPr>
        <w:t>The Watch</w:t>
      </w:r>
      <w:r w:rsidR="00D02A0D" w:rsidRPr="00AC0236">
        <w:rPr>
          <w:sz w:val="24"/>
          <w:szCs w:val="24"/>
        </w:rPr>
        <w:t>”</w:t>
      </w:r>
      <w:r w:rsidR="00C345C5" w:rsidRPr="00AC0236">
        <w:rPr>
          <w:sz w:val="24"/>
          <w:szCs w:val="24"/>
        </w:rPr>
        <w:t xml:space="preserve"> is a short story, the author did a fantastic job showing the effects of racism without actually using</w:t>
      </w:r>
      <w:r w:rsidR="00D02A0D" w:rsidRPr="00AC0236">
        <w:rPr>
          <w:sz w:val="24"/>
          <w:szCs w:val="24"/>
        </w:rPr>
        <w:t xml:space="preserve"> a lot of</w:t>
      </w:r>
      <w:r w:rsidR="00C345C5" w:rsidRPr="00AC0236">
        <w:rPr>
          <w:sz w:val="24"/>
          <w:szCs w:val="24"/>
        </w:rPr>
        <w:t xml:space="preserve"> literal language to describe Elie’s feelings. The two books are both effective in showing the effects of racism on a person, but </w:t>
      </w:r>
      <w:r w:rsidR="007112E0" w:rsidRPr="00AC0236">
        <w:rPr>
          <w:i/>
          <w:sz w:val="24"/>
          <w:szCs w:val="24"/>
        </w:rPr>
        <w:t xml:space="preserve">Indian Horse </w:t>
      </w:r>
      <w:r w:rsidR="007112E0" w:rsidRPr="00AC0236">
        <w:rPr>
          <w:sz w:val="24"/>
          <w:szCs w:val="24"/>
        </w:rPr>
        <w:t xml:space="preserve">goes into much further detail and because it is a novel, it </w:t>
      </w:r>
      <w:r w:rsidR="007112E0" w:rsidRPr="00AC0236">
        <w:rPr>
          <w:sz w:val="24"/>
          <w:szCs w:val="24"/>
        </w:rPr>
        <w:lastRenderedPageBreak/>
        <w:t xml:space="preserve">has a much longer period of time to go in depth of the effects of racism on a person, so that gives the author an advantage. </w:t>
      </w:r>
    </w:p>
    <w:p w14:paraId="59A324CC" w14:textId="62C77A07" w:rsidR="007112E0" w:rsidRPr="00AC0236" w:rsidRDefault="007112E0" w:rsidP="002F187F">
      <w:pPr>
        <w:spacing w:line="360" w:lineRule="auto"/>
        <w:rPr>
          <w:sz w:val="24"/>
          <w:szCs w:val="24"/>
        </w:rPr>
      </w:pPr>
    </w:p>
    <w:p w14:paraId="7E2457F9" w14:textId="5120EBA1" w:rsidR="003C65A7" w:rsidRPr="00AC0236" w:rsidRDefault="007112E0" w:rsidP="002F187F">
      <w:pPr>
        <w:spacing w:line="360" w:lineRule="auto"/>
        <w:ind w:firstLine="720"/>
        <w:rPr>
          <w:sz w:val="24"/>
          <w:szCs w:val="24"/>
        </w:rPr>
      </w:pPr>
      <w:r w:rsidRPr="00AC0236">
        <w:rPr>
          <w:sz w:val="24"/>
          <w:szCs w:val="24"/>
          <w:highlight w:val="cyan"/>
        </w:rPr>
        <w:t>In conclusion</w:t>
      </w:r>
      <w:r w:rsidRPr="00AC0236">
        <w:rPr>
          <w:sz w:val="24"/>
          <w:szCs w:val="24"/>
        </w:rPr>
        <w:t xml:space="preserve">, </w:t>
      </w:r>
      <w:r w:rsidR="003C65A7" w:rsidRPr="00AC0236">
        <w:rPr>
          <w:sz w:val="24"/>
          <w:szCs w:val="24"/>
        </w:rPr>
        <w:t xml:space="preserve">for a teacher to teach the effects of racism on a person, it would be better to read a novel, rather than a short story. </w:t>
      </w:r>
      <w:r w:rsidR="006B054B" w:rsidRPr="00AC0236">
        <w:rPr>
          <w:sz w:val="24"/>
          <w:szCs w:val="24"/>
        </w:rPr>
        <w:t xml:space="preserve">“The Watch” </w:t>
      </w:r>
      <w:r w:rsidR="003C65A7" w:rsidRPr="00AC0236">
        <w:rPr>
          <w:sz w:val="24"/>
          <w:szCs w:val="24"/>
        </w:rPr>
        <w:t xml:space="preserve">and </w:t>
      </w:r>
      <w:r w:rsidR="003C65A7" w:rsidRPr="00AC0236">
        <w:rPr>
          <w:i/>
          <w:sz w:val="24"/>
          <w:szCs w:val="24"/>
        </w:rPr>
        <w:t>Indian Horse</w:t>
      </w:r>
      <w:r w:rsidR="003C65A7" w:rsidRPr="00AC0236">
        <w:rPr>
          <w:sz w:val="24"/>
          <w:szCs w:val="24"/>
        </w:rPr>
        <w:t xml:space="preserve"> both show the effects of racism on a person, but because </w:t>
      </w:r>
      <w:r w:rsidR="003C65A7" w:rsidRPr="00AC0236">
        <w:rPr>
          <w:i/>
          <w:sz w:val="24"/>
          <w:szCs w:val="24"/>
        </w:rPr>
        <w:t>Indian Horse</w:t>
      </w:r>
      <w:r w:rsidR="003C65A7" w:rsidRPr="00AC0236">
        <w:rPr>
          <w:sz w:val="24"/>
          <w:szCs w:val="24"/>
        </w:rPr>
        <w:t xml:space="preserve"> is a novel, it gives much deeper insight to the effects of racism, rather than </w:t>
      </w:r>
      <w:r w:rsidR="006B054B" w:rsidRPr="00AC0236">
        <w:rPr>
          <w:sz w:val="24"/>
          <w:szCs w:val="24"/>
        </w:rPr>
        <w:t>“</w:t>
      </w:r>
      <w:r w:rsidR="003C65A7" w:rsidRPr="00AC0236">
        <w:rPr>
          <w:sz w:val="24"/>
          <w:szCs w:val="24"/>
        </w:rPr>
        <w:t>The Watch</w:t>
      </w:r>
      <w:r w:rsidR="006B054B" w:rsidRPr="00AC0236">
        <w:rPr>
          <w:sz w:val="24"/>
          <w:szCs w:val="24"/>
        </w:rPr>
        <w:t>”</w:t>
      </w:r>
      <w:r w:rsidR="003C65A7" w:rsidRPr="00AC0236">
        <w:rPr>
          <w:sz w:val="24"/>
          <w:szCs w:val="24"/>
        </w:rPr>
        <w:t>, because it is a short story so there is a limited amount of time to write about how some</w:t>
      </w:r>
      <w:r w:rsidR="00B57AFE" w:rsidRPr="00AC0236">
        <w:rPr>
          <w:sz w:val="24"/>
          <w:szCs w:val="24"/>
        </w:rPr>
        <w:t>one is</w:t>
      </w:r>
      <w:r w:rsidR="003C65A7" w:rsidRPr="00AC0236">
        <w:rPr>
          <w:sz w:val="24"/>
          <w:szCs w:val="24"/>
        </w:rPr>
        <w:t xml:space="preserve"> effected by racism. In </w:t>
      </w:r>
      <w:r w:rsidR="003C65A7" w:rsidRPr="00AC0236">
        <w:rPr>
          <w:i/>
          <w:sz w:val="24"/>
          <w:szCs w:val="24"/>
        </w:rPr>
        <w:t>Indian Horse</w:t>
      </w:r>
      <w:r w:rsidR="003C65A7" w:rsidRPr="00AC0236">
        <w:rPr>
          <w:sz w:val="24"/>
          <w:szCs w:val="24"/>
        </w:rPr>
        <w:t xml:space="preserve">, Saul witnessed other kids killing themselves or going insane so that they could escape their abusive and racist reality, and he turned to alcohol and became a drunk, so he could forget the abuse and trauma he went through. In </w:t>
      </w:r>
      <w:r w:rsidR="006451C8" w:rsidRPr="00AC0236">
        <w:rPr>
          <w:sz w:val="24"/>
          <w:szCs w:val="24"/>
        </w:rPr>
        <w:t>“The Watch”,</w:t>
      </w:r>
      <w:r w:rsidR="003C65A7" w:rsidRPr="00AC0236">
        <w:rPr>
          <w:sz w:val="24"/>
          <w:szCs w:val="24"/>
        </w:rPr>
        <w:t xml:space="preserve"> Elie is so desperate that he will do anything to just to find closure. </w:t>
      </w:r>
      <w:r w:rsidR="003C65A7" w:rsidRPr="00AC0236">
        <w:rPr>
          <w:sz w:val="24"/>
          <w:szCs w:val="24"/>
          <w:highlight w:val="green"/>
        </w:rPr>
        <w:t>Ultimately</w:t>
      </w:r>
      <w:r w:rsidR="003C65A7" w:rsidRPr="00AC0236">
        <w:rPr>
          <w:sz w:val="24"/>
          <w:szCs w:val="24"/>
        </w:rPr>
        <w:t xml:space="preserve">, because </w:t>
      </w:r>
      <w:r w:rsidR="003C65A7" w:rsidRPr="00AC0236">
        <w:rPr>
          <w:i/>
          <w:sz w:val="24"/>
          <w:szCs w:val="24"/>
        </w:rPr>
        <w:t xml:space="preserve">Indian Horse </w:t>
      </w:r>
      <w:r w:rsidR="003C65A7" w:rsidRPr="00AC0236">
        <w:rPr>
          <w:sz w:val="24"/>
          <w:szCs w:val="24"/>
        </w:rPr>
        <w:t xml:space="preserve">is a novel, and </w:t>
      </w:r>
      <w:r w:rsidR="006451C8" w:rsidRPr="00AC0236">
        <w:rPr>
          <w:sz w:val="24"/>
          <w:szCs w:val="24"/>
        </w:rPr>
        <w:t>“</w:t>
      </w:r>
      <w:r w:rsidR="003C65A7" w:rsidRPr="00AC0236">
        <w:rPr>
          <w:sz w:val="24"/>
          <w:szCs w:val="24"/>
        </w:rPr>
        <w:t>The Watch</w:t>
      </w:r>
      <w:r w:rsidR="006451C8" w:rsidRPr="00AC0236">
        <w:rPr>
          <w:sz w:val="24"/>
          <w:szCs w:val="24"/>
        </w:rPr>
        <w:t>”</w:t>
      </w:r>
      <w:r w:rsidR="003C65A7" w:rsidRPr="00AC0236">
        <w:rPr>
          <w:sz w:val="24"/>
          <w:szCs w:val="24"/>
        </w:rPr>
        <w:t xml:space="preserve"> is a short story, </w:t>
      </w:r>
      <w:r w:rsidR="003C65A7" w:rsidRPr="00AC0236">
        <w:rPr>
          <w:i/>
          <w:sz w:val="24"/>
          <w:szCs w:val="24"/>
        </w:rPr>
        <w:t>Indian Horse</w:t>
      </w:r>
      <w:r w:rsidR="003C65A7" w:rsidRPr="00AC0236">
        <w:rPr>
          <w:sz w:val="24"/>
          <w:szCs w:val="24"/>
        </w:rPr>
        <w:t xml:space="preserve"> is able to further show the effects of racism on a</w:t>
      </w:r>
      <w:r w:rsidR="00A279AB" w:rsidRPr="00AC0236">
        <w:rPr>
          <w:sz w:val="24"/>
          <w:szCs w:val="24"/>
        </w:rPr>
        <w:t xml:space="preserve"> person</w:t>
      </w:r>
      <w:r w:rsidR="003C65A7" w:rsidRPr="00AC0236">
        <w:rPr>
          <w:sz w:val="24"/>
          <w:szCs w:val="24"/>
        </w:rPr>
        <w:t>.</w:t>
      </w:r>
      <w:r w:rsidR="00A279AB" w:rsidRPr="00AC0236">
        <w:rPr>
          <w:sz w:val="24"/>
          <w:szCs w:val="24"/>
        </w:rPr>
        <w:t xml:space="preserve"> The</w:t>
      </w:r>
      <w:r w:rsidR="00021784" w:rsidRPr="00AC0236">
        <w:rPr>
          <w:sz w:val="24"/>
          <w:szCs w:val="24"/>
        </w:rPr>
        <w:t xml:space="preserve"> racial treatment of people is</w:t>
      </w:r>
      <w:r w:rsidR="00B57AFE" w:rsidRPr="00AC0236">
        <w:rPr>
          <w:sz w:val="24"/>
          <w:szCs w:val="24"/>
        </w:rPr>
        <w:t xml:space="preserve"> horrific,</w:t>
      </w:r>
      <w:r w:rsidR="00A714A6" w:rsidRPr="00AC0236">
        <w:rPr>
          <w:sz w:val="24"/>
          <w:szCs w:val="24"/>
        </w:rPr>
        <w:t xml:space="preserve"> but it is great that teachers have the opportunity to </w:t>
      </w:r>
      <w:r w:rsidR="00A279AB" w:rsidRPr="00AC0236">
        <w:rPr>
          <w:sz w:val="24"/>
          <w:szCs w:val="24"/>
        </w:rPr>
        <w:t xml:space="preserve">teach students about how a person is effected by </w:t>
      </w:r>
      <w:r w:rsidR="00561673" w:rsidRPr="00AC0236">
        <w:rPr>
          <w:sz w:val="24"/>
          <w:szCs w:val="24"/>
        </w:rPr>
        <w:t xml:space="preserve">racism, </w:t>
      </w:r>
      <w:r w:rsidR="00A279AB" w:rsidRPr="00AC0236">
        <w:rPr>
          <w:sz w:val="24"/>
          <w:szCs w:val="24"/>
        </w:rPr>
        <w:t xml:space="preserve">so that the students can learn from the mistakes of the past, to treat others equally, without any racial discrimination in the future. </w:t>
      </w:r>
    </w:p>
    <w:p w14:paraId="19CCF259" w14:textId="77777777" w:rsidR="00AA4F21" w:rsidRPr="00AC0236" w:rsidRDefault="00AA4F21" w:rsidP="002F187F">
      <w:pPr>
        <w:spacing w:line="360" w:lineRule="auto"/>
        <w:rPr>
          <w:sz w:val="24"/>
          <w:szCs w:val="24"/>
        </w:rPr>
      </w:pPr>
    </w:p>
    <w:p w14:paraId="08896BB9" w14:textId="77777777" w:rsidR="004A3BA5" w:rsidRPr="00AC0236" w:rsidRDefault="004A3BA5" w:rsidP="002F187F">
      <w:pPr>
        <w:spacing w:line="360" w:lineRule="auto"/>
        <w:rPr>
          <w:sz w:val="24"/>
          <w:szCs w:val="24"/>
        </w:rPr>
      </w:pPr>
    </w:p>
    <w:p w14:paraId="1AF63F3F" w14:textId="77777777" w:rsidR="004A3BA5" w:rsidRPr="00AC0236" w:rsidRDefault="004A3BA5" w:rsidP="002F187F">
      <w:pPr>
        <w:spacing w:line="360" w:lineRule="auto"/>
        <w:rPr>
          <w:sz w:val="24"/>
          <w:szCs w:val="24"/>
        </w:rPr>
      </w:pPr>
    </w:p>
    <w:p w14:paraId="73E51FB6" w14:textId="77777777" w:rsidR="004A3BA5" w:rsidRPr="00AC0236" w:rsidRDefault="004A3BA5" w:rsidP="002F187F">
      <w:pPr>
        <w:spacing w:line="360" w:lineRule="auto"/>
        <w:rPr>
          <w:sz w:val="24"/>
          <w:szCs w:val="24"/>
        </w:rPr>
      </w:pPr>
    </w:p>
    <w:sectPr w:rsidR="004A3BA5" w:rsidRPr="00AC0236" w:rsidSect="008D1171">
      <w:headerReference w:type="default" r:id="rId6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6A4BE" w14:textId="77777777" w:rsidR="00C94334" w:rsidRDefault="00C94334" w:rsidP="008D1171">
      <w:r>
        <w:separator/>
      </w:r>
    </w:p>
  </w:endnote>
  <w:endnote w:type="continuationSeparator" w:id="0">
    <w:p w14:paraId="551F96C9" w14:textId="77777777" w:rsidR="00C94334" w:rsidRDefault="00C94334" w:rsidP="008D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9677E" w14:textId="77777777" w:rsidR="00C94334" w:rsidRDefault="00C94334" w:rsidP="008D1171">
      <w:r>
        <w:separator/>
      </w:r>
    </w:p>
  </w:footnote>
  <w:footnote w:type="continuationSeparator" w:id="0">
    <w:p w14:paraId="59767DD7" w14:textId="77777777" w:rsidR="00C94334" w:rsidRDefault="00C94334" w:rsidP="008D1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149EB" w14:textId="77777777" w:rsidR="004A3BA5" w:rsidRDefault="004A3BA5">
    <w:pPr>
      <w:pStyle w:val="Header"/>
    </w:pPr>
    <w:r>
      <w:t xml:space="preserve">Joel Thirsk </w:t>
    </w:r>
  </w:p>
  <w:p w14:paraId="684D8DE4" w14:textId="77777777" w:rsidR="004A3BA5" w:rsidRDefault="004A3BA5">
    <w:pPr>
      <w:pStyle w:val="Header"/>
    </w:pPr>
    <w:r>
      <w:t>Block A</w:t>
    </w:r>
  </w:p>
  <w:p w14:paraId="024955A6" w14:textId="1E8B62C9" w:rsidR="004A3BA5" w:rsidRDefault="00211E10">
    <w:pPr>
      <w:pStyle w:val="Header"/>
    </w:pPr>
    <w:r>
      <w:t>Compare and Contrast E</w:t>
    </w:r>
    <w:r w:rsidR="004A3BA5">
      <w:t>ssay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58F"/>
    <w:rsid w:val="00017343"/>
    <w:rsid w:val="00021784"/>
    <w:rsid w:val="000865A8"/>
    <w:rsid w:val="00096963"/>
    <w:rsid w:val="000C1D1A"/>
    <w:rsid w:val="000D4FCF"/>
    <w:rsid w:val="000D788A"/>
    <w:rsid w:val="000E658F"/>
    <w:rsid w:val="00104A1D"/>
    <w:rsid w:val="001124A6"/>
    <w:rsid w:val="001275A8"/>
    <w:rsid w:val="0014158D"/>
    <w:rsid w:val="001704A4"/>
    <w:rsid w:val="00192D93"/>
    <w:rsid w:val="0019324C"/>
    <w:rsid w:val="001A56BC"/>
    <w:rsid w:val="001C1EFD"/>
    <w:rsid w:val="001D3718"/>
    <w:rsid w:val="00201167"/>
    <w:rsid w:val="0021067A"/>
    <w:rsid w:val="00211E10"/>
    <w:rsid w:val="00216895"/>
    <w:rsid w:val="0024617D"/>
    <w:rsid w:val="002F187F"/>
    <w:rsid w:val="00301AE8"/>
    <w:rsid w:val="003741EE"/>
    <w:rsid w:val="00387C90"/>
    <w:rsid w:val="003C65A7"/>
    <w:rsid w:val="003E6DC4"/>
    <w:rsid w:val="00456784"/>
    <w:rsid w:val="004A3BA5"/>
    <w:rsid w:val="004C2A2A"/>
    <w:rsid w:val="004D4E54"/>
    <w:rsid w:val="004D6CD3"/>
    <w:rsid w:val="004F73DE"/>
    <w:rsid w:val="004F7F00"/>
    <w:rsid w:val="00507A8D"/>
    <w:rsid w:val="00561673"/>
    <w:rsid w:val="005917D2"/>
    <w:rsid w:val="005A5ED9"/>
    <w:rsid w:val="005C7A44"/>
    <w:rsid w:val="005D2E83"/>
    <w:rsid w:val="005E1F86"/>
    <w:rsid w:val="005E6D40"/>
    <w:rsid w:val="00640CF4"/>
    <w:rsid w:val="006451C8"/>
    <w:rsid w:val="006455B8"/>
    <w:rsid w:val="00647BCF"/>
    <w:rsid w:val="006A578F"/>
    <w:rsid w:val="006B054B"/>
    <w:rsid w:val="007112E0"/>
    <w:rsid w:val="00724BA2"/>
    <w:rsid w:val="007C7528"/>
    <w:rsid w:val="007E3080"/>
    <w:rsid w:val="00833CCD"/>
    <w:rsid w:val="00836EED"/>
    <w:rsid w:val="00855651"/>
    <w:rsid w:val="008739A8"/>
    <w:rsid w:val="00877A92"/>
    <w:rsid w:val="00897C8F"/>
    <w:rsid w:val="008A3E23"/>
    <w:rsid w:val="008D1171"/>
    <w:rsid w:val="008F55AB"/>
    <w:rsid w:val="00902D36"/>
    <w:rsid w:val="009B3698"/>
    <w:rsid w:val="009B4D2D"/>
    <w:rsid w:val="009D7DE3"/>
    <w:rsid w:val="00A00FC8"/>
    <w:rsid w:val="00A043E9"/>
    <w:rsid w:val="00A279AB"/>
    <w:rsid w:val="00A714A6"/>
    <w:rsid w:val="00A922D9"/>
    <w:rsid w:val="00A94150"/>
    <w:rsid w:val="00AA373E"/>
    <w:rsid w:val="00AA4F21"/>
    <w:rsid w:val="00AC0236"/>
    <w:rsid w:val="00AC48C4"/>
    <w:rsid w:val="00AD751A"/>
    <w:rsid w:val="00AF171A"/>
    <w:rsid w:val="00AF5184"/>
    <w:rsid w:val="00B02E79"/>
    <w:rsid w:val="00B0420A"/>
    <w:rsid w:val="00B059FB"/>
    <w:rsid w:val="00B33E27"/>
    <w:rsid w:val="00B42BB4"/>
    <w:rsid w:val="00B57AFE"/>
    <w:rsid w:val="00BB4E68"/>
    <w:rsid w:val="00C345C5"/>
    <w:rsid w:val="00C64E21"/>
    <w:rsid w:val="00C94334"/>
    <w:rsid w:val="00CA784D"/>
    <w:rsid w:val="00CB6D91"/>
    <w:rsid w:val="00D02A0D"/>
    <w:rsid w:val="00D20FC7"/>
    <w:rsid w:val="00D27242"/>
    <w:rsid w:val="00D6722A"/>
    <w:rsid w:val="00D81F71"/>
    <w:rsid w:val="00DE13A7"/>
    <w:rsid w:val="00DF0119"/>
    <w:rsid w:val="00E13C63"/>
    <w:rsid w:val="00E208D7"/>
    <w:rsid w:val="00E20B77"/>
    <w:rsid w:val="00E22457"/>
    <w:rsid w:val="00E37913"/>
    <w:rsid w:val="00E575A1"/>
    <w:rsid w:val="00E72945"/>
    <w:rsid w:val="00EB71F2"/>
    <w:rsid w:val="00F004A0"/>
    <w:rsid w:val="00F17D88"/>
    <w:rsid w:val="00F732BC"/>
    <w:rsid w:val="00FC3EEB"/>
    <w:rsid w:val="00FE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4F22AE"/>
  <w15:chartTrackingRefBased/>
  <w15:docId w15:val="{6BF281EC-4C27-C942-8DC1-6EB211DD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D117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117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117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D11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1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1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1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1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171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71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3B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BA5"/>
  </w:style>
  <w:style w:type="paragraph" w:styleId="Footer">
    <w:name w:val="footer"/>
    <w:basedOn w:val="Normal"/>
    <w:link w:val="FooterChar"/>
    <w:uiPriority w:val="99"/>
    <w:unhideWhenUsed/>
    <w:rsid w:val="004A3B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1172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thirsk</dc:creator>
  <cp:keywords/>
  <dc:description/>
  <cp:lastModifiedBy>joel thirsk</cp:lastModifiedBy>
  <cp:revision>2</cp:revision>
  <dcterms:created xsi:type="dcterms:W3CDTF">2018-01-08T18:10:00Z</dcterms:created>
  <dcterms:modified xsi:type="dcterms:W3CDTF">2018-01-08T18:10:00Z</dcterms:modified>
</cp:coreProperties>
</file>