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E0F" w:rsidRDefault="00744E0F" w:rsidP="00744E0F">
      <w:pPr>
        <w:jc w:val="center"/>
        <w:rPr>
          <w:rFonts w:ascii="Cambria" w:hAnsi="Cambria"/>
          <w:b/>
          <w:u w:val="single"/>
          <w:lang w:val="fr-FR"/>
        </w:rPr>
      </w:pPr>
      <w:r w:rsidRPr="000B776B">
        <w:rPr>
          <w:rFonts w:ascii="Cambria" w:hAnsi="Cambria"/>
          <w:b/>
          <w:u w:val="single"/>
          <w:lang w:val="fr-FR"/>
        </w:rPr>
        <w:t>Activit</w:t>
      </w:r>
      <w:r>
        <w:rPr>
          <w:rFonts w:ascii="Cambria" w:hAnsi="Cambria"/>
          <w:b/>
          <w:u w:val="single"/>
          <w:lang w:val="fr-FR"/>
        </w:rPr>
        <w:t>é : Le krach de 1929</w:t>
      </w:r>
    </w:p>
    <w:p w:rsidR="00744E0F" w:rsidRDefault="00744E0F" w:rsidP="00744E0F">
      <w:pPr>
        <w:rPr>
          <w:rFonts w:ascii="Cambria" w:hAnsi="Cambria"/>
          <w:sz w:val="20"/>
          <w:szCs w:val="20"/>
          <w:lang w:val="fr-FR"/>
        </w:rPr>
      </w:pPr>
    </w:p>
    <w:p w:rsidR="00744E0F" w:rsidRDefault="00744E0F" w:rsidP="00744E0F">
      <w:pPr>
        <w:rPr>
          <w:rFonts w:ascii="Cambria" w:hAnsi="Cambria"/>
          <w:sz w:val="20"/>
          <w:szCs w:val="20"/>
          <w:u w:val="single"/>
          <w:lang w:val="fr-FR"/>
        </w:rPr>
      </w:pPr>
      <w:r>
        <w:rPr>
          <w:rFonts w:ascii="Cambria" w:hAnsi="Cambria"/>
          <w:sz w:val="20"/>
          <w:szCs w:val="20"/>
          <w:u w:val="single"/>
          <w:lang w:val="fr-FR"/>
        </w:rPr>
        <w:t>Partie 2 : Changer l’histoire</w:t>
      </w:r>
    </w:p>
    <w:p w:rsidR="00744E0F" w:rsidRDefault="00744E0F" w:rsidP="00744E0F">
      <w:pPr>
        <w:rPr>
          <w:rFonts w:ascii="Cambria" w:hAnsi="Cambria"/>
          <w:sz w:val="20"/>
          <w:szCs w:val="20"/>
          <w:u w:val="single"/>
          <w:lang w:val="fr-FR"/>
        </w:rPr>
      </w:pPr>
    </w:p>
    <w:p w:rsidR="00744E0F" w:rsidRDefault="00744E0F" w:rsidP="00744E0F">
      <w:pPr>
        <w:rPr>
          <w:rFonts w:ascii="Cambria" w:hAnsi="Cambria"/>
          <w:sz w:val="20"/>
          <w:szCs w:val="20"/>
          <w:lang w:val="fr-FR"/>
        </w:rPr>
      </w:pPr>
      <w:r>
        <w:rPr>
          <w:rFonts w:ascii="Cambria" w:hAnsi="Cambria"/>
          <w:sz w:val="20"/>
          <w:szCs w:val="20"/>
          <w:lang w:val="fr-FR"/>
        </w:rPr>
        <w:t>Imaginez qu’on vous donne l’oc</w:t>
      </w:r>
      <w:bookmarkStart w:id="0" w:name="_GoBack"/>
      <w:bookmarkEnd w:id="0"/>
      <w:r>
        <w:rPr>
          <w:rFonts w:ascii="Cambria" w:hAnsi="Cambria"/>
          <w:sz w:val="20"/>
          <w:szCs w:val="20"/>
          <w:lang w:val="fr-FR"/>
        </w:rPr>
        <w:t>casion de refaire les erreurs qui ont mené au krach boursier de 1929. Comment est-ce que le groupe que vous représentez pourrait modifier leurs décisions pour empêcher la crise ? Expliquez au minimum trois changements que vous feriez et comment ils auraient pu arrêter le krach. Ces changements pourraient se faire durant n’importe quelle période de l’accroissement et du déclin du marché boursier des années 1920.</w:t>
      </w:r>
    </w:p>
    <w:p w:rsidR="00744E0F" w:rsidRDefault="00744E0F" w:rsidP="00744E0F">
      <w:pPr>
        <w:rPr>
          <w:rFonts w:ascii="Cambria" w:hAnsi="Cambria"/>
          <w:sz w:val="20"/>
          <w:szCs w:val="20"/>
          <w:lang w:val="fr-FR"/>
        </w:rPr>
      </w:pPr>
    </w:p>
    <w:tbl>
      <w:tblPr>
        <w:tblStyle w:val="TableGrid"/>
        <w:tblW w:w="0" w:type="auto"/>
        <w:tblLook w:val="04A0" w:firstRow="1" w:lastRow="0" w:firstColumn="1" w:lastColumn="0" w:noHBand="0" w:noVBand="1"/>
      </w:tblPr>
      <w:tblGrid>
        <w:gridCol w:w="4675"/>
        <w:gridCol w:w="4675"/>
      </w:tblGrid>
      <w:tr w:rsidR="00744E0F" w:rsidTr="006F5458">
        <w:tc>
          <w:tcPr>
            <w:tcW w:w="4675" w:type="dxa"/>
            <w:shd w:val="clear" w:color="auto" w:fill="D9D9D9" w:themeFill="background1" w:themeFillShade="D9"/>
            <w:vAlign w:val="center"/>
          </w:tcPr>
          <w:p w:rsidR="00744E0F" w:rsidRDefault="00744E0F" w:rsidP="006F5458">
            <w:pPr>
              <w:jc w:val="center"/>
              <w:rPr>
                <w:rFonts w:ascii="Cambria" w:hAnsi="Cambria"/>
                <w:sz w:val="20"/>
                <w:szCs w:val="20"/>
                <w:lang w:val="fr-FR"/>
              </w:rPr>
            </w:pPr>
            <w:r>
              <w:rPr>
                <w:rFonts w:ascii="Cambria" w:hAnsi="Cambria"/>
                <w:sz w:val="20"/>
                <w:szCs w:val="20"/>
                <w:lang w:val="fr-FR"/>
              </w:rPr>
              <w:t>Changement #1</w:t>
            </w:r>
          </w:p>
        </w:tc>
        <w:tc>
          <w:tcPr>
            <w:tcW w:w="4675" w:type="dxa"/>
            <w:shd w:val="clear" w:color="auto" w:fill="D9D9D9" w:themeFill="background1" w:themeFillShade="D9"/>
            <w:vAlign w:val="center"/>
          </w:tcPr>
          <w:p w:rsidR="00744E0F" w:rsidRDefault="00744E0F" w:rsidP="006F5458">
            <w:pPr>
              <w:jc w:val="center"/>
              <w:rPr>
                <w:rFonts w:ascii="Cambria" w:hAnsi="Cambria"/>
                <w:sz w:val="20"/>
                <w:szCs w:val="20"/>
                <w:lang w:val="fr-FR"/>
              </w:rPr>
            </w:pPr>
            <w:r>
              <w:rPr>
                <w:rFonts w:ascii="Cambria" w:hAnsi="Cambria"/>
                <w:sz w:val="20"/>
                <w:szCs w:val="20"/>
                <w:lang w:val="fr-FR"/>
              </w:rPr>
              <w:t>Explication</w:t>
            </w:r>
          </w:p>
        </w:tc>
      </w:tr>
      <w:tr w:rsidR="00744E0F" w:rsidTr="006F5458">
        <w:trPr>
          <w:trHeight w:val="2735"/>
        </w:trPr>
        <w:tc>
          <w:tcPr>
            <w:tcW w:w="4675" w:type="dxa"/>
          </w:tcPr>
          <w:p w:rsidR="00744E0F" w:rsidRDefault="00744E0F" w:rsidP="006F5458">
            <w:pPr>
              <w:rPr>
                <w:rFonts w:ascii="Cambria" w:hAnsi="Cambria"/>
                <w:sz w:val="20"/>
                <w:szCs w:val="20"/>
                <w:lang w:val="fr-FR"/>
              </w:rPr>
            </w:pPr>
          </w:p>
        </w:tc>
        <w:tc>
          <w:tcPr>
            <w:tcW w:w="4675" w:type="dxa"/>
          </w:tcPr>
          <w:p w:rsidR="00744E0F" w:rsidRDefault="00744E0F" w:rsidP="006F5458">
            <w:pPr>
              <w:rPr>
                <w:rFonts w:ascii="Cambria" w:hAnsi="Cambria"/>
                <w:sz w:val="20"/>
                <w:szCs w:val="20"/>
                <w:lang w:val="fr-FR"/>
              </w:rPr>
            </w:pPr>
          </w:p>
        </w:tc>
      </w:tr>
      <w:tr w:rsidR="00744E0F" w:rsidTr="006F5458">
        <w:tc>
          <w:tcPr>
            <w:tcW w:w="4675" w:type="dxa"/>
            <w:shd w:val="clear" w:color="auto" w:fill="D9D9D9" w:themeFill="background1" w:themeFillShade="D9"/>
            <w:vAlign w:val="center"/>
          </w:tcPr>
          <w:p w:rsidR="00744E0F" w:rsidRDefault="00744E0F" w:rsidP="006F5458">
            <w:pPr>
              <w:jc w:val="center"/>
              <w:rPr>
                <w:rFonts w:ascii="Cambria" w:hAnsi="Cambria"/>
                <w:sz w:val="20"/>
                <w:szCs w:val="20"/>
                <w:lang w:val="fr-FR"/>
              </w:rPr>
            </w:pPr>
            <w:r>
              <w:rPr>
                <w:rFonts w:ascii="Cambria" w:hAnsi="Cambria"/>
                <w:sz w:val="20"/>
                <w:szCs w:val="20"/>
                <w:lang w:val="fr-FR"/>
              </w:rPr>
              <w:t>Changement #2</w:t>
            </w:r>
          </w:p>
        </w:tc>
        <w:tc>
          <w:tcPr>
            <w:tcW w:w="4675" w:type="dxa"/>
            <w:shd w:val="clear" w:color="auto" w:fill="D9D9D9" w:themeFill="background1" w:themeFillShade="D9"/>
            <w:vAlign w:val="center"/>
          </w:tcPr>
          <w:p w:rsidR="00744E0F" w:rsidRDefault="00744E0F" w:rsidP="006F5458">
            <w:pPr>
              <w:jc w:val="center"/>
              <w:rPr>
                <w:rFonts w:ascii="Cambria" w:hAnsi="Cambria"/>
                <w:sz w:val="20"/>
                <w:szCs w:val="20"/>
                <w:lang w:val="fr-FR"/>
              </w:rPr>
            </w:pPr>
            <w:r>
              <w:rPr>
                <w:rFonts w:ascii="Cambria" w:hAnsi="Cambria"/>
                <w:sz w:val="20"/>
                <w:szCs w:val="20"/>
                <w:lang w:val="fr-FR"/>
              </w:rPr>
              <w:t>Explication</w:t>
            </w:r>
          </w:p>
        </w:tc>
      </w:tr>
      <w:tr w:rsidR="00744E0F" w:rsidTr="006F5458">
        <w:trPr>
          <w:trHeight w:val="2738"/>
        </w:trPr>
        <w:tc>
          <w:tcPr>
            <w:tcW w:w="4675" w:type="dxa"/>
          </w:tcPr>
          <w:p w:rsidR="00744E0F" w:rsidRDefault="00744E0F" w:rsidP="006F5458">
            <w:pPr>
              <w:rPr>
                <w:rFonts w:ascii="Cambria" w:hAnsi="Cambria"/>
                <w:sz w:val="20"/>
                <w:szCs w:val="20"/>
                <w:lang w:val="fr-FR"/>
              </w:rPr>
            </w:pPr>
          </w:p>
        </w:tc>
        <w:tc>
          <w:tcPr>
            <w:tcW w:w="4675" w:type="dxa"/>
          </w:tcPr>
          <w:p w:rsidR="00744E0F" w:rsidRDefault="00744E0F" w:rsidP="006F5458">
            <w:pPr>
              <w:rPr>
                <w:rFonts w:ascii="Cambria" w:hAnsi="Cambria"/>
                <w:sz w:val="20"/>
                <w:szCs w:val="20"/>
                <w:lang w:val="fr-FR"/>
              </w:rPr>
            </w:pPr>
          </w:p>
        </w:tc>
      </w:tr>
      <w:tr w:rsidR="00744E0F" w:rsidTr="006F5458">
        <w:tc>
          <w:tcPr>
            <w:tcW w:w="4675" w:type="dxa"/>
            <w:shd w:val="clear" w:color="auto" w:fill="D9D9D9" w:themeFill="background1" w:themeFillShade="D9"/>
            <w:vAlign w:val="center"/>
          </w:tcPr>
          <w:p w:rsidR="00744E0F" w:rsidRDefault="00744E0F" w:rsidP="006F5458">
            <w:pPr>
              <w:jc w:val="center"/>
              <w:rPr>
                <w:rFonts w:ascii="Cambria" w:hAnsi="Cambria"/>
                <w:sz w:val="20"/>
                <w:szCs w:val="20"/>
                <w:lang w:val="fr-FR"/>
              </w:rPr>
            </w:pPr>
            <w:r>
              <w:rPr>
                <w:rFonts w:ascii="Cambria" w:hAnsi="Cambria"/>
                <w:sz w:val="20"/>
                <w:szCs w:val="20"/>
                <w:lang w:val="fr-FR"/>
              </w:rPr>
              <w:t>Changement #3</w:t>
            </w:r>
          </w:p>
        </w:tc>
        <w:tc>
          <w:tcPr>
            <w:tcW w:w="4675" w:type="dxa"/>
            <w:shd w:val="clear" w:color="auto" w:fill="D9D9D9" w:themeFill="background1" w:themeFillShade="D9"/>
            <w:vAlign w:val="center"/>
          </w:tcPr>
          <w:p w:rsidR="00744E0F" w:rsidRDefault="00744E0F" w:rsidP="006F5458">
            <w:pPr>
              <w:jc w:val="center"/>
              <w:rPr>
                <w:rFonts w:ascii="Cambria" w:hAnsi="Cambria"/>
                <w:sz w:val="20"/>
                <w:szCs w:val="20"/>
                <w:lang w:val="fr-FR"/>
              </w:rPr>
            </w:pPr>
            <w:r>
              <w:rPr>
                <w:rFonts w:ascii="Cambria" w:hAnsi="Cambria"/>
                <w:sz w:val="20"/>
                <w:szCs w:val="20"/>
                <w:lang w:val="fr-FR"/>
              </w:rPr>
              <w:t>Explication</w:t>
            </w:r>
          </w:p>
        </w:tc>
      </w:tr>
      <w:tr w:rsidR="00744E0F" w:rsidTr="006F5458">
        <w:trPr>
          <w:trHeight w:val="2738"/>
        </w:trPr>
        <w:tc>
          <w:tcPr>
            <w:tcW w:w="4675" w:type="dxa"/>
          </w:tcPr>
          <w:p w:rsidR="00744E0F" w:rsidRDefault="00744E0F" w:rsidP="006F5458">
            <w:pPr>
              <w:rPr>
                <w:rFonts w:ascii="Cambria" w:hAnsi="Cambria"/>
                <w:sz w:val="20"/>
                <w:szCs w:val="20"/>
                <w:lang w:val="fr-FR"/>
              </w:rPr>
            </w:pPr>
          </w:p>
        </w:tc>
        <w:tc>
          <w:tcPr>
            <w:tcW w:w="4675" w:type="dxa"/>
          </w:tcPr>
          <w:p w:rsidR="00744E0F" w:rsidRDefault="00744E0F" w:rsidP="006F5458">
            <w:pPr>
              <w:rPr>
                <w:rFonts w:ascii="Cambria" w:hAnsi="Cambria"/>
                <w:sz w:val="20"/>
                <w:szCs w:val="20"/>
                <w:lang w:val="fr-FR"/>
              </w:rPr>
            </w:pPr>
          </w:p>
        </w:tc>
      </w:tr>
    </w:tbl>
    <w:p w:rsidR="00744E0F" w:rsidRDefault="00744E0F" w:rsidP="00744E0F">
      <w:pPr>
        <w:rPr>
          <w:rFonts w:ascii="Cambria" w:hAnsi="Cambria"/>
          <w:sz w:val="20"/>
          <w:szCs w:val="20"/>
          <w:lang w:val="fr-FR"/>
        </w:rPr>
      </w:pPr>
    </w:p>
    <w:p w:rsidR="00744E0F" w:rsidRDefault="00744E0F" w:rsidP="00744E0F">
      <w:pPr>
        <w:rPr>
          <w:rFonts w:ascii="Cambria" w:hAnsi="Cambria"/>
          <w:sz w:val="20"/>
          <w:szCs w:val="20"/>
          <w:lang w:val="fr-FR"/>
        </w:rPr>
      </w:pPr>
    </w:p>
    <w:p w:rsidR="00744E0F" w:rsidRDefault="00744E0F" w:rsidP="00744E0F">
      <w:pPr>
        <w:rPr>
          <w:rFonts w:ascii="Cambria" w:hAnsi="Cambria"/>
          <w:sz w:val="20"/>
          <w:szCs w:val="20"/>
          <w:lang w:val="fr-FR"/>
        </w:rPr>
      </w:pPr>
    </w:p>
    <w:p w:rsidR="00744E0F" w:rsidRDefault="00744E0F" w:rsidP="00744E0F">
      <w:pPr>
        <w:rPr>
          <w:rFonts w:ascii="Cambria" w:hAnsi="Cambria"/>
          <w:sz w:val="20"/>
          <w:szCs w:val="20"/>
          <w:lang w:val="fr-FR"/>
        </w:rPr>
      </w:pPr>
    </w:p>
    <w:p w:rsidR="00A407E1" w:rsidRDefault="000E6D21"/>
    <w:sectPr w:rsidR="00A407E1" w:rsidSect="000863D7">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D21" w:rsidRDefault="000E6D21" w:rsidP="00744E0F">
      <w:r>
        <w:separator/>
      </w:r>
    </w:p>
  </w:endnote>
  <w:endnote w:type="continuationSeparator" w:id="0">
    <w:p w:rsidR="000E6D21" w:rsidRDefault="000E6D21" w:rsidP="0074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D21" w:rsidRDefault="000E6D21" w:rsidP="00744E0F">
      <w:r>
        <w:separator/>
      </w:r>
    </w:p>
  </w:footnote>
  <w:footnote w:type="continuationSeparator" w:id="0">
    <w:p w:rsidR="000E6D21" w:rsidRDefault="000E6D21" w:rsidP="00744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E0F" w:rsidRDefault="00744E0F">
    <w:pPr>
      <w:pStyle w:val="Header"/>
      <w:rPr>
        <w:rFonts w:ascii="Cambria" w:hAnsi="Cambria"/>
        <w:sz w:val="16"/>
        <w:szCs w:val="16"/>
      </w:rPr>
    </w:pPr>
    <w:r>
      <w:rPr>
        <w:rFonts w:ascii="Cambria" w:hAnsi="Cambria"/>
        <w:sz w:val="16"/>
        <w:szCs w:val="16"/>
      </w:rPr>
      <w:t>SH10 – 3.4</w:t>
    </w:r>
  </w:p>
  <w:p w:rsidR="00744E0F" w:rsidRPr="00744E0F" w:rsidRDefault="00744E0F">
    <w:pPr>
      <w:pStyle w:val="Header"/>
      <w:rPr>
        <w:rFonts w:ascii="Cambria" w:hAnsi="Cambria"/>
        <w:sz w:val="16"/>
        <w:szCs w:val="16"/>
      </w:rPr>
    </w:pPr>
    <w:proofErr w:type="spellStart"/>
    <w:r>
      <w:rPr>
        <w:rFonts w:ascii="Cambria" w:hAnsi="Cambria"/>
        <w:sz w:val="16"/>
        <w:szCs w:val="16"/>
      </w:rPr>
      <w:t>Mme</w:t>
    </w:r>
    <w:proofErr w:type="spellEnd"/>
    <w:r>
      <w:rPr>
        <w:rFonts w:ascii="Cambria" w:hAnsi="Cambria"/>
        <w:sz w:val="16"/>
        <w:szCs w:val="16"/>
      </w:rPr>
      <w:t xml:space="preserve"> 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E0F"/>
    <w:rsid w:val="000863D7"/>
    <w:rsid w:val="000E6D21"/>
    <w:rsid w:val="00167972"/>
    <w:rsid w:val="0057557D"/>
    <w:rsid w:val="0074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ABE51"/>
  <w14:defaultImageDpi w14:val="32767"/>
  <w15:chartTrackingRefBased/>
  <w15:docId w15:val="{A1A2670F-0012-D64F-9717-BFD187F0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4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4E0F"/>
    <w:pPr>
      <w:tabs>
        <w:tab w:val="center" w:pos="4680"/>
        <w:tab w:val="right" w:pos="9360"/>
      </w:tabs>
    </w:pPr>
  </w:style>
  <w:style w:type="character" w:customStyle="1" w:styleId="HeaderChar">
    <w:name w:val="Header Char"/>
    <w:basedOn w:val="DefaultParagraphFont"/>
    <w:link w:val="Header"/>
    <w:uiPriority w:val="99"/>
    <w:rsid w:val="00744E0F"/>
  </w:style>
  <w:style w:type="paragraph" w:styleId="Footer">
    <w:name w:val="footer"/>
    <w:basedOn w:val="Normal"/>
    <w:link w:val="FooterChar"/>
    <w:uiPriority w:val="99"/>
    <w:unhideWhenUsed/>
    <w:rsid w:val="00744E0F"/>
    <w:pPr>
      <w:tabs>
        <w:tab w:val="center" w:pos="4680"/>
        <w:tab w:val="right" w:pos="9360"/>
      </w:tabs>
    </w:pPr>
  </w:style>
  <w:style w:type="character" w:customStyle="1" w:styleId="FooterChar">
    <w:name w:val="Footer Char"/>
    <w:basedOn w:val="DefaultParagraphFont"/>
    <w:link w:val="Footer"/>
    <w:uiPriority w:val="99"/>
    <w:rsid w:val="00744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502</Characters>
  <Application>Microsoft Office Word</Application>
  <DocSecurity>0</DocSecurity>
  <Lines>19</Lines>
  <Paragraphs>8</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Helaine</dc:creator>
  <cp:keywords/>
  <dc:description/>
  <cp:lastModifiedBy>Lo, Helaine</cp:lastModifiedBy>
  <cp:revision>1</cp:revision>
  <dcterms:created xsi:type="dcterms:W3CDTF">2018-04-23T18:48:00Z</dcterms:created>
  <dcterms:modified xsi:type="dcterms:W3CDTF">2018-04-23T18:48:00Z</dcterms:modified>
</cp:coreProperties>
</file>