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BF4DE" w14:textId="77777777" w:rsidR="00384A0A" w:rsidRPr="00C135DD" w:rsidRDefault="00C135DD" w:rsidP="001930A4">
      <w:pPr>
        <w:rPr>
          <w:sz w:val="24"/>
          <w:szCs w:val="24"/>
        </w:rPr>
      </w:pPr>
      <w:bookmarkStart w:id="0" w:name="_GoBack"/>
      <w:bookmarkEnd w:id="0"/>
      <w:r w:rsidRPr="00C135DD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CFB5B41" wp14:editId="41E8A088">
            <wp:simplePos x="0" y="0"/>
            <wp:positionH relativeFrom="margin">
              <wp:posOffset>6527165</wp:posOffset>
            </wp:positionH>
            <wp:positionV relativeFrom="paragraph">
              <wp:posOffset>0</wp:posOffset>
            </wp:positionV>
            <wp:extent cx="1696085" cy="1273175"/>
            <wp:effectExtent l="0" t="0" r="0" b="3175"/>
            <wp:wrapTight wrapText="bothSides">
              <wp:wrapPolygon edited="0">
                <wp:start x="0" y="0"/>
                <wp:lineTo x="0" y="21331"/>
                <wp:lineTo x="21349" y="21331"/>
                <wp:lineTo x="21349" y="0"/>
                <wp:lineTo x="0" y="0"/>
              </wp:wrapPolygon>
            </wp:wrapTight>
            <wp:docPr id="1" name="Picture 1" descr="http://image.slidesharecdn.com/scientificinquiryobservationvs-140626103536-phpapp02/95/scientific-inquiry-observation-vs-inference-15-638.jpg?cb=1403779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scientificinquiryobservationvs-140626103536-phpapp02/95/scientific-inquiry-observation-vs-inference-15-638.jpg?cb=14037790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0A4" w:rsidRPr="00C135DD">
        <w:rPr>
          <w:sz w:val="24"/>
          <w:szCs w:val="24"/>
        </w:rPr>
        <w:t>Group Names:</w:t>
      </w:r>
      <w:r w:rsidR="001930A4" w:rsidRPr="00C135DD">
        <w:rPr>
          <w:sz w:val="24"/>
          <w:szCs w:val="24"/>
        </w:rPr>
        <w:tab/>
      </w:r>
      <w:r w:rsidR="001930A4" w:rsidRPr="00C135DD">
        <w:rPr>
          <w:sz w:val="24"/>
          <w:szCs w:val="24"/>
        </w:rPr>
        <w:tab/>
      </w:r>
      <w:r w:rsidR="001930A4" w:rsidRPr="00C135DD">
        <w:rPr>
          <w:sz w:val="24"/>
          <w:szCs w:val="24"/>
        </w:rPr>
        <w:tab/>
      </w:r>
      <w:r w:rsidR="001930A4" w:rsidRPr="00C135DD">
        <w:rPr>
          <w:sz w:val="24"/>
          <w:szCs w:val="24"/>
        </w:rPr>
        <w:tab/>
      </w:r>
      <w:r w:rsidR="001930A4" w:rsidRPr="00C135DD">
        <w:rPr>
          <w:sz w:val="24"/>
          <w:szCs w:val="24"/>
        </w:rPr>
        <w:tab/>
      </w:r>
      <w:r w:rsidR="001930A4" w:rsidRPr="00C135DD">
        <w:rPr>
          <w:sz w:val="24"/>
          <w:szCs w:val="24"/>
        </w:rPr>
        <w:tab/>
      </w:r>
      <w:r w:rsidR="001930A4" w:rsidRPr="00C135DD">
        <w:rPr>
          <w:sz w:val="24"/>
          <w:szCs w:val="24"/>
        </w:rPr>
        <w:tab/>
      </w:r>
      <w:r w:rsidR="001930A4" w:rsidRPr="00C135DD">
        <w:rPr>
          <w:sz w:val="24"/>
          <w:szCs w:val="24"/>
        </w:rPr>
        <w:tab/>
      </w:r>
      <w:r w:rsidR="001930A4" w:rsidRPr="00C135DD">
        <w:rPr>
          <w:sz w:val="24"/>
          <w:szCs w:val="24"/>
        </w:rPr>
        <w:tab/>
      </w:r>
      <w:r w:rsidR="001930A4" w:rsidRPr="00C135DD">
        <w:rPr>
          <w:sz w:val="24"/>
          <w:szCs w:val="24"/>
        </w:rPr>
        <w:tab/>
      </w:r>
      <w:r w:rsidR="001930A4" w:rsidRPr="00C135DD">
        <w:rPr>
          <w:sz w:val="24"/>
          <w:szCs w:val="24"/>
        </w:rPr>
        <w:tab/>
      </w:r>
      <w:r w:rsidR="001930A4" w:rsidRPr="00C135DD">
        <w:rPr>
          <w:sz w:val="24"/>
          <w:szCs w:val="24"/>
        </w:rPr>
        <w:tab/>
        <w:t xml:space="preserve">                         Science 10       BLK:  </w:t>
      </w:r>
    </w:p>
    <w:p w14:paraId="53FDBCF1" w14:textId="77777777" w:rsidR="001930A4" w:rsidRPr="00C135DD" w:rsidRDefault="00C135DD" w:rsidP="001930A4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      </w:t>
      </w:r>
      <w:r w:rsidR="001930A4" w:rsidRPr="00C135DD">
        <w:rPr>
          <w:b/>
          <w:sz w:val="40"/>
          <w:szCs w:val="40"/>
        </w:rPr>
        <w:t>OBSERVATIONS VS. INFERENCES</w:t>
      </w:r>
    </w:p>
    <w:p w14:paraId="484650A7" w14:textId="77777777" w:rsidR="00C135DD" w:rsidRDefault="00C135DD" w:rsidP="001930A4">
      <w:pPr>
        <w:jc w:val="center"/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tblpY="156"/>
        <w:tblW w:w="0" w:type="auto"/>
        <w:tblLook w:val="04A0" w:firstRow="1" w:lastRow="0" w:firstColumn="1" w:lastColumn="0" w:noHBand="0" w:noVBand="1"/>
      </w:tblPr>
      <w:tblGrid>
        <w:gridCol w:w="5016"/>
        <w:gridCol w:w="4071"/>
        <w:gridCol w:w="3863"/>
      </w:tblGrid>
      <w:tr w:rsidR="00C135DD" w14:paraId="7A8377B9" w14:textId="77777777" w:rsidTr="00C0516B">
        <w:tc>
          <w:tcPr>
            <w:tcW w:w="1980" w:type="dxa"/>
          </w:tcPr>
          <w:p w14:paraId="4C90EE1C" w14:textId="77777777" w:rsidR="00C135DD" w:rsidRDefault="00C0516B" w:rsidP="00C135DD">
            <w:pPr>
              <w:jc w:val="center"/>
              <w:rPr>
                <w:b/>
              </w:rPr>
            </w:pPr>
            <w:r>
              <w:rPr>
                <w:b/>
              </w:rPr>
              <w:t>OBJECT LETTER &amp;</w:t>
            </w:r>
            <w:r w:rsidR="00C135DD">
              <w:rPr>
                <w:b/>
              </w:rPr>
              <w:t xml:space="preserve"> </w:t>
            </w:r>
            <w:r>
              <w:rPr>
                <w:b/>
              </w:rPr>
              <w:t xml:space="preserve">UPLOADED </w:t>
            </w:r>
            <w:r w:rsidR="00C135DD">
              <w:rPr>
                <w:b/>
              </w:rPr>
              <w:t>PICTURE</w:t>
            </w:r>
          </w:p>
        </w:tc>
        <w:tc>
          <w:tcPr>
            <w:tcW w:w="5485" w:type="dxa"/>
          </w:tcPr>
          <w:p w14:paraId="6F0B8109" w14:textId="77777777" w:rsidR="00C135DD" w:rsidRPr="00C135DD" w:rsidRDefault="00C135DD" w:rsidP="00C135DD">
            <w:pPr>
              <w:jc w:val="center"/>
              <w:rPr>
                <w:b/>
                <w:sz w:val="32"/>
                <w:szCs w:val="32"/>
              </w:rPr>
            </w:pPr>
            <w:r w:rsidRPr="00C135DD">
              <w:rPr>
                <w:b/>
                <w:sz w:val="32"/>
                <w:szCs w:val="32"/>
              </w:rPr>
              <w:t>OBSERVATIONS</w:t>
            </w:r>
          </w:p>
        </w:tc>
        <w:tc>
          <w:tcPr>
            <w:tcW w:w="5485" w:type="dxa"/>
          </w:tcPr>
          <w:p w14:paraId="27622072" w14:textId="77777777" w:rsidR="00C135DD" w:rsidRPr="00C135DD" w:rsidRDefault="00C135DD" w:rsidP="00C135DD">
            <w:pPr>
              <w:jc w:val="center"/>
              <w:rPr>
                <w:b/>
                <w:sz w:val="32"/>
                <w:szCs w:val="32"/>
              </w:rPr>
            </w:pPr>
            <w:r w:rsidRPr="00C135DD">
              <w:rPr>
                <w:b/>
                <w:sz w:val="32"/>
                <w:szCs w:val="32"/>
              </w:rPr>
              <w:t>INFERENCES</w:t>
            </w:r>
          </w:p>
        </w:tc>
      </w:tr>
      <w:tr w:rsidR="00C135DD" w14:paraId="7182A382" w14:textId="77777777" w:rsidTr="00C0516B">
        <w:tc>
          <w:tcPr>
            <w:tcW w:w="1980" w:type="dxa"/>
          </w:tcPr>
          <w:p w14:paraId="2094EAE5" w14:textId="12AF3D4E" w:rsidR="00C135DD" w:rsidRDefault="00CF4E8A" w:rsidP="00C135DD">
            <w:pPr>
              <w:rPr>
                <w:b/>
                <w:lang w:val="en-CA"/>
              </w:rPr>
            </w:pPr>
            <w:r>
              <w:rPr>
                <w:b/>
                <w:noProof/>
              </w:rPr>
              <w:drawing>
                <wp:inline distT="0" distB="0" distL="0" distR="0" wp14:anchorId="67CF9653" wp14:editId="4F1853EB">
                  <wp:extent cx="2697224" cy="2022918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368" cy="2023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</w:tcPr>
          <w:p w14:paraId="0C04223F" w14:textId="77777777" w:rsidR="00C135DD" w:rsidRDefault="00C135DD" w:rsidP="00C135DD">
            <w:pPr>
              <w:jc w:val="both"/>
              <w:rPr>
                <w:b/>
              </w:rPr>
            </w:pPr>
          </w:p>
          <w:p w14:paraId="13B73FE7" w14:textId="7CAC1862" w:rsidR="00C135DD" w:rsidRDefault="00182928" w:rsidP="0018292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  <w:lang w:val="en-CA"/>
              </w:rPr>
              <w:t>Pointy teeth</w:t>
            </w:r>
          </w:p>
          <w:p w14:paraId="042AE551" w14:textId="358ABD79" w:rsidR="00182928" w:rsidRDefault="00C43F8A" w:rsidP="0018292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  <w:lang w:val="en-CA"/>
              </w:rPr>
              <w:t>Large nose</w:t>
            </w:r>
          </w:p>
          <w:p w14:paraId="560FC1CD" w14:textId="35FE3418" w:rsidR="00C43F8A" w:rsidRPr="000F5130" w:rsidRDefault="00C43F8A" w:rsidP="0018292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  <w:lang w:val="en-CA"/>
              </w:rPr>
              <w:t xml:space="preserve">Chipped </w:t>
            </w:r>
            <w:r w:rsidR="00FD451C">
              <w:rPr>
                <w:b/>
                <w:lang w:val="en-CA"/>
              </w:rPr>
              <w:t>tooth</w:t>
            </w:r>
          </w:p>
          <w:p w14:paraId="680E48C0" w14:textId="5D23F23B" w:rsidR="000F5130" w:rsidRPr="00C43F8A" w:rsidRDefault="000F5130" w:rsidP="0018292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  <w:lang w:val="en-CA"/>
              </w:rPr>
              <w:t>About a foot long</w:t>
            </w:r>
          </w:p>
          <w:p w14:paraId="0F1B1FAD" w14:textId="7B9AB63F" w:rsidR="00FD451C" w:rsidRPr="00A461E6" w:rsidRDefault="00FD451C" w:rsidP="00A90603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  <w:lang w:val="en-CA"/>
              </w:rPr>
              <w:t xml:space="preserve">Big eye sockets </w:t>
            </w:r>
          </w:p>
          <w:p w14:paraId="0743B4A7" w14:textId="05D918B5" w:rsidR="00A461E6" w:rsidRPr="00AB5B3F" w:rsidRDefault="00A461E6" w:rsidP="00A90603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  <w:lang w:val="en-CA"/>
              </w:rPr>
              <w:t>Bump on top of head</w:t>
            </w:r>
          </w:p>
          <w:p w14:paraId="380CF7A2" w14:textId="16969092" w:rsidR="00AB5B3F" w:rsidRPr="00092359" w:rsidRDefault="00AB5B3F" w:rsidP="00A90603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  <w:lang w:val="en-CA"/>
              </w:rPr>
              <w:t>Bone head</w:t>
            </w:r>
          </w:p>
          <w:p w14:paraId="27DCE788" w14:textId="5E1FE78C" w:rsidR="00092359" w:rsidRPr="00A90603" w:rsidRDefault="00092359" w:rsidP="00A90603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  <w:lang w:val="en-CA"/>
              </w:rPr>
              <w:t>Large cheek bones.</w:t>
            </w:r>
          </w:p>
          <w:p w14:paraId="781B3F8E" w14:textId="77777777" w:rsidR="00C135DD" w:rsidRDefault="00C135DD" w:rsidP="00C135DD">
            <w:pPr>
              <w:jc w:val="both"/>
              <w:rPr>
                <w:b/>
              </w:rPr>
            </w:pPr>
          </w:p>
          <w:p w14:paraId="48622518" w14:textId="4A59165D" w:rsidR="00C135DD" w:rsidRDefault="00C135DD" w:rsidP="00C135DD">
            <w:pPr>
              <w:jc w:val="both"/>
              <w:rPr>
                <w:b/>
                <w:lang w:val="en-CA"/>
              </w:rPr>
            </w:pPr>
          </w:p>
          <w:p w14:paraId="7835E2F5" w14:textId="77777777" w:rsidR="00C135DD" w:rsidRDefault="00C135DD" w:rsidP="00C135DD">
            <w:pPr>
              <w:jc w:val="both"/>
              <w:rPr>
                <w:b/>
              </w:rPr>
            </w:pPr>
          </w:p>
          <w:p w14:paraId="4650B7A8" w14:textId="77777777" w:rsidR="00C135DD" w:rsidRDefault="00C135DD" w:rsidP="00C135DD">
            <w:pPr>
              <w:jc w:val="both"/>
              <w:rPr>
                <w:b/>
              </w:rPr>
            </w:pPr>
          </w:p>
        </w:tc>
        <w:tc>
          <w:tcPr>
            <w:tcW w:w="5485" w:type="dxa"/>
          </w:tcPr>
          <w:p w14:paraId="2EE189E5" w14:textId="0D61D75B" w:rsidR="00AD12CA" w:rsidRDefault="00275279" w:rsidP="00D82256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Because of the Pointy teeth, the large nose and </w:t>
            </w:r>
            <w:r w:rsidR="00500A16">
              <w:rPr>
                <w:b/>
                <w:lang w:val="en-CA"/>
              </w:rPr>
              <w:t xml:space="preserve">how big the eye sockets are I believe this could either be a canine of some </w:t>
            </w:r>
            <w:r w:rsidR="00EE1E84">
              <w:rPr>
                <w:b/>
                <w:lang w:val="en-CA"/>
              </w:rPr>
              <w:t>kind.</w:t>
            </w:r>
          </w:p>
          <w:p w14:paraId="79A6C1B3" w14:textId="77777777" w:rsidR="00EE1E84" w:rsidRDefault="00EE1E84" w:rsidP="00D82256">
            <w:pPr>
              <w:jc w:val="center"/>
              <w:rPr>
                <w:b/>
                <w:lang w:val="en-CA"/>
              </w:rPr>
            </w:pPr>
          </w:p>
          <w:p w14:paraId="0C8BED4F" w14:textId="02C55FCD" w:rsidR="00EE1E84" w:rsidRDefault="00092359" w:rsidP="00D82256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I also believe this could be a large cat. Like a lion or tiger from the wide cheeks and the fangs.</w:t>
            </w:r>
          </w:p>
          <w:p w14:paraId="21A27C2E" w14:textId="4BEF1ABC" w:rsidR="00C135DD" w:rsidRDefault="00C135DD" w:rsidP="00D82256">
            <w:pPr>
              <w:jc w:val="center"/>
              <w:rPr>
                <w:b/>
              </w:rPr>
            </w:pPr>
          </w:p>
        </w:tc>
      </w:tr>
      <w:tr w:rsidR="00C135DD" w14:paraId="7120F744" w14:textId="77777777" w:rsidTr="00C0516B">
        <w:tc>
          <w:tcPr>
            <w:tcW w:w="1980" w:type="dxa"/>
          </w:tcPr>
          <w:p w14:paraId="3BC7B846" w14:textId="63BF28C3" w:rsidR="00C135DD" w:rsidRDefault="00DB3926" w:rsidP="00C135DD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78B9A88" wp14:editId="3B6E60C1">
                  <wp:extent cx="2697225" cy="2293620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103" cy="229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</w:tcPr>
          <w:p w14:paraId="77F52D9E" w14:textId="77777777" w:rsidR="00C135DD" w:rsidRDefault="00C135DD" w:rsidP="00C135DD">
            <w:pPr>
              <w:jc w:val="both"/>
              <w:rPr>
                <w:b/>
              </w:rPr>
            </w:pPr>
          </w:p>
          <w:p w14:paraId="13E3FE96" w14:textId="423A558E" w:rsidR="00C135DD" w:rsidRDefault="000756E4" w:rsidP="000756E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  <w:lang w:val="en-CA"/>
              </w:rPr>
              <w:t>Blue liquid</w:t>
            </w:r>
          </w:p>
          <w:p w14:paraId="32FD8093" w14:textId="5372BFAB" w:rsidR="000756E4" w:rsidRPr="000756E4" w:rsidRDefault="000756E4" w:rsidP="000756E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  <w:lang w:val="en-CA"/>
              </w:rPr>
              <w:t>Sticky</w:t>
            </w:r>
          </w:p>
          <w:p w14:paraId="60C91094" w14:textId="5EABBE1D" w:rsidR="000756E4" w:rsidRPr="00CF100D" w:rsidRDefault="00CF100D" w:rsidP="000756E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  <w:lang w:val="en-CA"/>
              </w:rPr>
              <w:t xml:space="preserve">Smells like laundry detergent </w:t>
            </w:r>
          </w:p>
          <w:p w14:paraId="2CAA8175" w14:textId="47E7D4A9" w:rsidR="00C135DD" w:rsidRPr="00542EE3" w:rsidRDefault="00542EE3" w:rsidP="00C135D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  <w:lang w:val="en-CA"/>
              </w:rPr>
              <w:t>More in one section it gets darker</w:t>
            </w:r>
          </w:p>
          <w:p w14:paraId="24352B7D" w14:textId="77777777" w:rsidR="00C135DD" w:rsidRDefault="00C135DD" w:rsidP="00C135DD">
            <w:pPr>
              <w:jc w:val="both"/>
              <w:rPr>
                <w:b/>
              </w:rPr>
            </w:pPr>
          </w:p>
          <w:p w14:paraId="26D226EA" w14:textId="77777777" w:rsidR="00C135DD" w:rsidRDefault="00C135DD" w:rsidP="00C135DD">
            <w:pPr>
              <w:jc w:val="both"/>
              <w:rPr>
                <w:b/>
              </w:rPr>
            </w:pPr>
          </w:p>
          <w:p w14:paraId="672BA3F1" w14:textId="77777777" w:rsidR="00C135DD" w:rsidRDefault="00C135DD" w:rsidP="00C135DD">
            <w:pPr>
              <w:jc w:val="both"/>
              <w:rPr>
                <w:b/>
              </w:rPr>
            </w:pPr>
          </w:p>
          <w:p w14:paraId="103D3297" w14:textId="77777777" w:rsidR="00C135DD" w:rsidRDefault="00C135DD" w:rsidP="00C135DD">
            <w:pPr>
              <w:jc w:val="both"/>
              <w:rPr>
                <w:b/>
              </w:rPr>
            </w:pPr>
          </w:p>
        </w:tc>
        <w:tc>
          <w:tcPr>
            <w:tcW w:w="5485" w:type="dxa"/>
          </w:tcPr>
          <w:p w14:paraId="16CA7CC3" w14:textId="1521BD86" w:rsidR="00C135DD" w:rsidRDefault="00013EA2" w:rsidP="00D82256">
            <w:pPr>
              <w:jc w:val="center"/>
              <w:rPr>
                <w:b/>
              </w:rPr>
            </w:pPr>
            <w:r>
              <w:rPr>
                <w:b/>
                <w:lang w:val="en-CA"/>
              </w:rPr>
              <w:t xml:space="preserve">By the </w:t>
            </w:r>
            <w:r w:rsidR="00731C1E">
              <w:rPr>
                <w:b/>
                <w:lang w:val="en-CA"/>
              </w:rPr>
              <w:t>smell, color, sticky feeling and that it’s not moving I believe it is laundry detergent.</w:t>
            </w:r>
          </w:p>
        </w:tc>
      </w:tr>
      <w:tr w:rsidR="00C135DD" w14:paraId="412728F9" w14:textId="77777777" w:rsidTr="00C0516B">
        <w:tc>
          <w:tcPr>
            <w:tcW w:w="1980" w:type="dxa"/>
          </w:tcPr>
          <w:p w14:paraId="18BACEE9" w14:textId="72E6D11E" w:rsidR="00C135DD" w:rsidRDefault="00E113D5" w:rsidP="00C135DD">
            <w:pPr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1BF15BD8" wp14:editId="63699FB5">
                  <wp:extent cx="2927102" cy="2978150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235" cy="298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</w:tcPr>
          <w:p w14:paraId="51A08700" w14:textId="77DE7B22" w:rsidR="00C135DD" w:rsidRDefault="002F7EAF" w:rsidP="002F7EAF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  <w:lang w:val="en-CA"/>
              </w:rPr>
              <w:t xml:space="preserve">Liquid jar filled with worm looking </w:t>
            </w:r>
            <w:r w:rsidR="0087551E">
              <w:rPr>
                <w:b/>
                <w:lang w:val="en-CA"/>
              </w:rPr>
              <w:t>things.</w:t>
            </w:r>
          </w:p>
          <w:p w14:paraId="76D581B9" w14:textId="2DCCA467" w:rsidR="0087551E" w:rsidRPr="0087551E" w:rsidRDefault="0087551E" w:rsidP="002F7EAF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  <w:lang w:val="en-CA"/>
              </w:rPr>
              <w:t>Grayish color of the wormy things.</w:t>
            </w:r>
          </w:p>
          <w:p w14:paraId="5D9B6709" w14:textId="583A6CE3" w:rsidR="0087551E" w:rsidRPr="00621326" w:rsidRDefault="00621326" w:rsidP="002F7EAF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  <w:lang w:val="en-CA"/>
              </w:rPr>
              <w:t>Vinegar and moldy smell.</w:t>
            </w:r>
          </w:p>
          <w:p w14:paraId="031BE872" w14:textId="0EE5327E" w:rsidR="00AF7F31" w:rsidRPr="004940E1" w:rsidRDefault="00455483" w:rsidP="004940E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  <w:lang w:val="en-CA"/>
              </w:rPr>
              <w:t xml:space="preserve">Color of liquid is </w:t>
            </w:r>
            <w:r w:rsidR="004940E1">
              <w:rPr>
                <w:b/>
                <w:lang w:val="en-CA"/>
              </w:rPr>
              <w:t xml:space="preserve">yellow. </w:t>
            </w:r>
          </w:p>
          <w:p w14:paraId="31B3AB4E" w14:textId="77777777" w:rsidR="00C135DD" w:rsidRDefault="00C135DD" w:rsidP="00C135DD">
            <w:pPr>
              <w:jc w:val="both"/>
              <w:rPr>
                <w:b/>
              </w:rPr>
            </w:pPr>
          </w:p>
          <w:p w14:paraId="54BF95FE" w14:textId="77777777" w:rsidR="00C135DD" w:rsidRDefault="00C135DD" w:rsidP="00C135DD">
            <w:pPr>
              <w:jc w:val="both"/>
              <w:rPr>
                <w:b/>
              </w:rPr>
            </w:pPr>
          </w:p>
          <w:p w14:paraId="54EA1620" w14:textId="77777777" w:rsidR="00C135DD" w:rsidRDefault="00C135DD" w:rsidP="00C135DD">
            <w:pPr>
              <w:jc w:val="both"/>
              <w:rPr>
                <w:b/>
              </w:rPr>
            </w:pPr>
          </w:p>
          <w:p w14:paraId="335FB632" w14:textId="77777777" w:rsidR="00C135DD" w:rsidRDefault="00C135DD" w:rsidP="00C135DD">
            <w:pPr>
              <w:jc w:val="both"/>
              <w:rPr>
                <w:b/>
              </w:rPr>
            </w:pPr>
          </w:p>
        </w:tc>
        <w:tc>
          <w:tcPr>
            <w:tcW w:w="5485" w:type="dxa"/>
          </w:tcPr>
          <w:p w14:paraId="79DD7D91" w14:textId="469690AA" w:rsidR="00C135DD" w:rsidRDefault="008B2C37" w:rsidP="00C14471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By the look of </w:t>
            </w:r>
            <w:r w:rsidR="003528DD">
              <w:rPr>
                <w:b/>
                <w:lang w:val="en-CA"/>
              </w:rPr>
              <w:t xml:space="preserve">the object it looks like worms. The moldy smell (which I can’t get out of my nose. Even from wafting) </w:t>
            </w:r>
            <w:r w:rsidR="00ED310E">
              <w:rPr>
                <w:b/>
                <w:lang w:val="en-CA"/>
              </w:rPr>
              <w:t xml:space="preserve">is probably an indication of the worms being dead. Also the yellow color of the liquid </w:t>
            </w:r>
            <w:r w:rsidR="00D36836">
              <w:rPr>
                <w:b/>
                <w:lang w:val="en-CA"/>
              </w:rPr>
              <w:t xml:space="preserve">could be of the decomposition of the worms over time. </w:t>
            </w:r>
          </w:p>
        </w:tc>
      </w:tr>
      <w:tr w:rsidR="00C135DD" w14:paraId="6ED70603" w14:textId="77777777" w:rsidTr="00C0516B">
        <w:tc>
          <w:tcPr>
            <w:tcW w:w="1980" w:type="dxa"/>
          </w:tcPr>
          <w:p w14:paraId="165BB7B2" w14:textId="7C2357C9" w:rsidR="00C135DD" w:rsidRDefault="00EE70E5" w:rsidP="00C135DD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2EBBFEA" wp14:editId="021F1AD1">
                  <wp:extent cx="3039110" cy="2314096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0714" cy="2315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</w:tcPr>
          <w:p w14:paraId="57A2D5F8" w14:textId="77777777" w:rsidR="00C135DD" w:rsidRDefault="00C135DD" w:rsidP="00C135DD">
            <w:pPr>
              <w:jc w:val="both"/>
              <w:rPr>
                <w:b/>
              </w:rPr>
            </w:pPr>
          </w:p>
          <w:p w14:paraId="1CF76EAD" w14:textId="2F9B617C" w:rsidR="00C135DD" w:rsidRDefault="004940E1" w:rsidP="004940E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  <w:lang w:val="en-CA"/>
              </w:rPr>
              <w:t xml:space="preserve">White powder </w:t>
            </w:r>
          </w:p>
          <w:p w14:paraId="064C13AC" w14:textId="26C182FC" w:rsidR="004940E1" w:rsidRDefault="004940E1" w:rsidP="004940E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  <w:lang w:val="en-CA"/>
              </w:rPr>
              <w:t>Crumbly</w:t>
            </w:r>
          </w:p>
          <w:p w14:paraId="1B468849" w14:textId="359EA49C" w:rsidR="004940E1" w:rsidRPr="000D193E" w:rsidRDefault="00EE70E5" w:rsidP="004940E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  <w:lang w:val="en-CA"/>
              </w:rPr>
              <w:t>Feels like sand</w:t>
            </w:r>
          </w:p>
          <w:p w14:paraId="3BA4C219" w14:textId="05FC27D9" w:rsidR="000D193E" w:rsidRDefault="0050171E" w:rsidP="004940E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  <w:lang w:val="en-CA"/>
              </w:rPr>
              <w:t>N</w:t>
            </w:r>
            <w:proofErr w:type="spellStart"/>
            <w:r>
              <w:rPr>
                <w:b/>
              </w:rPr>
              <w:t>ot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CA"/>
              </w:rPr>
              <w:t>much of a smell.</w:t>
            </w:r>
          </w:p>
          <w:p w14:paraId="1C02E1D7" w14:textId="111F2B5F" w:rsidR="00EE70E5" w:rsidRPr="004940E1" w:rsidRDefault="00EE70E5" w:rsidP="004940E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  <w:lang w:val="en-CA"/>
              </w:rPr>
              <w:t xml:space="preserve">Compacted </w:t>
            </w:r>
          </w:p>
          <w:p w14:paraId="5B5DA5AF" w14:textId="77777777" w:rsidR="00C135DD" w:rsidRDefault="00C135DD" w:rsidP="00C135DD">
            <w:pPr>
              <w:jc w:val="both"/>
              <w:rPr>
                <w:b/>
              </w:rPr>
            </w:pPr>
          </w:p>
          <w:p w14:paraId="32AA0550" w14:textId="77777777" w:rsidR="00C135DD" w:rsidRDefault="00C135DD" w:rsidP="00C135DD">
            <w:pPr>
              <w:jc w:val="both"/>
              <w:rPr>
                <w:b/>
              </w:rPr>
            </w:pPr>
          </w:p>
          <w:p w14:paraId="3F9AA6A1" w14:textId="77777777" w:rsidR="00C135DD" w:rsidRDefault="00C135DD" w:rsidP="00C135DD">
            <w:pPr>
              <w:jc w:val="both"/>
              <w:rPr>
                <w:b/>
              </w:rPr>
            </w:pPr>
          </w:p>
          <w:p w14:paraId="2AF73CCA" w14:textId="77777777" w:rsidR="00C135DD" w:rsidRDefault="00C135DD" w:rsidP="00C135DD">
            <w:pPr>
              <w:jc w:val="both"/>
              <w:rPr>
                <w:b/>
              </w:rPr>
            </w:pPr>
          </w:p>
          <w:p w14:paraId="69E3E41A" w14:textId="77777777" w:rsidR="00C135DD" w:rsidRDefault="00C135DD" w:rsidP="00C135DD">
            <w:pPr>
              <w:jc w:val="both"/>
              <w:rPr>
                <w:b/>
              </w:rPr>
            </w:pPr>
          </w:p>
        </w:tc>
        <w:tc>
          <w:tcPr>
            <w:tcW w:w="5485" w:type="dxa"/>
          </w:tcPr>
          <w:p w14:paraId="66B2A7AA" w14:textId="1BC8DD34" w:rsidR="00C135DD" w:rsidRDefault="008B2BE4" w:rsidP="00C135DD">
            <w:pPr>
              <w:jc w:val="both"/>
              <w:rPr>
                <w:b/>
              </w:rPr>
            </w:pPr>
            <w:r>
              <w:rPr>
                <w:b/>
                <w:lang w:val="en-CA"/>
              </w:rPr>
              <w:t xml:space="preserve">By my observations I think that this substance is baking soda. </w:t>
            </w:r>
            <w:r w:rsidR="008D357E">
              <w:rPr>
                <w:b/>
                <w:lang w:val="en-CA"/>
              </w:rPr>
              <w:t>By</w:t>
            </w:r>
            <w:r w:rsidR="00771D77">
              <w:rPr>
                <w:b/>
                <w:lang w:val="en-CA"/>
              </w:rPr>
              <w:t xml:space="preserve"> the </w:t>
            </w:r>
            <w:r w:rsidR="00260484">
              <w:rPr>
                <w:b/>
                <w:lang w:val="en-CA"/>
              </w:rPr>
              <w:t>powder b</w:t>
            </w:r>
            <w:r w:rsidR="008D357E">
              <w:rPr>
                <w:b/>
                <w:lang w:val="en-CA"/>
              </w:rPr>
              <w:t>eing white and</w:t>
            </w:r>
            <w:r w:rsidR="00260484">
              <w:rPr>
                <w:b/>
                <w:lang w:val="en-CA"/>
              </w:rPr>
              <w:t xml:space="preserve"> </w:t>
            </w:r>
            <w:r w:rsidR="003116E0">
              <w:rPr>
                <w:b/>
                <w:lang w:val="en-CA"/>
              </w:rPr>
              <w:t xml:space="preserve">the Compacted look you can </w:t>
            </w:r>
            <w:r w:rsidR="004247B6">
              <w:rPr>
                <w:b/>
                <w:lang w:val="en-CA"/>
              </w:rPr>
              <w:t>tell. I also know because I have</w:t>
            </w:r>
            <w:r w:rsidR="007C59CC">
              <w:rPr>
                <w:b/>
                <w:lang w:val="en-CA"/>
              </w:rPr>
              <w:t xml:space="preserve"> a history in cooking (dad’s a chef). The smell can’t really help unless you have an idea of what baking soda smells like. It could however be backing powder by </w:t>
            </w:r>
            <w:r w:rsidR="008F3213">
              <w:rPr>
                <w:b/>
                <w:lang w:val="en-CA"/>
              </w:rPr>
              <w:t xml:space="preserve">the smell as well. But I believe from the look and the way it is that it’s baking soda. </w:t>
            </w:r>
          </w:p>
        </w:tc>
      </w:tr>
    </w:tbl>
    <w:p w14:paraId="4A0E9873" w14:textId="77777777" w:rsidR="001930A4" w:rsidRPr="001930A4" w:rsidRDefault="001930A4" w:rsidP="001930A4">
      <w:pPr>
        <w:rPr>
          <w:b/>
        </w:rPr>
      </w:pPr>
    </w:p>
    <w:sectPr w:rsidR="001930A4" w:rsidRPr="001930A4" w:rsidSect="00C135DD">
      <w:pgSz w:w="15840" w:h="12240" w:orient="landscape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D7084"/>
    <w:multiLevelType w:val="hybridMultilevel"/>
    <w:tmpl w:val="71F2A9A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DB"/>
    <w:rsid w:val="00013EA2"/>
    <w:rsid w:val="00015A92"/>
    <w:rsid w:val="00021C53"/>
    <w:rsid w:val="000756E4"/>
    <w:rsid w:val="00092359"/>
    <w:rsid w:val="000D193E"/>
    <w:rsid w:val="000F5130"/>
    <w:rsid w:val="000F5C41"/>
    <w:rsid w:val="00125EDB"/>
    <w:rsid w:val="00182928"/>
    <w:rsid w:val="001930A4"/>
    <w:rsid w:val="00260484"/>
    <w:rsid w:val="00275279"/>
    <w:rsid w:val="002F7EAF"/>
    <w:rsid w:val="003116E0"/>
    <w:rsid w:val="003528DD"/>
    <w:rsid w:val="00384A0A"/>
    <w:rsid w:val="004247B6"/>
    <w:rsid w:val="00455483"/>
    <w:rsid w:val="004940E1"/>
    <w:rsid w:val="004B7616"/>
    <w:rsid w:val="00500A16"/>
    <w:rsid w:val="0050171E"/>
    <w:rsid w:val="00542EE3"/>
    <w:rsid w:val="005F330A"/>
    <w:rsid w:val="00621326"/>
    <w:rsid w:val="006D087E"/>
    <w:rsid w:val="006E6A1B"/>
    <w:rsid w:val="00731C1E"/>
    <w:rsid w:val="00771D77"/>
    <w:rsid w:val="007C59CC"/>
    <w:rsid w:val="007E2D66"/>
    <w:rsid w:val="00866633"/>
    <w:rsid w:val="0087551E"/>
    <w:rsid w:val="008B2BE4"/>
    <w:rsid w:val="008B2C37"/>
    <w:rsid w:val="008D357E"/>
    <w:rsid w:val="008F3213"/>
    <w:rsid w:val="00A461E6"/>
    <w:rsid w:val="00A56AC3"/>
    <w:rsid w:val="00A6318C"/>
    <w:rsid w:val="00A90603"/>
    <w:rsid w:val="00AB5B3F"/>
    <w:rsid w:val="00AD12CA"/>
    <w:rsid w:val="00AF7F31"/>
    <w:rsid w:val="00BD4270"/>
    <w:rsid w:val="00BD7DDD"/>
    <w:rsid w:val="00C00A99"/>
    <w:rsid w:val="00C0516B"/>
    <w:rsid w:val="00C135DD"/>
    <w:rsid w:val="00C14471"/>
    <w:rsid w:val="00C43F8A"/>
    <w:rsid w:val="00C67C82"/>
    <w:rsid w:val="00CF100D"/>
    <w:rsid w:val="00CF4E8A"/>
    <w:rsid w:val="00D11CE6"/>
    <w:rsid w:val="00D36836"/>
    <w:rsid w:val="00D45290"/>
    <w:rsid w:val="00D82256"/>
    <w:rsid w:val="00DB3926"/>
    <w:rsid w:val="00E113D5"/>
    <w:rsid w:val="00EC40F6"/>
    <w:rsid w:val="00ED310E"/>
    <w:rsid w:val="00EE1E84"/>
    <w:rsid w:val="00EE70E5"/>
    <w:rsid w:val="00FD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25BD8"/>
  <w15:chartTrackingRefBased/>
  <w15:docId w15:val="{FD4657F6-392A-465E-90A0-FCD8BD63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1386</Characters>
  <Application>Microsoft Office Word</Application>
  <DocSecurity>0</DocSecurity>
  <Lines>11</Lines>
  <Paragraphs>3</Paragraphs>
  <ScaleCrop>false</ScaleCrop>
  <Company>School District 43 Coquitlam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Grace McLeod</cp:lastModifiedBy>
  <cp:revision>2</cp:revision>
  <dcterms:created xsi:type="dcterms:W3CDTF">2016-09-15T21:57:00Z</dcterms:created>
  <dcterms:modified xsi:type="dcterms:W3CDTF">2016-09-15T21:57:00Z</dcterms:modified>
</cp:coreProperties>
</file>