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8D" w:rsidRPr="00BC1C97" w:rsidRDefault="001F6AF6">
      <w:pPr>
        <w:rPr>
          <w:rFonts w:ascii="Century Gothic" w:hAnsi="Century Gothic"/>
          <w:sz w:val="28"/>
          <w:szCs w:val="24"/>
          <w:u w:val="single"/>
        </w:rPr>
      </w:pPr>
      <w:r w:rsidRPr="00BC1C97">
        <w:rPr>
          <w:rFonts w:ascii="Century Gothic" w:hAnsi="Century Gothic"/>
          <w:sz w:val="28"/>
          <w:szCs w:val="24"/>
          <w:u w:val="single"/>
        </w:rPr>
        <w:t>Compare and Contrast Essay #1</w:t>
      </w:r>
    </w:p>
    <w:p w:rsidR="00EE3271" w:rsidRPr="00EE3271" w:rsidRDefault="00EE3271">
      <w:pPr>
        <w:rPr>
          <w:rFonts w:ascii="Century Gothic" w:hAnsi="Century Gothic"/>
          <w:sz w:val="24"/>
          <w:szCs w:val="24"/>
        </w:rPr>
      </w:pPr>
      <w:r w:rsidRPr="00BC1C97">
        <w:rPr>
          <w:rFonts w:ascii="Century Gothic" w:hAnsi="Century Gothic"/>
          <w:b/>
          <w:sz w:val="24"/>
          <w:szCs w:val="24"/>
        </w:rPr>
        <w:t>Objective:</w:t>
      </w:r>
      <w:r>
        <w:rPr>
          <w:rFonts w:ascii="Century Gothic" w:hAnsi="Century Gothic"/>
          <w:sz w:val="24"/>
          <w:szCs w:val="24"/>
        </w:rPr>
        <w:t xml:space="preserve"> to locate, organize and synthesize information on both works of literature to support your thesis. </w:t>
      </w:r>
      <w:r w:rsidR="00BC1C97">
        <w:rPr>
          <w:rFonts w:ascii="Century Gothic" w:hAnsi="Century Gothic"/>
          <w:sz w:val="24"/>
          <w:szCs w:val="24"/>
        </w:rPr>
        <w:t xml:space="preserve">Comparison essays tend to focus on similarities, while contrast essays focus on differences, but usually both are included to some degree.  </w:t>
      </w:r>
    </w:p>
    <w:p w:rsidR="00EE3271" w:rsidRPr="00BC1C97" w:rsidRDefault="00EE3271">
      <w:pPr>
        <w:rPr>
          <w:rFonts w:ascii="Century Gothic" w:hAnsi="Century Gothic"/>
          <w:b/>
          <w:sz w:val="24"/>
          <w:szCs w:val="24"/>
        </w:rPr>
      </w:pPr>
      <w:r w:rsidRPr="00BC1C97">
        <w:rPr>
          <w:rFonts w:ascii="Century Gothic" w:hAnsi="Century Gothic"/>
          <w:b/>
          <w:sz w:val="28"/>
          <w:szCs w:val="24"/>
        </w:rPr>
        <w:t>Basic criteria</w:t>
      </w:r>
      <w:r w:rsidRPr="00BC1C97">
        <w:rPr>
          <w:rFonts w:ascii="Century Gothic" w:hAnsi="Century Gothic"/>
          <w:b/>
          <w:sz w:val="24"/>
          <w:szCs w:val="24"/>
        </w:rPr>
        <w:t xml:space="preserve">: </w:t>
      </w:r>
    </w:p>
    <w:p w:rsidR="00EE3271" w:rsidRDefault="00EE3271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Between </w:t>
      </w:r>
      <w:r w:rsidR="008E4FB7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00-</w:t>
      </w:r>
      <w:r w:rsidR="008E4FB7">
        <w:rPr>
          <w:rFonts w:ascii="Century Gothic" w:hAnsi="Century Gothic"/>
          <w:sz w:val="24"/>
          <w:szCs w:val="24"/>
        </w:rPr>
        <w:t>8</w:t>
      </w:r>
      <w:r w:rsidRPr="00EE3271">
        <w:rPr>
          <w:rFonts w:ascii="Century Gothic" w:hAnsi="Century Gothic"/>
          <w:sz w:val="24"/>
          <w:szCs w:val="24"/>
        </w:rPr>
        <w:t>00 words</w:t>
      </w:r>
    </w:p>
    <w:p w:rsidR="00EE3271" w:rsidRDefault="00EE3271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Double spaced</w:t>
      </w:r>
    </w:p>
    <w:p w:rsidR="00EE3271" w:rsidRDefault="00EE3271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Typed and proofread </w:t>
      </w:r>
    </w:p>
    <w:p w:rsidR="00783E0C" w:rsidRDefault="00783E0C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Outline must be checked by me before writing rough draft</w:t>
      </w:r>
    </w:p>
    <w:p w:rsidR="00EE3271" w:rsidRDefault="00EE3271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Appropriate title </w:t>
      </w:r>
    </w:p>
    <w:p w:rsidR="00EE3271" w:rsidRDefault="00EE3271" w:rsidP="00EE32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Minimum of three quotes from the stories</w:t>
      </w:r>
    </w:p>
    <w:p w:rsidR="00BC1C97" w:rsidRDefault="001F6AF6" w:rsidP="001F6AF6">
      <w:pPr>
        <w:rPr>
          <w:rFonts w:ascii="Century Gothic" w:hAnsi="Century Gothic"/>
          <w:sz w:val="24"/>
          <w:szCs w:val="24"/>
        </w:rPr>
      </w:pPr>
      <w:r w:rsidRPr="00BC1C97">
        <w:rPr>
          <w:rFonts w:ascii="Century Gothic" w:hAnsi="Century Gothic"/>
          <w:b/>
          <w:sz w:val="28"/>
          <w:szCs w:val="24"/>
        </w:rPr>
        <w:t>Question: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F6AF6" w:rsidRDefault="001F6AF6" w:rsidP="001F6AF6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Compare and contrast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6F6988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theme</w:t>
      </w:r>
      <w:r w:rsidR="006F6988">
        <w:rPr>
          <w:rFonts w:ascii="Century Gothic" w:hAnsi="Century Gothic"/>
          <w:sz w:val="24"/>
          <w:szCs w:val="24"/>
        </w:rPr>
        <w:t>(s)</w:t>
      </w:r>
      <w:r>
        <w:rPr>
          <w:rFonts w:ascii="Century Gothic" w:hAnsi="Century Gothic"/>
          <w:sz w:val="24"/>
          <w:szCs w:val="24"/>
        </w:rPr>
        <w:t xml:space="preserve"> </w:t>
      </w:r>
      <w:r w:rsidR="006F6988">
        <w:rPr>
          <w:rFonts w:ascii="Century Gothic" w:hAnsi="Century Gothic"/>
          <w:sz w:val="24"/>
          <w:szCs w:val="24"/>
        </w:rPr>
        <w:t>from TKAM with another piece of literature or two characters and a theme.</w:t>
      </w:r>
    </w:p>
    <w:p w:rsidR="00EE3271" w:rsidRDefault="00EE3271" w:rsidP="001F6AF6">
      <w:pPr>
        <w:rPr>
          <w:rFonts w:ascii="Century Gothic" w:hAnsi="Century Gothic"/>
          <w:sz w:val="24"/>
          <w:szCs w:val="24"/>
        </w:rPr>
      </w:pPr>
      <w:r w:rsidRPr="00EE3271">
        <w:rPr>
          <w:rFonts w:ascii="Century Gothic" w:hAnsi="Century Gothic"/>
          <w:b/>
          <w:sz w:val="24"/>
          <w:szCs w:val="24"/>
        </w:rPr>
        <w:t>OR</w:t>
      </w:r>
      <w:r>
        <w:rPr>
          <w:rFonts w:ascii="Century Gothic" w:hAnsi="Century Gothic"/>
          <w:sz w:val="24"/>
          <w:szCs w:val="24"/>
        </w:rPr>
        <w:t xml:space="preserve"> create a question on your own that compares and contrasts two </w:t>
      </w:r>
      <w:r w:rsidR="006F6988">
        <w:rPr>
          <w:rFonts w:ascii="Century Gothic" w:hAnsi="Century Gothic"/>
          <w:sz w:val="24"/>
          <w:szCs w:val="24"/>
        </w:rPr>
        <w:t>or more stories</w:t>
      </w:r>
      <w:bookmarkStart w:id="0" w:name="_GoBack"/>
      <w:bookmarkEnd w:id="0"/>
    </w:p>
    <w:p w:rsidR="0021038D" w:rsidRDefault="0021038D" w:rsidP="001F6A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ways you can compare two short stories are: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42"/>
      </w:tblGrid>
      <w:tr w:rsidR="0021038D" w:rsidRPr="009F1897" w:rsidTr="0021038D">
        <w:trPr>
          <w:trHeight w:val="430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F1897">
              <w:rPr>
                <w:rFonts w:ascii="Arial Black" w:hAnsi="Arial Black"/>
                <w:b/>
                <w:sz w:val="20"/>
                <w:szCs w:val="20"/>
              </w:rPr>
              <w:t>Point of Comparison</w:t>
            </w:r>
          </w:p>
        </w:tc>
        <w:tc>
          <w:tcPr>
            <w:tcW w:w="7542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i/>
              </w:rPr>
            </w:pPr>
          </w:p>
        </w:tc>
      </w:tr>
      <w:tr w:rsidR="0021038D" w:rsidRPr="009F1897" w:rsidTr="0021038D">
        <w:trPr>
          <w:trHeight w:val="1570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Theme</w:t>
            </w:r>
          </w:p>
        </w:tc>
        <w:tc>
          <w:tcPr>
            <w:tcW w:w="7542" w:type="dxa"/>
          </w:tcPr>
          <w:p w:rsidR="0021038D" w:rsidRPr="00BC1C97" w:rsidRDefault="0021038D" w:rsidP="0021038D">
            <w:pPr>
              <w:rPr>
                <w:rFonts w:ascii="Arial Narrow" w:hAnsi="Arial Narrow"/>
                <w:highlight w:val="yellow"/>
              </w:rPr>
            </w:pPr>
            <w:r w:rsidRPr="00BC1C97">
              <w:rPr>
                <w:rFonts w:ascii="Arial Narrow" w:hAnsi="Arial Narrow"/>
                <w:highlight w:val="yellow"/>
              </w:rPr>
              <w:t xml:space="preserve">Why did the author write this story? </w:t>
            </w:r>
          </w:p>
          <w:p w:rsidR="0021038D" w:rsidRPr="00BC1C97" w:rsidRDefault="0021038D" w:rsidP="0021038D">
            <w:pPr>
              <w:rPr>
                <w:rFonts w:ascii="Arial Narrow" w:hAnsi="Arial Narrow"/>
                <w:highlight w:val="yellow"/>
              </w:rPr>
            </w:pPr>
            <w:r w:rsidRPr="00BC1C97">
              <w:rPr>
                <w:rFonts w:ascii="Arial Narrow" w:hAnsi="Arial Narrow"/>
                <w:highlight w:val="yellow"/>
              </w:rPr>
              <w:t>Was there an epiphany for the character? For you, as reader?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BC1C97">
              <w:rPr>
                <w:rFonts w:ascii="Arial Narrow" w:hAnsi="Arial Narrow"/>
                <w:highlight w:val="yellow"/>
              </w:rPr>
              <w:t>Were you reminded of a time in your own life, and encouraged to think of it in a different way?</w:t>
            </w:r>
          </w:p>
        </w:tc>
      </w:tr>
      <w:tr w:rsidR="0021038D" w:rsidRPr="009F1897" w:rsidTr="0021038D">
        <w:trPr>
          <w:trHeight w:val="1571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F1897">
              <w:rPr>
                <w:rFonts w:ascii="Arial Black" w:hAnsi="Arial Black"/>
                <w:b/>
                <w:sz w:val="20"/>
                <w:szCs w:val="20"/>
              </w:rPr>
              <w:t>Character</w:t>
            </w:r>
          </w:p>
        </w:tc>
        <w:tc>
          <w:tcPr>
            <w:tcW w:w="7542" w:type="dxa"/>
          </w:tcPr>
          <w:p w:rsidR="0021038D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 xml:space="preserve">Take the characters from each story and explain how they are similar, how they are different. Explain how this impacts the story (plot) and theme (message). </w:t>
            </w:r>
          </w:p>
          <w:p w:rsidR="00BC1C97" w:rsidRDefault="00BC1C97" w:rsidP="00210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 the author’s characterize? Compare methods of indirect and direct</w:t>
            </w:r>
            <w:r w:rsidR="00A35AFA">
              <w:rPr>
                <w:rFonts w:ascii="Arial Narrow" w:hAnsi="Arial Narrow"/>
              </w:rPr>
              <w:t>.</w:t>
            </w:r>
          </w:p>
          <w:p w:rsidR="00A35AFA" w:rsidRPr="009F1897" w:rsidRDefault="00A35AFA" w:rsidP="00210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 the characters as heroes or antiheros?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Spend less time describing a character’s appearance and more time describing their personality and actions.</w:t>
            </w:r>
          </w:p>
        </w:tc>
      </w:tr>
      <w:tr w:rsidR="0021038D" w:rsidRPr="009F1897" w:rsidTr="0021038D">
        <w:trPr>
          <w:trHeight w:val="1571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F1897">
              <w:rPr>
                <w:rFonts w:ascii="Arial Black" w:hAnsi="Arial Black"/>
                <w:b/>
                <w:sz w:val="20"/>
                <w:szCs w:val="20"/>
              </w:rPr>
              <w:lastRenderedPageBreak/>
              <w:t>Point of View/Voice</w:t>
            </w:r>
          </w:p>
        </w:tc>
        <w:tc>
          <w:tcPr>
            <w:tcW w:w="7542" w:type="dxa"/>
          </w:tcPr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Point of View: First person or third person POV? Whose story is this? Is the story told by a minor character who acts as an impartial observer? Or is the main character the same as the first person?</w:t>
            </w:r>
            <w:r w:rsidR="00BC1C97">
              <w:rPr>
                <w:rFonts w:ascii="Arial Narrow" w:hAnsi="Arial Narrow"/>
              </w:rPr>
              <w:t xml:space="preserve"> How does this affect the story or the theme?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Voice: educated, formal, informal, sad, upbeat, hopeful…?</w:t>
            </w:r>
          </w:p>
        </w:tc>
      </w:tr>
      <w:tr w:rsidR="0021038D" w:rsidRPr="009F1897" w:rsidTr="0021038D">
        <w:trPr>
          <w:trHeight w:val="1571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F1897">
              <w:rPr>
                <w:rFonts w:ascii="Arial Black" w:hAnsi="Arial Black"/>
                <w:b/>
                <w:sz w:val="20"/>
                <w:szCs w:val="20"/>
              </w:rPr>
              <w:t>Setting</w:t>
            </w:r>
          </w:p>
        </w:tc>
        <w:tc>
          <w:tcPr>
            <w:tcW w:w="7542" w:type="dxa"/>
          </w:tcPr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 xml:space="preserve">Setting includes both TIME and PLACE. It is easy to focus on place and forget to mention time. </w:t>
            </w:r>
            <w:r w:rsidR="00BC1C97">
              <w:rPr>
                <w:rFonts w:ascii="Arial Narrow" w:hAnsi="Arial Narrow"/>
              </w:rPr>
              <w:t>How does the setting affect the theme? The big ideas?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Time: Contemporary (present-day), set in the past, in the future?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Place: Specific to one region? Universal? Small-town, urban?</w:t>
            </w:r>
          </w:p>
        </w:tc>
      </w:tr>
      <w:tr w:rsidR="0021038D" w:rsidRPr="009F1897" w:rsidTr="0021038D">
        <w:trPr>
          <w:trHeight w:val="1571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9F1897">
              <w:rPr>
                <w:rFonts w:ascii="Arial Black" w:hAnsi="Arial Black"/>
                <w:b/>
                <w:sz w:val="20"/>
                <w:szCs w:val="20"/>
              </w:rPr>
              <w:t>Structure</w:t>
            </w:r>
            <w:r w:rsidR="00AF02FF">
              <w:rPr>
                <w:rFonts w:ascii="Arial Black" w:hAnsi="Arial Black"/>
                <w:b/>
                <w:sz w:val="20"/>
                <w:szCs w:val="20"/>
              </w:rPr>
              <w:t xml:space="preserve"> or Style </w:t>
            </w:r>
          </w:p>
        </w:tc>
        <w:tc>
          <w:tcPr>
            <w:tcW w:w="7542" w:type="dxa"/>
          </w:tcPr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Are there any point-of-view switches?</w:t>
            </w:r>
          </w:p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Is time linear, or are there many flashbacks and flash</w:t>
            </w:r>
            <w:r>
              <w:rPr>
                <w:rFonts w:ascii="Arial Narrow" w:hAnsi="Arial Narrow"/>
              </w:rPr>
              <w:t xml:space="preserve"> f</w:t>
            </w:r>
            <w:r w:rsidRPr="009F1897">
              <w:rPr>
                <w:rFonts w:ascii="Arial Narrow" w:hAnsi="Arial Narrow"/>
              </w:rPr>
              <w:t>orwards?</w:t>
            </w:r>
          </w:p>
          <w:p w:rsidR="0021038D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Is the story divided into ‘chapters’, or easily dividable chunks?</w:t>
            </w:r>
          </w:p>
          <w:p w:rsidR="00BC1C97" w:rsidRPr="009F1897" w:rsidRDefault="00BC1C97" w:rsidP="00210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it an allegory? </w:t>
            </w:r>
            <w:r w:rsidR="00AF02FF">
              <w:rPr>
                <w:rFonts w:ascii="Arial Narrow" w:hAnsi="Arial Narrow"/>
              </w:rPr>
              <w:t>A satire? An atmosphere story? Escapist or Interpretive?</w:t>
            </w:r>
          </w:p>
        </w:tc>
      </w:tr>
      <w:tr w:rsidR="0021038D" w:rsidRPr="009F1897" w:rsidTr="0021038D">
        <w:trPr>
          <w:trHeight w:val="1571"/>
        </w:trPr>
        <w:tc>
          <w:tcPr>
            <w:tcW w:w="1701" w:type="dxa"/>
            <w:vAlign w:val="center"/>
          </w:tcPr>
          <w:p w:rsidR="0021038D" w:rsidRPr="009F1897" w:rsidRDefault="0021038D" w:rsidP="0021038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Plot</w:t>
            </w:r>
          </w:p>
        </w:tc>
        <w:tc>
          <w:tcPr>
            <w:tcW w:w="7542" w:type="dxa"/>
          </w:tcPr>
          <w:p w:rsidR="0021038D" w:rsidRPr="009F1897" w:rsidRDefault="0021038D" w:rsidP="0021038D">
            <w:pPr>
              <w:rPr>
                <w:rFonts w:ascii="Arial Narrow" w:hAnsi="Arial Narrow"/>
              </w:rPr>
            </w:pPr>
            <w:r w:rsidRPr="009F1897">
              <w:rPr>
                <w:rFonts w:ascii="Arial Narrow" w:hAnsi="Arial Narrow"/>
              </w:rPr>
              <w:t>When writing an essay it is tempting to spend most of your time regurgitating the plot, finally getting to the comparison in the final paragraph. This is a very common trap. Avoid it. Spend very little time on the plot. Practise summarising both stories as part of your revision, in one or two sentences.</w:t>
            </w:r>
            <w:r w:rsidR="00AF02FF">
              <w:rPr>
                <w:rFonts w:ascii="Arial Narrow" w:hAnsi="Arial Narrow"/>
              </w:rPr>
              <w:t xml:space="preserve"> And as always, how does the plot relate to the big ideas? The themes?</w:t>
            </w:r>
          </w:p>
        </w:tc>
      </w:tr>
    </w:tbl>
    <w:p w:rsidR="0021038D" w:rsidRDefault="0021038D" w:rsidP="001F6AF6">
      <w:pPr>
        <w:rPr>
          <w:rFonts w:ascii="Century Gothic" w:hAnsi="Century Gothic"/>
          <w:sz w:val="24"/>
          <w:szCs w:val="24"/>
        </w:rPr>
      </w:pPr>
    </w:p>
    <w:p w:rsidR="00A35AFA" w:rsidRPr="00A35AFA" w:rsidRDefault="00A35AFA" w:rsidP="001F6AF6">
      <w:pPr>
        <w:rPr>
          <w:rFonts w:ascii="Century Gothic" w:hAnsi="Century Gothic"/>
          <w:b/>
          <w:sz w:val="24"/>
          <w:szCs w:val="24"/>
        </w:rPr>
      </w:pPr>
      <w:r w:rsidRPr="00A35AFA">
        <w:rPr>
          <w:rFonts w:ascii="Century Gothic" w:hAnsi="Century Gothic"/>
          <w:b/>
          <w:sz w:val="24"/>
          <w:szCs w:val="24"/>
        </w:rPr>
        <w:t>Steps to writing:</w:t>
      </w:r>
    </w:p>
    <w:p w:rsidR="001F6AF6" w:rsidRDefault="001F6AF6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1F6AF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Create a </w:t>
      </w:r>
      <w:r w:rsidR="00783E0C"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Venn diagram</w:t>
      </w:r>
      <w:r w:rsidR="0079773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OR use a </w:t>
      </w:r>
      <w:r w:rsidR="0079773C"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chart graphic organizer</w:t>
      </w:r>
      <w:r w:rsidR="0079773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to </w:t>
      </w:r>
      <w:r w:rsidR="0079773C"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brainstorm</w:t>
      </w:r>
      <w:r w:rsidR="0079773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your ideas</w:t>
      </w:r>
      <w:r w:rsidRPr="001F6AF6">
        <w:rPr>
          <w:rFonts w:ascii="Century Gothic" w:eastAsia="Times New Roman" w:hAnsi="Century Gothic" w:cs="Times New Roman"/>
          <w:sz w:val="24"/>
          <w:szCs w:val="24"/>
          <w:lang w:eastAsia="en-CA"/>
        </w:rPr>
        <w:t>. In point form, list the different ways the st</w:t>
      </w:r>
      <w:r w:rsidR="0079773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ories highlight discrimination OR what your research concerns. </w:t>
      </w:r>
    </w:p>
    <w:p w:rsidR="001F6AF6" w:rsidRDefault="001F6AF6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Review your ideas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. What is the most insightful and interesting points? Highlight these. </w:t>
      </w:r>
    </w:p>
    <w:p w:rsidR="001F6AF6" w:rsidRDefault="001F6AF6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Can you compile this information into one </w:t>
      </w:r>
      <w:r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thesis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(your main argument) that encompasses both stories?</w:t>
      </w:r>
      <w:r w:rsidR="00066E3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proofErr w:type="spellStart"/>
      <w:r w:rsidR="00066E32">
        <w:rPr>
          <w:rFonts w:ascii="Century Gothic" w:eastAsia="Times New Roman" w:hAnsi="Century Gothic" w:cs="Times New Roman"/>
          <w:sz w:val="24"/>
          <w:szCs w:val="24"/>
          <w:lang w:eastAsia="en-CA"/>
        </w:rPr>
        <w:t>Eg</w:t>
      </w:r>
      <w:proofErr w:type="spellEnd"/>
      <w:r w:rsidR="00066E32">
        <w:rPr>
          <w:rFonts w:ascii="Century Gothic" w:eastAsia="Times New Roman" w:hAnsi="Century Gothic" w:cs="Times New Roman"/>
          <w:sz w:val="24"/>
          <w:szCs w:val="24"/>
          <w:lang w:eastAsia="en-CA"/>
        </w:rPr>
        <w:t>.</w:t>
      </w:r>
      <w:r w:rsidR="00783E0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783E0C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Character- </w:t>
      </w:r>
      <w:r w:rsid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“</w:t>
      </w:r>
      <w:r w:rsidR="00A35AFA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Harrison Bergeron</w:t>
      </w:r>
      <w:r w:rsid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”</w:t>
      </w:r>
      <w:r w:rsidR="00A35AFA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 is a satirical story that </w:t>
      </w:r>
      <w:r w:rsidR="00783E0C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ridicules</w:t>
      </w:r>
      <w:r w:rsidR="00A35AFA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 our perception of the rebellious hero whereas </w:t>
      </w:r>
      <w:r w:rsid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“</w:t>
      </w:r>
      <w:r w:rsidR="00A35AFA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The Dollhouse</w:t>
      </w:r>
      <w:r w:rsid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”</w:t>
      </w:r>
      <w:r w:rsidR="00A35AFA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 uses the stereotypical innocent child who indirectly questions </w:t>
      </w:r>
      <w:r w:rsidR="00783E0C" w:rsidRPr="00783E0C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the established social norms. </w:t>
      </w:r>
    </w:p>
    <w:p w:rsidR="00783E0C" w:rsidRDefault="00783E0C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83E0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Write an </w:t>
      </w:r>
      <w:r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outline</w:t>
      </w:r>
      <w:r w:rsidRPr="00783E0C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on a graphic organizer that contains at least three quotes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and a general outline of your organization and structure. Note there is a format to compare and contrast essays- point by point or block organization. Be sure to use it correctly. </w:t>
      </w:r>
    </w:p>
    <w:p w:rsidR="00783E0C" w:rsidRDefault="00783E0C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Write a </w:t>
      </w:r>
      <w:r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rough draft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on a document. Use transition words but don’t worry too much about grammar and conventions YET. It is more important to get a general idea down on paper. </w:t>
      </w:r>
    </w:p>
    <w:p w:rsidR="00783E0C" w:rsidRPr="00783E0C" w:rsidRDefault="00783E0C" w:rsidP="001F6A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lastRenderedPageBreak/>
        <w:t xml:space="preserve">After 24 hours, </w:t>
      </w:r>
      <w:r w:rsidRPr="0079773C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revise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essay sentence by sentence. Look for sentence structure, comma use, inserting quotes properly and clarity of argument. </w:t>
      </w:r>
    </w:p>
    <w:p w:rsidR="001F6AF6" w:rsidRPr="001F6AF6" w:rsidRDefault="001F6AF6">
      <w:pPr>
        <w:rPr>
          <w:rFonts w:ascii="Century Gothic" w:hAnsi="Century Gothic"/>
          <w:sz w:val="24"/>
          <w:szCs w:val="24"/>
        </w:rPr>
      </w:pPr>
    </w:p>
    <w:sectPr w:rsidR="001F6AF6" w:rsidRPr="001F6A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40" w:rsidRDefault="00A23C40" w:rsidP="00994606">
      <w:pPr>
        <w:spacing w:after="0" w:line="240" w:lineRule="auto"/>
      </w:pPr>
      <w:r>
        <w:separator/>
      </w:r>
    </w:p>
  </w:endnote>
  <w:endnote w:type="continuationSeparator" w:id="0">
    <w:p w:rsidR="00A23C40" w:rsidRDefault="00A23C40" w:rsidP="009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40" w:rsidRDefault="00A23C40" w:rsidP="00994606">
      <w:pPr>
        <w:spacing w:after="0" w:line="240" w:lineRule="auto"/>
      </w:pPr>
      <w:r>
        <w:separator/>
      </w:r>
    </w:p>
  </w:footnote>
  <w:footnote w:type="continuationSeparator" w:id="0">
    <w:p w:rsidR="00A23C40" w:rsidRDefault="00A23C40" w:rsidP="0099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8D" w:rsidRDefault="0021038D">
    <w:pPr>
      <w:pStyle w:val="Header"/>
    </w:pPr>
    <w:r>
      <w:t>Grade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017F"/>
    <w:multiLevelType w:val="hybridMultilevel"/>
    <w:tmpl w:val="24984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774E"/>
    <w:multiLevelType w:val="hybridMultilevel"/>
    <w:tmpl w:val="8C5E7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F6"/>
    <w:rsid w:val="00066E32"/>
    <w:rsid w:val="00151C2E"/>
    <w:rsid w:val="001F6AF6"/>
    <w:rsid w:val="0021038D"/>
    <w:rsid w:val="006F6988"/>
    <w:rsid w:val="007575B0"/>
    <w:rsid w:val="00783E0C"/>
    <w:rsid w:val="0079773C"/>
    <w:rsid w:val="008E4FB7"/>
    <w:rsid w:val="00994606"/>
    <w:rsid w:val="00A23C40"/>
    <w:rsid w:val="00A35AFA"/>
    <w:rsid w:val="00A71D60"/>
    <w:rsid w:val="00AF02FF"/>
    <w:rsid w:val="00BC1C97"/>
    <w:rsid w:val="00C46631"/>
    <w:rsid w:val="00E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D474"/>
  <w15:chartTrackingRefBased/>
  <w15:docId w15:val="{E3332525-53DE-457A-85C3-396C7F0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06"/>
  </w:style>
  <w:style w:type="paragraph" w:styleId="Footer">
    <w:name w:val="footer"/>
    <w:basedOn w:val="Normal"/>
    <w:link w:val="FooterChar"/>
    <w:uiPriority w:val="99"/>
    <w:unhideWhenUsed/>
    <w:rsid w:val="0099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dcterms:created xsi:type="dcterms:W3CDTF">2018-01-11T21:26:00Z</dcterms:created>
  <dcterms:modified xsi:type="dcterms:W3CDTF">2018-01-11T21:26:00Z</dcterms:modified>
</cp:coreProperties>
</file>