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Demography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Census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Developed country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Developing country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Infant mortality rate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Birth rate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Total fertility rate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Death rate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Crude birth rate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Natural increase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Rule of Seventy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Exponential rate of increase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Immigration rate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Emigration rate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Net migration rate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Life expectancy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Demographic Transition Model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Age structure dependency ratio</w:t>
      </w:r>
      <w:proofErr w:type="gramEnd"/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Population pyramid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Cohorts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One Child Policy (China)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Stages of demographic growth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Early expanding population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Expanding population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Stable population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Contracting population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Emigrant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Immigrant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Migration rate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Negative migration rate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Refugee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Population distribution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Ecumene</w:t>
      </w:r>
      <w:proofErr w:type="spellEnd"/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Population density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Crude density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Reasons for population density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Thomas Malthus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Arable land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Carrying capacity of land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Nutritional density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Family planning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Literacy rates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Human Development Index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Gross Domestic Product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Gross National </w:t>
      </w:r>
      <w:r>
        <w:rPr>
          <w:rFonts w:ascii="Times New Roman" w:hAnsi="Times New Roman"/>
        </w:rPr>
        <w:t>Income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Literacy rates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Life expectancy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N.G.O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Infrastructure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Developed countries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Newly industrialized</w:t>
      </w:r>
      <w:r>
        <w:rPr>
          <w:rFonts w:ascii="Times New Roman" w:hAnsi="Times New Roman"/>
        </w:rPr>
        <w:t xml:space="preserve"> countries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Developing countries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Standard of living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Standard of living indicators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Poverty line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Poverty cycle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Lack of education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World Bank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International Monetary Fund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Structural Adjustment Programs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Branch plants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Multinational Company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Highly Indebted Poor Countries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Bilateral aid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Multilateral aid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Tied aid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UNICEF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International </w:t>
      </w:r>
      <w:proofErr w:type="spellStart"/>
      <w:r>
        <w:rPr>
          <w:rFonts w:ascii="Times New Roman" w:hAnsi="Times New Roman"/>
        </w:rPr>
        <w:t>Labour</w:t>
      </w:r>
      <w:proofErr w:type="spellEnd"/>
      <w:r>
        <w:rPr>
          <w:rFonts w:ascii="Times New Roman" w:hAnsi="Times New Roman"/>
        </w:rPr>
        <w:t xml:space="preserve"> Organization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Disease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Pandemic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HIV/AIDS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Canadian International Development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Agency (CIDA)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Doctors without Boarders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Distribution of wealth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Status of women factors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Debt reduction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Debt forgiving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Sustainable development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Groundwater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Aquifers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Water quality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Fresh water supplies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Ozone layer depletion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Chlorofluorcarbons</w:t>
      </w:r>
      <w:proofErr w:type="spellEnd"/>
      <w:r>
        <w:rPr>
          <w:rFonts w:ascii="Times New Roman" w:hAnsi="Times New Roman"/>
        </w:rPr>
        <w:t xml:space="preserve"> (CFC’s)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Montreal Protocol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Global warming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Kyoto Protocol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Greenpeace</w:t>
      </w:r>
    </w:p>
    <w:p w:rsidR="00A2622E" w:rsidRDefault="00A2622E" w:rsidP="00A26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Desertification</w:t>
      </w:r>
    </w:p>
    <w:p w:rsidR="00A2622E" w:rsidRPr="00734838" w:rsidRDefault="00A2622E" w:rsidP="00A2622E">
      <w:bookmarkStart w:id="0" w:name="_GoBack"/>
      <w:bookmarkEnd w:id="0"/>
    </w:p>
    <w:p w:rsidR="005E05C8" w:rsidRDefault="00A2622E"/>
    <w:sectPr w:rsidR="005E05C8" w:rsidSect="00A2622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2E"/>
    <w:rsid w:val="002A5F21"/>
    <w:rsid w:val="009D4C4F"/>
    <w:rsid w:val="00A2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473B"/>
  <w15:chartTrackingRefBased/>
  <w15:docId w15:val="{C5EB00E0-D2F7-4D76-A4BB-0C2FF54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1</cp:revision>
  <dcterms:created xsi:type="dcterms:W3CDTF">2017-04-19T20:35:00Z</dcterms:created>
  <dcterms:modified xsi:type="dcterms:W3CDTF">2017-04-19T20:39:00Z</dcterms:modified>
</cp:coreProperties>
</file>