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2938" w:type="dxa"/>
        <w:tblLook w:val="04A0" w:firstRow="1" w:lastRow="0" w:firstColumn="1" w:lastColumn="0" w:noHBand="0" w:noVBand="1"/>
      </w:tblPr>
      <w:tblGrid>
        <w:gridCol w:w="938"/>
        <w:gridCol w:w="3998"/>
        <w:gridCol w:w="4082"/>
        <w:gridCol w:w="3920"/>
      </w:tblGrid>
      <w:tr w:rsidR="00331B70" w:rsidTr="000F5380">
        <w:trPr>
          <w:trHeight w:val="384"/>
        </w:trPr>
        <w:tc>
          <w:tcPr>
            <w:tcW w:w="938" w:type="dxa"/>
          </w:tcPr>
          <w:p w:rsidR="00331B70" w:rsidRDefault="00331B70" w:rsidP="000F5380">
            <w:r>
              <w:t>Cartoon</w:t>
            </w:r>
          </w:p>
        </w:tc>
        <w:tc>
          <w:tcPr>
            <w:tcW w:w="3998" w:type="dxa"/>
          </w:tcPr>
          <w:p w:rsidR="00331B70" w:rsidRDefault="00331B70" w:rsidP="000F5380">
            <w:r>
              <w:t>Describe the cartoon</w:t>
            </w:r>
          </w:p>
        </w:tc>
        <w:tc>
          <w:tcPr>
            <w:tcW w:w="4082" w:type="dxa"/>
          </w:tcPr>
          <w:p w:rsidR="00331B70" w:rsidRDefault="00331B70" w:rsidP="000F5380">
            <w:r>
              <w:t>Document (meaning of symbols)</w:t>
            </w:r>
          </w:p>
        </w:tc>
        <w:tc>
          <w:tcPr>
            <w:tcW w:w="3920" w:type="dxa"/>
          </w:tcPr>
          <w:p w:rsidR="00331B70" w:rsidRDefault="00331B70" w:rsidP="000F5380">
            <w:r>
              <w:t>Author’s Message</w:t>
            </w:r>
          </w:p>
        </w:tc>
      </w:tr>
      <w:tr w:rsidR="00331B70" w:rsidTr="000F5380">
        <w:trPr>
          <w:cantSplit/>
          <w:trHeight w:val="2901"/>
        </w:trPr>
        <w:tc>
          <w:tcPr>
            <w:tcW w:w="938" w:type="dxa"/>
            <w:textDirection w:val="btLr"/>
          </w:tcPr>
          <w:p w:rsidR="00331B70" w:rsidRDefault="00331B70" w:rsidP="000F5380">
            <w:pPr>
              <w:ind w:left="113" w:right="113"/>
              <w:jc w:val="center"/>
            </w:pPr>
            <w:r>
              <w:t>Service National</w:t>
            </w:r>
          </w:p>
        </w:tc>
        <w:tc>
          <w:tcPr>
            <w:tcW w:w="3998" w:type="dxa"/>
          </w:tcPr>
          <w:p w:rsidR="00331B70" w:rsidRDefault="00331B70" w:rsidP="000F5380">
            <w:pPr>
              <w:jc w:val="center"/>
            </w:pPr>
          </w:p>
        </w:tc>
        <w:tc>
          <w:tcPr>
            <w:tcW w:w="4082" w:type="dxa"/>
          </w:tcPr>
          <w:p w:rsidR="00331B70" w:rsidRDefault="00331B70" w:rsidP="000F5380"/>
        </w:tc>
        <w:tc>
          <w:tcPr>
            <w:tcW w:w="3920" w:type="dxa"/>
          </w:tcPr>
          <w:p w:rsidR="00331B70" w:rsidRDefault="00331B70" w:rsidP="000F5380"/>
        </w:tc>
      </w:tr>
      <w:tr w:rsidR="00331B70" w:rsidTr="000F5380">
        <w:trPr>
          <w:cantSplit/>
          <w:trHeight w:val="2901"/>
        </w:trPr>
        <w:tc>
          <w:tcPr>
            <w:tcW w:w="938" w:type="dxa"/>
            <w:textDirection w:val="btLr"/>
          </w:tcPr>
          <w:p w:rsidR="00331B70" w:rsidRDefault="00331B70" w:rsidP="000F5380">
            <w:pPr>
              <w:ind w:left="113" w:right="113"/>
              <w:jc w:val="center"/>
            </w:pPr>
            <w:r>
              <w:t>Follow the White Plume</w:t>
            </w:r>
          </w:p>
        </w:tc>
        <w:tc>
          <w:tcPr>
            <w:tcW w:w="3998" w:type="dxa"/>
          </w:tcPr>
          <w:p w:rsidR="00331B70" w:rsidRDefault="00331B70" w:rsidP="000F5380"/>
        </w:tc>
        <w:tc>
          <w:tcPr>
            <w:tcW w:w="4082" w:type="dxa"/>
          </w:tcPr>
          <w:p w:rsidR="00331B70" w:rsidRDefault="00331B70" w:rsidP="000F5380"/>
        </w:tc>
        <w:tc>
          <w:tcPr>
            <w:tcW w:w="3920" w:type="dxa"/>
          </w:tcPr>
          <w:p w:rsidR="00331B70" w:rsidRDefault="00331B70" w:rsidP="000F5380"/>
        </w:tc>
      </w:tr>
      <w:tr w:rsidR="00331B70" w:rsidTr="000F5380">
        <w:trPr>
          <w:cantSplit/>
          <w:trHeight w:val="2901"/>
        </w:trPr>
        <w:tc>
          <w:tcPr>
            <w:tcW w:w="938" w:type="dxa"/>
            <w:textDirection w:val="btLr"/>
          </w:tcPr>
          <w:p w:rsidR="00331B70" w:rsidRDefault="00331B70" w:rsidP="000F5380">
            <w:pPr>
              <w:ind w:left="113" w:right="113"/>
              <w:jc w:val="center"/>
            </w:pPr>
            <w:r>
              <w:t>His Idea of Fighting a Fire</w:t>
            </w:r>
          </w:p>
        </w:tc>
        <w:tc>
          <w:tcPr>
            <w:tcW w:w="3998" w:type="dxa"/>
          </w:tcPr>
          <w:p w:rsidR="00331B70" w:rsidRDefault="00331B70" w:rsidP="000F5380"/>
        </w:tc>
        <w:tc>
          <w:tcPr>
            <w:tcW w:w="4082" w:type="dxa"/>
          </w:tcPr>
          <w:p w:rsidR="00331B70" w:rsidRDefault="00331B70" w:rsidP="000F5380"/>
        </w:tc>
        <w:tc>
          <w:tcPr>
            <w:tcW w:w="3920" w:type="dxa"/>
          </w:tcPr>
          <w:p w:rsidR="00331B70" w:rsidRDefault="00331B70" w:rsidP="000F5380"/>
        </w:tc>
      </w:tr>
      <w:tr w:rsidR="00331B70" w:rsidTr="000F5380">
        <w:trPr>
          <w:trHeight w:val="384"/>
        </w:trPr>
        <w:tc>
          <w:tcPr>
            <w:tcW w:w="938" w:type="dxa"/>
          </w:tcPr>
          <w:p w:rsidR="00331B70" w:rsidRDefault="00331B70" w:rsidP="000F5380">
            <w:r>
              <w:lastRenderedPageBreak/>
              <w:t>Cartoon</w:t>
            </w:r>
          </w:p>
        </w:tc>
        <w:tc>
          <w:tcPr>
            <w:tcW w:w="3998" w:type="dxa"/>
          </w:tcPr>
          <w:p w:rsidR="00331B70" w:rsidRDefault="00331B70" w:rsidP="000F5380">
            <w:r>
              <w:t>Describe the cartoon</w:t>
            </w:r>
          </w:p>
        </w:tc>
        <w:tc>
          <w:tcPr>
            <w:tcW w:w="4082" w:type="dxa"/>
          </w:tcPr>
          <w:p w:rsidR="00331B70" w:rsidRDefault="00331B70" w:rsidP="000F5380">
            <w:r>
              <w:t>Document (meaning of symbols)</w:t>
            </w:r>
          </w:p>
        </w:tc>
        <w:tc>
          <w:tcPr>
            <w:tcW w:w="3920" w:type="dxa"/>
          </w:tcPr>
          <w:p w:rsidR="00331B70" w:rsidRDefault="00331B70" w:rsidP="000F5380">
            <w:r>
              <w:t>Author’s Message</w:t>
            </w:r>
          </w:p>
        </w:tc>
      </w:tr>
    </w:tbl>
    <w:tbl>
      <w:tblPr>
        <w:tblStyle w:val="TableGrid"/>
        <w:tblW w:w="12888" w:type="dxa"/>
        <w:tblLook w:val="04A0" w:firstRow="1" w:lastRow="0" w:firstColumn="1" w:lastColumn="0" w:noHBand="0" w:noVBand="1"/>
      </w:tblPr>
      <w:tblGrid>
        <w:gridCol w:w="943"/>
        <w:gridCol w:w="4018"/>
        <w:gridCol w:w="4057"/>
        <w:gridCol w:w="3870"/>
      </w:tblGrid>
      <w:tr w:rsidR="00480179" w:rsidTr="00464917">
        <w:trPr>
          <w:cantSplit/>
          <w:trHeight w:val="2704"/>
        </w:trPr>
        <w:tc>
          <w:tcPr>
            <w:tcW w:w="943" w:type="dxa"/>
            <w:textDirection w:val="btLr"/>
          </w:tcPr>
          <w:p w:rsidR="00480179" w:rsidRDefault="00480179" w:rsidP="00464917">
            <w:pPr>
              <w:ind w:left="113" w:right="113"/>
              <w:jc w:val="center"/>
            </w:pPr>
            <w:bookmarkStart w:id="0" w:name="_GoBack"/>
            <w:bookmarkEnd w:id="0"/>
            <w:r>
              <w:t xml:space="preserve">Borden Et Son </w:t>
            </w:r>
            <w:proofErr w:type="spellStart"/>
            <w:r>
              <w:t>Ane</w:t>
            </w:r>
            <w:proofErr w:type="spellEnd"/>
          </w:p>
        </w:tc>
        <w:tc>
          <w:tcPr>
            <w:tcW w:w="4018" w:type="dxa"/>
          </w:tcPr>
          <w:p w:rsidR="00480179" w:rsidRDefault="00480179"/>
        </w:tc>
        <w:tc>
          <w:tcPr>
            <w:tcW w:w="4057" w:type="dxa"/>
          </w:tcPr>
          <w:p w:rsidR="00480179" w:rsidRDefault="00480179"/>
        </w:tc>
        <w:tc>
          <w:tcPr>
            <w:tcW w:w="3870" w:type="dxa"/>
          </w:tcPr>
          <w:p w:rsidR="00480179" w:rsidRDefault="00480179"/>
        </w:tc>
      </w:tr>
      <w:tr w:rsidR="00480179" w:rsidTr="00BB0F1B">
        <w:trPr>
          <w:cantSplit/>
          <w:trHeight w:val="2720"/>
        </w:trPr>
        <w:tc>
          <w:tcPr>
            <w:tcW w:w="943" w:type="dxa"/>
            <w:textDirection w:val="btLr"/>
          </w:tcPr>
          <w:p w:rsidR="00480179" w:rsidRDefault="00480179" w:rsidP="00464917">
            <w:pPr>
              <w:ind w:left="113" w:right="113"/>
              <w:jc w:val="center"/>
            </w:pPr>
            <w:r>
              <w:t xml:space="preserve">Les </w:t>
            </w:r>
            <w:proofErr w:type="spellStart"/>
            <w:r>
              <w:t>Purs</w:t>
            </w:r>
            <w:proofErr w:type="spellEnd"/>
          </w:p>
        </w:tc>
        <w:tc>
          <w:tcPr>
            <w:tcW w:w="4018" w:type="dxa"/>
          </w:tcPr>
          <w:p w:rsidR="00480179" w:rsidRDefault="00480179"/>
        </w:tc>
        <w:tc>
          <w:tcPr>
            <w:tcW w:w="4057" w:type="dxa"/>
          </w:tcPr>
          <w:p w:rsidR="00480179" w:rsidRDefault="00480179"/>
        </w:tc>
        <w:tc>
          <w:tcPr>
            <w:tcW w:w="3870" w:type="dxa"/>
          </w:tcPr>
          <w:p w:rsidR="00480179" w:rsidRDefault="00480179"/>
        </w:tc>
      </w:tr>
    </w:tbl>
    <w:p w:rsidR="00464917" w:rsidRDefault="00464917"/>
    <w:p w:rsidR="001F5298" w:rsidRPr="00464917" w:rsidRDefault="001F5298">
      <w:pPr>
        <w:rPr>
          <w:b/>
          <w:sz w:val="24"/>
        </w:rPr>
        <w:sectPr w:rsidR="001F5298" w:rsidRPr="00464917" w:rsidSect="001F529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464917">
        <w:rPr>
          <w:b/>
          <w:sz w:val="24"/>
        </w:rPr>
        <w:t xml:space="preserve">Key Question: </w:t>
      </w:r>
      <w:r w:rsidR="00091BD0" w:rsidRPr="00464917">
        <w:rPr>
          <w:b/>
          <w:sz w:val="24"/>
        </w:rPr>
        <w:t>Was the government acting in the interests of the public in enacting c</w:t>
      </w:r>
      <w:r w:rsidR="00464917" w:rsidRPr="00464917">
        <w:rPr>
          <w:b/>
          <w:sz w:val="24"/>
        </w:rPr>
        <w:t>onscription? (use info from pp 49-5</w:t>
      </w:r>
      <w:r w:rsidR="00C06C7C">
        <w:rPr>
          <w:b/>
          <w:sz w:val="24"/>
        </w:rPr>
        <w:t>1 as well)</w:t>
      </w:r>
    </w:p>
    <w:p w:rsidR="00F53DE1" w:rsidRDefault="00F53DE1" w:rsidP="00C06C7C"/>
    <w:sectPr w:rsidR="00F53DE1" w:rsidSect="00F5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D6" w:rsidRDefault="00F052D6" w:rsidP="00331B70">
      <w:pPr>
        <w:spacing w:after="0" w:line="240" w:lineRule="auto"/>
      </w:pPr>
      <w:r>
        <w:separator/>
      </w:r>
    </w:p>
  </w:endnote>
  <w:endnote w:type="continuationSeparator" w:id="0">
    <w:p w:rsidR="00F052D6" w:rsidRDefault="00F052D6" w:rsidP="0033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D6" w:rsidRDefault="00F052D6" w:rsidP="00331B70">
      <w:pPr>
        <w:spacing w:after="0" w:line="240" w:lineRule="auto"/>
      </w:pPr>
      <w:r>
        <w:separator/>
      </w:r>
    </w:p>
  </w:footnote>
  <w:footnote w:type="continuationSeparator" w:id="0">
    <w:p w:rsidR="00F052D6" w:rsidRDefault="00F052D6" w:rsidP="00331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30"/>
    <w:rsid w:val="00091BD0"/>
    <w:rsid w:val="000E3DC6"/>
    <w:rsid w:val="001F5298"/>
    <w:rsid w:val="00325A16"/>
    <w:rsid w:val="00331B70"/>
    <w:rsid w:val="00464917"/>
    <w:rsid w:val="00480179"/>
    <w:rsid w:val="009D7BBD"/>
    <w:rsid w:val="00A37530"/>
    <w:rsid w:val="00BB0F1B"/>
    <w:rsid w:val="00C06C7C"/>
    <w:rsid w:val="00F052D6"/>
    <w:rsid w:val="00F105A7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770419-C6F8-42F7-A833-9FE1B557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B70"/>
  </w:style>
  <w:style w:type="paragraph" w:styleId="Footer">
    <w:name w:val="footer"/>
    <w:basedOn w:val="Normal"/>
    <w:link w:val="FooterChar"/>
    <w:uiPriority w:val="99"/>
    <w:unhideWhenUsed/>
    <w:rsid w:val="00331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Chan, Brian</cp:lastModifiedBy>
  <cp:revision>2</cp:revision>
  <dcterms:created xsi:type="dcterms:W3CDTF">2016-03-25T19:16:00Z</dcterms:created>
  <dcterms:modified xsi:type="dcterms:W3CDTF">2016-03-25T19:16:00Z</dcterms:modified>
</cp:coreProperties>
</file>