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C9" w:rsidRDefault="001905C9"/>
    <w:p w:rsidR="00DE5121" w:rsidRPr="001A205C" w:rsidRDefault="00034218" w:rsidP="000F3523">
      <w:pPr>
        <w:jc w:val="center"/>
        <w:rPr>
          <w:sz w:val="36"/>
          <w:szCs w:val="36"/>
        </w:rPr>
      </w:pPr>
      <w:r w:rsidRPr="001A205C">
        <w:rPr>
          <w:sz w:val="36"/>
          <w:szCs w:val="36"/>
        </w:rPr>
        <w:t>Deep Writing or Illustrations: Residential Schools</w:t>
      </w:r>
    </w:p>
    <w:p w:rsidR="000F3523" w:rsidRDefault="000F3523" w:rsidP="000F3523">
      <w:pPr>
        <w:jc w:val="center"/>
        <w:rPr>
          <w:sz w:val="32"/>
          <w:szCs w:val="32"/>
        </w:rPr>
      </w:pPr>
    </w:p>
    <w:p w:rsidR="00DE5121" w:rsidRPr="00DF1714" w:rsidRDefault="00FB1FA3" w:rsidP="000F3523">
      <w:pPr>
        <w:spacing w:line="360" w:lineRule="auto"/>
        <w:ind w:firstLine="720"/>
        <w:rPr>
          <w:rFonts w:ascii="Trebuchet MS" w:hAnsi="Trebuchet MS"/>
          <w:b/>
          <w:sz w:val="24"/>
          <w:szCs w:val="24"/>
        </w:rPr>
      </w:pPr>
      <w:r w:rsidRPr="00DF1714">
        <w:rPr>
          <w:rFonts w:ascii="Trebuchet MS" w:hAnsi="Trebuchet MS"/>
          <w:b/>
          <w:sz w:val="24"/>
          <w:szCs w:val="24"/>
        </w:rPr>
        <w:t xml:space="preserve">Writing about </w:t>
      </w:r>
      <w:r w:rsidR="003A2D2D" w:rsidRPr="00DF1714">
        <w:rPr>
          <w:rFonts w:ascii="Trebuchet MS" w:hAnsi="Trebuchet MS"/>
          <w:b/>
          <w:sz w:val="24"/>
          <w:szCs w:val="24"/>
        </w:rPr>
        <w:t>residential schools is difficult, between graphic novels and detailed writing styles</w:t>
      </w:r>
      <w:r w:rsidR="00FC4A74" w:rsidRPr="00DF1714">
        <w:rPr>
          <w:rFonts w:ascii="Trebuchet MS" w:hAnsi="Trebuchet MS"/>
          <w:b/>
          <w:sz w:val="24"/>
          <w:szCs w:val="24"/>
        </w:rPr>
        <w:t>,</w:t>
      </w:r>
      <w:r w:rsidR="003A2D2D" w:rsidRPr="00DF1714">
        <w:rPr>
          <w:rFonts w:ascii="Trebuchet MS" w:hAnsi="Trebuchet MS"/>
          <w:b/>
          <w:sz w:val="24"/>
          <w:szCs w:val="24"/>
        </w:rPr>
        <w:t xml:space="preserve"> </w:t>
      </w:r>
      <w:r w:rsidR="00FC4A74" w:rsidRPr="00DF1714">
        <w:rPr>
          <w:rFonts w:ascii="Trebuchet MS" w:hAnsi="Trebuchet MS"/>
          <w:b/>
          <w:sz w:val="24"/>
          <w:szCs w:val="24"/>
        </w:rPr>
        <w:t xml:space="preserve">it’s all about figuring out </w:t>
      </w:r>
      <w:r w:rsidR="00AE66B0" w:rsidRPr="00DF1714">
        <w:rPr>
          <w:rFonts w:ascii="Trebuchet MS" w:hAnsi="Trebuchet MS"/>
          <w:b/>
          <w:sz w:val="24"/>
          <w:szCs w:val="24"/>
        </w:rPr>
        <w:t xml:space="preserve">which </w:t>
      </w:r>
      <w:r w:rsidR="003A2D2D" w:rsidRPr="00DF1714">
        <w:rPr>
          <w:rFonts w:ascii="Trebuchet MS" w:hAnsi="Trebuchet MS"/>
          <w:b/>
          <w:sz w:val="24"/>
          <w:szCs w:val="24"/>
        </w:rPr>
        <w:t>is more effective in showcasin</w:t>
      </w:r>
      <w:r w:rsidR="00FC4A74" w:rsidRPr="00DF1714">
        <w:rPr>
          <w:rFonts w:ascii="Trebuchet MS" w:hAnsi="Trebuchet MS"/>
          <w:b/>
          <w:sz w:val="24"/>
          <w:szCs w:val="24"/>
        </w:rPr>
        <w:t>g the abuse within the schools</w:t>
      </w:r>
      <w:r w:rsidR="00DF1714">
        <w:rPr>
          <w:rFonts w:ascii="Trebuchet MS" w:hAnsi="Trebuchet MS"/>
          <w:b/>
          <w:sz w:val="24"/>
          <w:szCs w:val="24"/>
        </w:rPr>
        <w:t>, so which way is better?</w:t>
      </w:r>
      <w:r w:rsidR="00FC4A74">
        <w:rPr>
          <w:rFonts w:ascii="Trebuchet MS" w:hAnsi="Trebuchet MS"/>
          <w:sz w:val="24"/>
          <w:szCs w:val="24"/>
        </w:rPr>
        <w:t xml:space="preserve"> The book, </w:t>
      </w:r>
      <w:r w:rsidR="00FC4A74" w:rsidRPr="00DF1714">
        <w:rPr>
          <w:rFonts w:ascii="Trebuchet MS" w:hAnsi="Trebuchet MS"/>
          <w:i/>
          <w:sz w:val="24"/>
          <w:szCs w:val="24"/>
        </w:rPr>
        <w:t>Indian Horse</w:t>
      </w:r>
      <w:r w:rsidR="00FC4A74">
        <w:rPr>
          <w:rFonts w:ascii="Trebuchet MS" w:hAnsi="Trebuchet MS"/>
          <w:sz w:val="24"/>
          <w:szCs w:val="24"/>
        </w:rPr>
        <w:t>, written by Richard Wagamese, is a story taking place in the 1960’s Northern Ontario, Canada. Back then, residential schools began where these governme</w:t>
      </w:r>
      <w:r w:rsidR="000F5084">
        <w:rPr>
          <w:rFonts w:ascii="Trebuchet MS" w:hAnsi="Trebuchet MS"/>
          <w:sz w:val="24"/>
          <w:szCs w:val="24"/>
        </w:rPr>
        <w:t>nt required schools would take First N</w:t>
      </w:r>
      <w:r w:rsidR="00FC4A74">
        <w:rPr>
          <w:rFonts w:ascii="Trebuchet MS" w:hAnsi="Trebuchet MS"/>
          <w:sz w:val="24"/>
          <w:szCs w:val="24"/>
        </w:rPr>
        <w:t xml:space="preserve">ations children and teach them in the way of god, away from their family’s culture and traditions. The protagonist, Saul, was a boy taken to St. Jerome’s Indian Residential school at the age of 8 and spent 5 years of his life within the school. Saul would witness horrific forms of abuse </w:t>
      </w:r>
      <w:r w:rsidR="00AE66B0">
        <w:rPr>
          <w:rFonts w:ascii="Trebuchet MS" w:hAnsi="Trebuchet MS"/>
          <w:sz w:val="24"/>
          <w:szCs w:val="24"/>
        </w:rPr>
        <w:t xml:space="preserve">around him by the priests and nuns set to take care of them. The graphic novel, </w:t>
      </w:r>
      <w:r w:rsidR="000F5084">
        <w:rPr>
          <w:rFonts w:ascii="Trebuchet MS" w:hAnsi="Trebuchet MS"/>
          <w:i/>
          <w:sz w:val="24"/>
          <w:szCs w:val="24"/>
        </w:rPr>
        <w:t>Sugar F</w:t>
      </w:r>
      <w:r w:rsidR="00AE66B0" w:rsidRPr="00DF1714">
        <w:rPr>
          <w:rFonts w:ascii="Trebuchet MS" w:hAnsi="Trebuchet MS"/>
          <w:i/>
          <w:sz w:val="24"/>
          <w:szCs w:val="24"/>
        </w:rPr>
        <w:t>alls</w:t>
      </w:r>
      <w:r w:rsidR="00AE66B0">
        <w:rPr>
          <w:rFonts w:ascii="Trebuchet MS" w:hAnsi="Trebuchet MS"/>
          <w:sz w:val="24"/>
          <w:szCs w:val="24"/>
        </w:rPr>
        <w:t xml:space="preserve">, written by David Alexander Robertson and illustrated by Scott B. Henderson, is a story about a grandmother, Betsy, teaching a young man named Daniel about her traumatic experience in a residential school. Betsy tells him stories about what she did to survive, what she’s witnessed, and what a typical day within the schools was like. </w:t>
      </w:r>
      <w:r w:rsidR="00AE66B0" w:rsidRPr="00DF1714">
        <w:rPr>
          <w:rFonts w:ascii="Trebuchet MS" w:hAnsi="Trebuchet MS"/>
          <w:b/>
          <w:sz w:val="24"/>
          <w:szCs w:val="24"/>
          <w:highlight w:val="green"/>
        </w:rPr>
        <w:t>Similarly</w:t>
      </w:r>
      <w:r w:rsidR="00AE66B0" w:rsidRPr="00DF1714">
        <w:rPr>
          <w:rFonts w:ascii="Trebuchet MS" w:hAnsi="Trebuchet MS"/>
          <w:b/>
          <w:sz w:val="24"/>
          <w:szCs w:val="24"/>
        </w:rPr>
        <w:t xml:space="preserve">, both St’ Jerome’s and Sugar Falls residential schools are incredibly abusive and have negatively impacted the children mentally, sexually, and spiritually. Unlike </w:t>
      </w:r>
      <w:r w:rsidR="00AE66B0" w:rsidRPr="00DF1714">
        <w:rPr>
          <w:rFonts w:ascii="Trebuchet MS" w:hAnsi="Trebuchet MS"/>
          <w:b/>
          <w:i/>
          <w:sz w:val="24"/>
          <w:szCs w:val="24"/>
        </w:rPr>
        <w:t>Sugar Falls</w:t>
      </w:r>
      <w:r w:rsidR="00AE66B0" w:rsidRPr="00DF1714">
        <w:rPr>
          <w:rFonts w:ascii="Trebuchet MS" w:hAnsi="Trebuchet MS"/>
          <w:b/>
          <w:sz w:val="24"/>
          <w:szCs w:val="24"/>
        </w:rPr>
        <w:t xml:space="preserve">, </w:t>
      </w:r>
      <w:r w:rsidR="00AE66B0" w:rsidRPr="001F0554">
        <w:rPr>
          <w:rFonts w:ascii="Trebuchet MS" w:hAnsi="Trebuchet MS"/>
          <w:b/>
          <w:i/>
          <w:sz w:val="24"/>
          <w:szCs w:val="24"/>
        </w:rPr>
        <w:t>Indian Horse</w:t>
      </w:r>
      <w:r w:rsidR="00AE66B0" w:rsidRPr="00DF1714">
        <w:rPr>
          <w:rFonts w:ascii="Trebuchet MS" w:hAnsi="Trebuchet MS"/>
          <w:b/>
          <w:sz w:val="24"/>
          <w:szCs w:val="24"/>
        </w:rPr>
        <w:t xml:space="preserve"> portrayed residential schools in depth with figurative language while </w:t>
      </w:r>
      <w:r w:rsidR="00AE66B0" w:rsidRPr="00631FFF">
        <w:rPr>
          <w:rFonts w:ascii="Trebuchet MS" w:hAnsi="Trebuchet MS"/>
          <w:b/>
          <w:i/>
          <w:sz w:val="24"/>
          <w:szCs w:val="24"/>
        </w:rPr>
        <w:t>Sugar Falls</w:t>
      </w:r>
      <w:r w:rsidR="00AE66B0" w:rsidRPr="00DF1714">
        <w:rPr>
          <w:rFonts w:ascii="Trebuchet MS" w:hAnsi="Trebuchet MS"/>
          <w:b/>
          <w:sz w:val="24"/>
          <w:szCs w:val="24"/>
        </w:rPr>
        <w:t xml:space="preserve"> used graphic illustrations. </w:t>
      </w:r>
      <w:r w:rsidR="00AE66B0" w:rsidRPr="00DF1714">
        <w:rPr>
          <w:rFonts w:ascii="Trebuchet MS" w:hAnsi="Trebuchet MS"/>
          <w:b/>
          <w:sz w:val="24"/>
          <w:szCs w:val="24"/>
          <w:highlight w:val="green"/>
        </w:rPr>
        <w:t>Ultimately</w:t>
      </w:r>
      <w:r w:rsidR="00AE66B0" w:rsidRPr="00DF1714">
        <w:rPr>
          <w:rFonts w:ascii="Trebuchet MS" w:hAnsi="Trebuchet MS"/>
          <w:b/>
          <w:sz w:val="24"/>
          <w:szCs w:val="24"/>
        </w:rPr>
        <w:t xml:space="preserve">, </w:t>
      </w:r>
      <w:r w:rsidR="00AE66B0" w:rsidRPr="00DF1714">
        <w:rPr>
          <w:rFonts w:ascii="Trebuchet MS" w:hAnsi="Trebuchet MS"/>
          <w:b/>
          <w:i/>
          <w:sz w:val="24"/>
          <w:szCs w:val="24"/>
        </w:rPr>
        <w:t>Indian Horse</w:t>
      </w:r>
      <w:r w:rsidR="00AE66B0" w:rsidRPr="00DF1714">
        <w:rPr>
          <w:rFonts w:ascii="Trebuchet MS" w:hAnsi="Trebuchet MS"/>
          <w:b/>
          <w:sz w:val="24"/>
          <w:szCs w:val="24"/>
        </w:rPr>
        <w:t xml:space="preserve"> is more effective in presenting th</w:t>
      </w:r>
      <w:r w:rsidR="0021268C">
        <w:rPr>
          <w:rFonts w:ascii="Trebuchet MS" w:hAnsi="Trebuchet MS"/>
          <w:b/>
          <w:sz w:val="24"/>
          <w:szCs w:val="24"/>
        </w:rPr>
        <w:t>e abuse the schools had on the First N</w:t>
      </w:r>
      <w:r w:rsidR="00AE66B0" w:rsidRPr="00DF1714">
        <w:rPr>
          <w:rFonts w:ascii="Trebuchet MS" w:hAnsi="Trebuchet MS"/>
          <w:b/>
          <w:sz w:val="24"/>
          <w:szCs w:val="24"/>
        </w:rPr>
        <w:t>ations because of the complexity of the author’s writing</w:t>
      </w:r>
      <w:r w:rsidR="000A7800" w:rsidRPr="00DF1714">
        <w:rPr>
          <w:rFonts w:ascii="Trebuchet MS" w:hAnsi="Trebuchet MS"/>
          <w:b/>
          <w:sz w:val="24"/>
          <w:szCs w:val="24"/>
        </w:rPr>
        <w:t xml:space="preserve"> and the </w:t>
      </w:r>
      <w:r w:rsidR="00DF1714" w:rsidRPr="00DF1714">
        <w:rPr>
          <w:rFonts w:ascii="Trebuchet MS" w:hAnsi="Trebuchet MS"/>
          <w:b/>
          <w:sz w:val="24"/>
          <w:szCs w:val="24"/>
        </w:rPr>
        <w:t>in-depth</w:t>
      </w:r>
      <w:r w:rsidR="000A7800" w:rsidRPr="00DF1714">
        <w:rPr>
          <w:rFonts w:ascii="Trebuchet MS" w:hAnsi="Trebuchet MS"/>
          <w:b/>
          <w:sz w:val="24"/>
          <w:szCs w:val="24"/>
        </w:rPr>
        <w:t xml:space="preserve"> stories of the mental, emotional and spiritual effects</w:t>
      </w:r>
      <w:r w:rsidR="00AE66B0" w:rsidRPr="00DF1714">
        <w:rPr>
          <w:rFonts w:ascii="Trebuchet MS" w:hAnsi="Trebuchet MS"/>
          <w:b/>
          <w:sz w:val="24"/>
          <w:szCs w:val="24"/>
        </w:rPr>
        <w:t>.</w:t>
      </w:r>
    </w:p>
    <w:p w:rsidR="0013103F" w:rsidRDefault="0013103F" w:rsidP="000F3523">
      <w:pPr>
        <w:spacing w:line="360" w:lineRule="auto"/>
        <w:ind w:firstLine="720"/>
        <w:rPr>
          <w:rFonts w:ascii="Trebuchet MS" w:hAnsi="Trebuchet MS"/>
          <w:sz w:val="24"/>
          <w:szCs w:val="24"/>
        </w:rPr>
      </w:pPr>
    </w:p>
    <w:p w:rsidR="00AE66B0" w:rsidRDefault="000F5084" w:rsidP="000F3523">
      <w:pPr>
        <w:spacing w:line="360" w:lineRule="auto"/>
        <w:ind w:firstLine="720"/>
        <w:rPr>
          <w:rFonts w:ascii="Trebuchet MS" w:hAnsi="Trebuchet MS"/>
          <w:sz w:val="24"/>
          <w:szCs w:val="24"/>
        </w:rPr>
      </w:pPr>
      <w:r>
        <w:rPr>
          <w:rFonts w:ascii="Trebuchet MS" w:hAnsi="Trebuchet MS"/>
          <w:sz w:val="24"/>
          <w:szCs w:val="24"/>
        </w:rPr>
        <w:t xml:space="preserve">Wagamese’s portray </w:t>
      </w:r>
      <w:r w:rsidR="00AE66B0" w:rsidRPr="00AE66B0">
        <w:rPr>
          <w:rFonts w:ascii="Trebuchet MS" w:hAnsi="Trebuchet MS"/>
          <w:sz w:val="24"/>
          <w:szCs w:val="24"/>
        </w:rPr>
        <w:t xml:space="preserve">the </w:t>
      </w:r>
      <w:r>
        <w:rPr>
          <w:rFonts w:ascii="Trebuchet MS" w:hAnsi="Trebuchet MS"/>
          <w:sz w:val="24"/>
          <w:szCs w:val="24"/>
        </w:rPr>
        <w:t xml:space="preserve">story’s </w:t>
      </w:r>
      <w:r w:rsidR="00AE66B0" w:rsidRPr="00AE66B0">
        <w:rPr>
          <w:rFonts w:ascii="Trebuchet MS" w:hAnsi="Trebuchet MS"/>
          <w:sz w:val="24"/>
          <w:szCs w:val="24"/>
        </w:rPr>
        <w:t xml:space="preserve">events with detailed concepts, deep imagery, and many metaphors. </w:t>
      </w:r>
      <w:r w:rsidR="00CA38AB">
        <w:rPr>
          <w:rFonts w:ascii="Trebuchet MS" w:hAnsi="Trebuchet MS"/>
          <w:sz w:val="24"/>
          <w:szCs w:val="24"/>
        </w:rPr>
        <w:t>Since</w:t>
      </w:r>
      <w:r w:rsidR="00866C7B">
        <w:rPr>
          <w:rFonts w:ascii="Trebuchet MS" w:hAnsi="Trebuchet MS"/>
          <w:sz w:val="24"/>
          <w:szCs w:val="24"/>
        </w:rPr>
        <w:t xml:space="preserve"> his b</w:t>
      </w:r>
      <w:r w:rsidR="00CA38AB">
        <w:rPr>
          <w:rFonts w:ascii="Trebuchet MS" w:hAnsi="Trebuchet MS"/>
          <w:sz w:val="24"/>
          <w:szCs w:val="24"/>
        </w:rPr>
        <w:t xml:space="preserve">ook is entirely written </w:t>
      </w:r>
      <w:r w:rsidR="00866C7B">
        <w:rPr>
          <w:rFonts w:ascii="Trebuchet MS" w:hAnsi="Trebuchet MS"/>
          <w:sz w:val="24"/>
          <w:szCs w:val="24"/>
        </w:rPr>
        <w:t xml:space="preserve">without </w:t>
      </w:r>
      <w:r w:rsidR="00CA38AB">
        <w:rPr>
          <w:rFonts w:ascii="Trebuchet MS" w:hAnsi="Trebuchet MS"/>
          <w:sz w:val="24"/>
          <w:szCs w:val="24"/>
        </w:rPr>
        <w:t xml:space="preserve">the advantages of drawings, </w:t>
      </w:r>
      <w:r w:rsidR="00866C7B">
        <w:rPr>
          <w:rFonts w:ascii="Trebuchet MS" w:hAnsi="Trebuchet MS"/>
          <w:sz w:val="24"/>
          <w:szCs w:val="24"/>
        </w:rPr>
        <w:t xml:space="preserve">because he writes so much detail into the imagery he doesn’t need the bonus of illustrations. </w:t>
      </w:r>
      <w:r w:rsidR="00866C7B" w:rsidRPr="00DF1714">
        <w:rPr>
          <w:rFonts w:ascii="Trebuchet MS" w:hAnsi="Trebuchet MS"/>
          <w:sz w:val="24"/>
          <w:szCs w:val="24"/>
          <w:highlight w:val="green"/>
        </w:rPr>
        <w:t>For example</w:t>
      </w:r>
      <w:r w:rsidR="00866C7B">
        <w:rPr>
          <w:rFonts w:ascii="Trebuchet MS" w:hAnsi="Trebuchet MS"/>
          <w:sz w:val="24"/>
          <w:szCs w:val="24"/>
        </w:rPr>
        <w:t xml:space="preserve">, when he described Saul’s outfits that the nun </w:t>
      </w:r>
      <w:r w:rsidR="00866C7B">
        <w:rPr>
          <w:rFonts w:ascii="Trebuchet MS" w:hAnsi="Trebuchet MS"/>
          <w:sz w:val="24"/>
          <w:szCs w:val="24"/>
        </w:rPr>
        <w:lastRenderedPageBreak/>
        <w:t>gave him it was very descriptive: “The wool pants scratched at my skin. They were a size too big and had to be held up with a belt clinched tight. The shirt was stiff and white. The shoes were thin leather with laces and smooth, slippery soles” (Wagamese, 44-45). The idea of the outfit could have been reduced to a single sentence but because he</w:t>
      </w:r>
      <w:r w:rsidR="008D6BE7">
        <w:rPr>
          <w:rFonts w:ascii="Trebuchet MS" w:hAnsi="Trebuchet MS"/>
          <w:sz w:val="24"/>
          <w:szCs w:val="24"/>
        </w:rPr>
        <w:t xml:space="preserve"> went into detail, he painted a who</w:t>
      </w:r>
      <w:r w:rsidR="00866C7B">
        <w:rPr>
          <w:rFonts w:ascii="Trebuchet MS" w:hAnsi="Trebuchet MS"/>
          <w:sz w:val="24"/>
          <w:szCs w:val="24"/>
        </w:rPr>
        <w:t xml:space="preserve">le picture of Saul’s clothing, including the texture, colour, and fabric. </w:t>
      </w:r>
      <w:r w:rsidR="00DE5121" w:rsidRPr="00DF1714">
        <w:rPr>
          <w:rFonts w:ascii="Trebuchet MS" w:hAnsi="Trebuchet MS"/>
          <w:sz w:val="24"/>
          <w:szCs w:val="24"/>
          <w:highlight w:val="green"/>
        </w:rPr>
        <w:t>In contrast</w:t>
      </w:r>
      <w:r w:rsidR="00DE5121">
        <w:rPr>
          <w:rFonts w:ascii="Trebuchet MS" w:hAnsi="Trebuchet MS"/>
          <w:sz w:val="24"/>
          <w:szCs w:val="24"/>
        </w:rPr>
        <w:t xml:space="preserve">, a detailed depiction like that is never written in </w:t>
      </w:r>
      <w:r w:rsidR="00DE5121" w:rsidRPr="00DF1714">
        <w:rPr>
          <w:rFonts w:ascii="Trebuchet MS" w:hAnsi="Trebuchet MS"/>
          <w:i/>
          <w:sz w:val="24"/>
          <w:szCs w:val="24"/>
        </w:rPr>
        <w:t>Sugar Falls</w:t>
      </w:r>
      <w:r w:rsidR="00DE5121">
        <w:rPr>
          <w:rFonts w:ascii="Trebuchet MS" w:hAnsi="Trebuchet MS"/>
          <w:sz w:val="24"/>
          <w:szCs w:val="24"/>
        </w:rPr>
        <w:t xml:space="preserve"> because they have illustrations to show what the children wore. Writing styles help readers imagine pictures of the residential schools</w:t>
      </w:r>
      <w:r w:rsidR="00DF1714">
        <w:rPr>
          <w:rFonts w:ascii="Trebuchet MS" w:hAnsi="Trebuchet MS"/>
          <w:sz w:val="24"/>
          <w:szCs w:val="24"/>
        </w:rPr>
        <w:t xml:space="preserve">, and with words alone, </w:t>
      </w:r>
      <w:r w:rsidR="00DE5121">
        <w:rPr>
          <w:rFonts w:ascii="Trebuchet MS" w:hAnsi="Trebuchet MS"/>
          <w:sz w:val="24"/>
          <w:szCs w:val="24"/>
        </w:rPr>
        <w:t xml:space="preserve">Wagamese’s details portray the hardships of residential schools more than Robertson’s simple texts. </w:t>
      </w:r>
    </w:p>
    <w:p w:rsidR="0013103F" w:rsidRDefault="0013103F" w:rsidP="000F3523">
      <w:pPr>
        <w:spacing w:line="360" w:lineRule="auto"/>
        <w:ind w:firstLine="720"/>
        <w:rPr>
          <w:rFonts w:ascii="Trebuchet MS" w:hAnsi="Trebuchet MS"/>
          <w:sz w:val="24"/>
          <w:szCs w:val="24"/>
        </w:rPr>
      </w:pPr>
    </w:p>
    <w:p w:rsidR="001F0554" w:rsidRDefault="00DF1714" w:rsidP="000F3523">
      <w:pPr>
        <w:spacing w:line="360" w:lineRule="auto"/>
        <w:ind w:firstLine="720"/>
        <w:rPr>
          <w:rFonts w:ascii="Trebuchet MS" w:hAnsi="Trebuchet MS"/>
          <w:sz w:val="24"/>
          <w:szCs w:val="24"/>
        </w:rPr>
      </w:pPr>
      <w:r w:rsidRPr="00DF1714">
        <w:rPr>
          <w:rFonts w:ascii="Trebuchet MS" w:hAnsi="Trebuchet MS"/>
          <w:sz w:val="24"/>
          <w:szCs w:val="24"/>
          <w:highlight w:val="green"/>
        </w:rPr>
        <w:t>On the other hand</w:t>
      </w:r>
      <w:r>
        <w:rPr>
          <w:rFonts w:ascii="Trebuchet MS" w:hAnsi="Trebuchet MS"/>
          <w:sz w:val="24"/>
          <w:szCs w:val="24"/>
        </w:rPr>
        <w:t xml:space="preserve">, </w:t>
      </w:r>
      <w:r w:rsidR="0013103F">
        <w:rPr>
          <w:rFonts w:ascii="Trebuchet MS" w:hAnsi="Trebuchet MS"/>
          <w:sz w:val="24"/>
          <w:szCs w:val="24"/>
        </w:rPr>
        <w:t>Henderson’</w:t>
      </w:r>
      <w:r>
        <w:rPr>
          <w:rFonts w:ascii="Trebuchet MS" w:hAnsi="Trebuchet MS"/>
          <w:sz w:val="24"/>
          <w:szCs w:val="24"/>
        </w:rPr>
        <w:t>s illustrations are</w:t>
      </w:r>
      <w:r w:rsidR="00CA38AB">
        <w:rPr>
          <w:rFonts w:ascii="Trebuchet MS" w:hAnsi="Trebuchet MS"/>
          <w:sz w:val="24"/>
          <w:szCs w:val="24"/>
        </w:rPr>
        <w:t xml:space="preserve"> still effective with sh</w:t>
      </w:r>
      <w:r>
        <w:rPr>
          <w:rFonts w:ascii="Trebuchet MS" w:hAnsi="Trebuchet MS"/>
          <w:sz w:val="24"/>
          <w:szCs w:val="24"/>
        </w:rPr>
        <w:t>owcasing the abuse because</w:t>
      </w:r>
      <w:r w:rsidR="00CA38AB">
        <w:rPr>
          <w:rFonts w:ascii="Trebuchet MS" w:hAnsi="Trebuchet MS"/>
          <w:sz w:val="24"/>
          <w:szCs w:val="24"/>
        </w:rPr>
        <w:t xml:space="preserve"> it’s </w:t>
      </w:r>
      <w:r>
        <w:rPr>
          <w:rFonts w:ascii="Trebuchet MS" w:hAnsi="Trebuchet MS"/>
          <w:sz w:val="24"/>
          <w:szCs w:val="24"/>
        </w:rPr>
        <w:t xml:space="preserve">just </w:t>
      </w:r>
      <w:r w:rsidR="00CA38AB">
        <w:rPr>
          <w:rFonts w:ascii="Trebuchet MS" w:hAnsi="Trebuchet MS"/>
          <w:sz w:val="24"/>
          <w:szCs w:val="24"/>
        </w:rPr>
        <w:t>vague</w:t>
      </w:r>
      <w:r>
        <w:rPr>
          <w:rFonts w:ascii="Trebuchet MS" w:hAnsi="Trebuchet MS"/>
          <w:sz w:val="24"/>
          <w:szCs w:val="24"/>
        </w:rPr>
        <w:t xml:space="preserve"> enough</w:t>
      </w:r>
      <w:r w:rsidR="00CA38AB">
        <w:rPr>
          <w:rFonts w:ascii="Trebuchet MS" w:hAnsi="Trebuchet MS"/>
          <w:sz w:val="24"/>
          <w:szCs w:val="24"/>
        </w:rPr>
        <w:t xml:space="preserve"> to consider hidden meanings and interpretations. In </w:t>
      </w:r>
      <w:r w:rsidR="00CA38AB" w:rsidRPr="00DF1714">
        <w:rPr>
          <w:rFonts w:ascii="Trebuchet MS" w:hAnsi="Trebuchet MS"/>
          <w:i/>
          <w:sz w:val="24"/>
          <w:szCs w:val="24"/>
        </w:rPr>
        <w:t>Indian Horse</w:t>
      </w:r>
      <w:r>
        <w:rPr>
          <w:rFonts w:ascii="Trebuchet MS" w:hAnsi="Trebuchet MS"/>
          <w:sz w:val="24"/>
          <w:szCs w:val="24"/>
        </w:rPr>
        <w:t>, hidden meanings are</w:t>
      </w:r>
      <w:r w:rsidR="001F0554">
        <w:rPr>
          <w:rFonts w:ascii="Trebuchet MS" w:hAnsi="Trebuchet MS"/>
          <w:sz w:val="24"/>
          <w:szCs w:val="24"/>
        </w:rPr>
        <w:t xml:space="preserve"> easier</w:t>
      </w:r>
      <w:r w:rsidR="00CA38AB">
        <w:rPr>
          <w:rFonts w:ascii="Trebuchet MS" w:hAnsi="Trebuchet MS"/>
          <w:sz w:val="24"/>
          <w:szCs w:val="24"/>
        </w:rPr>
        <w:t xml:space="preserve"> to find since Saul is a deep thinker and we see the world through his point of view. In </w:t>
      </w:r>
      <w:r w:rsidR="00CA38AB" w:rsidRPr="00DF1714">
        <w:rPr>
          <w:rFonts w:ascii="Trebuchet MS" w:hAnsi="Trebuchet MS"/>
          <w:i/>
          <w:sz w:val="24"/>
          <w:szCs w:val="24"/>
        </w:rPr>
        <w:t>Sugar Falls</w:t>
      </w:r>
      <w:r w:rsidR="008D6BE7">
        <w:rPr>
          <w:rFonts w:ascii="Trebuchet MS" w:hAnsi="Trebuchet MS"/>
          <w:sz w:val="24"/>
          <w:szCs w:val="24"/>
        </w:rPr>
        <w:t>, they do no</w:t>
      </w:r>
      <w:r w:rsidR="00CA38AB">
        <w:rPr>
          <w:rFonts w:ascii="Trebuchet MS" w:hAnsi="Trebuchet MS"/>
          <w:sz w:val="24"/>
          <w:szCs w:val="24"/>
        </w:rPr>
        <w:t xml:space="preserve">t just tell you how cold </w:t>
      </w:r>
      <w:r w:rsidR="001F0554">
        <w:rPr>
          <w:rFonts w:ascii="Trebuchet MS" w:hAnsi="Trebuchet MS"/>
          <w:sz w:val="24"/>
          <w:szCs w:val="24"/>
        </w:rPr>
        <w:t xml:space="preserve">and closed off </w:t>
      </w:r>
      <w:r w:rsidR="008D6BE7">
        <w:rPr>
          <w:rFonts w:ascii="Trebuchet MS" w:hAnsi="Trebuchet MS"/>
          <w:sz w:val="24"/>
          <w:szCs w:val="24"/>
        </w:rPr>
        <w:t>Betsy becomes, it i</w:t>
      </w:r>
      <w:r w:rsidR="00631FFF">
        <w:rPr>
          <w:rFonts w:ascii="Trebuchet MS" w:hAnsi="Trebuchet MS"/>
          <w:sz w:val="24"/>
          <w:szCs w:val="24"/>
        </w:rPr>
        <w:t>s shown in the pictures</w:t>
      </w:r>
      <w:r w:rsidR="00CA38AB">
        <w:rPr>
          <w:rFonts w:ascii="Trebuchet MS" w:hAnsi="Trebuchet MS"/>
          <w:sz w:val="24"/>
          <w:szCs w:val="24"/>
        </w:rPr>
        <w:t xml:space="preserve">. </w:t>
      </w:r>
      <w:r w:rsidR="00CA38AB" w:rsidRPr="00DF1714">
        <w:rPr>
          <w:rFonts w:ascii="Trebuchet MS" w:hAnsi="Trebuchet MS"/>
          <w:sz w:val="24"/>
          <w:szCs w:val="24"/>
          <w:highlight w:val="green"/>
        </w:rPr>
        <w:t>Particularly,</w:t>
      </w:r>
      <w:r w:rsidR="001F0554">
        <w:rPr>
          <w:rFonts w:ascii="Trebuchet MS" w:hAnsi="Trebuchet MS"/>
          <w:sz w:val="24"/>
          <w:szCs w:val="24"/>
        </w:rPr>
        <w:t xml:space="preserve"> while Betsy has</w:t>
      </w:r>
      <w:r w:rsidR="00CA38AB">
        <w:rPr>
          <w:rFonts w:ascii="Trebuchet MS" w:hAnsi="Trebuchet MS"/>
          <w:sz w:val="24"/>
          <w:szCs w:val="24"/>
        </w:rPr>
        <w:t xml:space="preserve"> been punished: “She kicked me so hard I lost the hearing in my ear… So, from that day on</w:t>
      </w:r>
      <w:r w:rsidR="001C449E">
        <w:rPr>
          <w:rFonts w:ascii="Trebuchet MS" w:hAnsi="Trebuchet MS"/>
          <w:sz w:val="24"/>
          <w:szCs w:val="24"/>
        </w:rPr>
        <w:t>, I refused to let her make me cry” (Ro</w:t>
      </w:r>
      <w:r w:rsidR="001F0554">
        <w:rPr>
          <w:rFonts w:ascii="Trebuchet MS" w:hAnsi="Trebuchet MS"/>
          <w:sz w:val="24"/>
          <w:szCs w:val="24"/>
        </w:rPr>
        <w:t xml:space="preserve">bertson, pg. 30). Then it </w:t>
      </w:r>
      <w:r w:rsidR="001C449E">
        <w:rPr>
          <w:rFonts w:ascii="Trebuchet MS" w:hAnsi="Trebuchet MS"/>
          <w:sz w:val="24"/>
          <w:szCs w:val="24"/>
        </w:rPr>
        <w:t>illustrates how static Betsy has become</w:t>
      </w:r>
      <w:r w:rsidR="000F3523">
        <w:rPr>
          <w:rFonts w:ascii="Trebuchet MS" w:hAnsi="Trebuchet MS"/>
          <w:sz w:val="24"/>
          <w:szCs w:val="24"/>
        </w:rPr>
        <w:t xml:space="preserve"> towards the nuns</w:t>
      </w:r>
      <w:r w:rsidR="001C449E">
        <w:rPr>
          <w:rFonts w:ascii="Trebuchet MS" w:hAnsi="Trebuchet MS"/>
          <w:sz w:val="24"/>
          <w:szCs w:val="24"/>
        </w:rPr>
        <w:t xml:space="preserve">. </w:t>
      </w:r>
      <w:r w:rsidR="001C449E" w:rsidRPr="00DF1714">
        <w:rPr>
          <w:rFonts w:ascii="Trebuchet MS" w:hAnsi="Trebuchet MS"/>
          <w:sz w:val="24"/>
          <w:szCs w:val="24"/>
          <w:highlight w:val="green"/>
        </w:rPr>
        <w:t>Likewise</w:t>
      </w:r>
      <w:r w:rsidR="001C449E">
        <w:rPr>
          <w:rFonts w:ascii="Trebuchet MS" w:hAnsi="Trebuchet MS"/>
          <w:sz w:val="24"/>
          <w:szCs w:val="24"/>
        </w:rPr>
        <w:t xml:space="preserve">, with </w:t>
      </w:r>
      <w:r w:rsidR="001C449E" w:rsidRPr="00DF1714">
        <w:rPr>
          <w:rFonts w:ascii="Trebuchet MS" w:hAnsi="Trebuchet MS"/>
          <w:i/>
          <w:sz w:val="24"/>
          <w:szCs w:val="24"/>
        </w:rPr>
        <w:t>Indian Horse</w:t>
      </w:r>
      <w:r w:rsidR="001C449E">
        <w:rPr>
          <w:rFonts w:ascii="Trebuchet MS" w:hAnsi="Trebuchet MS"/>
          <w:sz w:val="24"/>
          <w:szCs w:val="24"/>
        </w:rPr>
        <w:t>, Saul is more ob</w:t>
      </w:r>
      <w:r w:rsidR="008D6BE7">
        <w:rPr>
          <w:rFonts w:ascii="Trebuchet MS" w:hAnsi="Trebuchet MS"/>
          <w:sz w:val="24"/>
          <w:szCs w:val="24"/>
        </w:rPr>
        <w:t>edient and does no</w:t>
      </w:r>
      <w:r w:rsidR="001C449E">
        <w:rPr>
          <w:rFonts w:ascii="Trebuchet MS" w:hAnsi="Trebuchet MS"/>
          <w:sz w:val="24"/>
          <w:szCs w:val="24"/>
        </w:rPr>
        <w:t>t directly get physically abused in the book. Saul describes the p</w:t>
      </w:r>
      <w:r w:rsidR="001F0554">
        <w:rPr>
          <w:rFonts w:ascii="Trebuchet MS" w:hAnsi="Trebuchet MS"/>
          <w:sz w:val="24"/>
          <w:szCs w:val="24"/>
        </w:rPr>
        <w:t>ain he witnesses from his peers, he still gets abused sexually but he</w:t>
      </w:r>
      <w:r w:rsidR="001C449E">
        <w:rPr>
          <w:rFonts w:ascii="Trebuchet MS" w:hAnsi="Trebuchet MS"/>
          <w:sz w:val="24"/>
          <w:szCs w:val="24"/>
        </w:rPr>
        <w:t xml:space="preserve"> </w:t>
      </w:r>
      <w:r w:rsidR="009B6120">
        <w:rPr>
          <w:rFonts w:ascii="Trebuchet MS" w:hAnsi="Trebuchet MS"/>
          <w:sz w:val="24"/>
          <w:szCs w:val="24"/>
        </w:rPr>
        <w:t>does no</w:t>
      </w:r>
      <w:bookmarkStart w:id="0" w:name="_GoBack"/>
      <w:bookmarkEnd w:id="0"/>
      <w:r w:rsidR="001F0554">
        <w:rPr>
          <w:rFonts w:ascii="Trebuchet MS" w:hAnsi="Trebuchet MS"/>
          <w:sz w:val="24"/>
          <w:szCs w:val="24"/>
        </w:rPr>
        <w:t xml:space="preserve">t consider it pain at the time. </w:t>
      </w:r>
      <w:r w:rsidR="008D6BE7">
        <w:rPr>
          <w:rFonts w:ascii="Trebuchet MS" w:hAnsi="Trebuchet MS"/>
          <w:sz w:val="24"/>
          <w:szCs w:val="24"/>
        </w:rPr>
        <w:t>Because of this, Saul can no</w:t>
      </w:r>
      <w:r w:rsidR="001C449E">
        <w:rPr>
          <w:rFonts w:ascii="Trebuchet MS" w:hAnsi="Trebuchet MS"/>
          <w:sz w:val="24"/>
          <w:szCs w:val="24"/>
        </w:rPr>
        <w:t>t describe the punishments as well as Betsy can.</w:t>
      </w:r>
      <w:r w:rsidR="001F0554">
        <w:rPr>
          <w:rFonts w:ascii="Trebuchet MS" w:hAnsi="Trebuchet MS"/>
          <w:sz w:val="24"/>
          <w:szCs w:val="24"/>
        </w:rPr>
        <w:t xml:space="preserve"> </w:t>
      </w:r>
      <w:r w:rsidR="0070129E" w:rsidRPr="0070129E">
        <w:rPr>
          <w:rFonts w:ascii="Trebuchet MS" w:hAnsi="Trebuchet MS"/>
          <w:sz w:val="24"/>
          <w:szCs w:val="24"/>
          <w:highlight w:val="green"/>
        </w:rPr>
        <w:t>Regardless</w:t>
      </w:r>
      <w:r w:rsidR="0070129E">
        <w:rPr>
          <w:rFonts w:ascii="Trebuchet MS" w:hAnsi="Trebuchet MS"/>
          <w:sz w:val="24"/>
          <w:szCs w:val="24"/>
        </w:rPr>
        <w:t xml:space="preserve">, </w:t>
      </w:r>
      <w:r w:rsidR="001F0554">
        <w:rPr>
          <w:rFonts w:ascii="Trebuchet MS" w:hAnsi="Trebuchet MS"/>
          <w:sz w:val="24"/>
          <w:szCs w:val="24"/>
        </w:rPr>
        <w:t>Henderson’s illustrations are incredibly helpful when portraying the hidden meanings</w:t>
      </w:r>
      <w:r w:rsidR="0070129E">
        <w:rPr>
          <w:rFonts w:ascii="Trebuchet MS" w:hAnsi="Trebuchet MS"/>
          <w:sz w:val="24"/>
          <w:szCs w:val="24"/>
        </w:rPr>
        <w:t xml:space="preserve"> of residential schools</w:t>
      </w:r>
      <w:r w:rsidR="001F0554">
        <w:rPr>
          <w:rFonts w:ascii="Trebuchet MS" w:hAnsi="Trebuchet MS"/>
          <w:sz w:val="24"/>
          <w:szCs w:val="24"/>
        </w:rPr>
        <w:t xml:space="preserve">. </w:t>
      </w:r>
    </w:p>
    <w:p w:rsidR="001F0554" w:rsidRDefault="001F0554" w:rsidP="000F3523">
      <w:pPr>
        <w:spacing w:line="360" w:lineRule="auto"/>
        <w:ind w:firstLine="720"/>
        <w:rPr>
          <w:rFonts w:ascii="Trebuchet MS" w:hAnsi="Trebuchet MS"/>
          <w:sz w:val="24"/>
          <w:szCs w:val="24"/>
        </w:rPr>
      </w:pPr>
    </w:p>
    <w:p w:rsidR="00383545" w:rsidRDefault="001C449E" w:rsidP="000F3523">
      <w:pPr>
        <w:spacing w:line="360" w:lineRule="auto"/>
        <w:ind w:firstLine="720"/>
        <w:rPr>
          <w:rFonts w:ascii="Trebuchet MS" w:hAnsi="Trebuchet MS"/>
          <w:sz w:val="24"/>
          <w:szCs w:val="24"/>
        </w:rPr>
      </w:pPr>
      <w:r>
        <w:rPr>
          <w:rFonts w:ascii="Trebuchet MS" w:hAnsi="Trebuchet MS"/>
          <w:sz w:val="24"/>
          <w:szCs w:val="24"/>
        </w:rPr>
        <w:t xml:space="preserve"> </w:t>
      </w:r>
      <w:r w:rsidR="001F0554" w:rsidRPr="001F0554">
        <w:rPr>
          <w:rFonts w:ascii="Trebuchet MS" w:hAnsi="Trebuchet MS"/>
          <w:sz w:val="24"/>
          <w:szCs w:val="24"/>
          <w:highlight w:val="green"/>
        </w:rPr>
        <w:t>However</w:t>
      </w:r>
      <w:r w:rsidR="001F0554">
        <w:rPr>
          <w:rFonts w:ascii="Trebuchet MS" w:hAnsi="Trebuchet MS"/>
          <w:sz w:val="24"/>
          <w:szCs w:val="24"/>
        </w:rPr>
        <w:t xml:space="preserve">, </w:t>
      </w:r>
      <w:r w:rsidR="001F0554" w:rsidRPr="001F0554">
        <w:rPr>
          <w:rFonts w:ascii="Trebuchet MS" w:hAnsi="Trebuchet MS"/>
          <w:i/>
          <w:sz w:val="24"/>
          <w:szCs w:val="24"/>
        </w:rPr>
        <w:t>Indian Horse</w:t>
      </w:r>
      <w:r w:rsidR="001F0554">
        <w:rPr>
          <w:rFonts w:ascii="Trebuchet MS" w:hAnsi="Trebuchet MS"/>
          <w:sz w:val="24"/>
          <w:szCs w:val="24"/>
        </w:rPr>
        <w:t xml:space="preserve"> is still effective with residential school abuse because after the events of the school passed, Saul’s experiences still haunt him. In </w:t>
      </w:r>
      <w:r w:rsidR="001F0554" w:rsidRPr="00383545">
        <w:rPr>
          <w:rFonts w:ascii="Trebuchet MS" w:hAnsi="Trebuchet MS"/>
          <w:i/>
          <w:sz w:val="24"/>
          <w:szCs w:val="24"/>
        </w:rPr>
        <w:t>Sugar Falls</w:t>
      </w:r>
      <w:r w:rsidR="001F0554">
        <w:rPr>
          <w:rFonts w:ascii="Trebuchet MS" w:hAnsi="Trebuchet MS"/>
          <w:sz w:val="24"/>
          <w:szCs w:val="24"/>
        </w:rPr>
        <w:t>, Betsy doesn’</w:t>
      </w:r>
      <w:r w:rsidR="0070129E">
        <w:rPr>
          <w:rFonts w:ascii="Trebuchet MS" w:hAnsi="Trebuchet MS"/>
          <w:sz w:val="24"/>
          <w:szCs w:val="24"/>
        </w:rPr>
        <w:t xml:space="preserve">t go in-depth to how she got over the trauma. Betsy tells David that “we need to look at the past to teach others our stories and then look forward, </w:t>
      </w:r>
      <w:r w:rsidR="0070129E">
        <w:rPr>
          <w:rFonts w:ascii="Trebuchet MS" w:hAnsi="Trebuchet MS"/>
          <w:sz w:val="24"/>
          <w:szCs w:val="24"/>
        </w:rPr>
        <w:lastRenderedPageBreak/>
        <w:t>together, with knowledge and healing” (Robertson, pg. 40)</w:t>
      </w:r>
      <w:r w:rsidR="00383545">
        <w:rPr>
          <w:rFonts w:ascii="Trebuchet MS" w:hAnsi="Trebuchet MS"/>
          <w:sz w:val="24"/>
          <w:szCs w:val="24"/>
        </w:rPr>
        <w:t xml:space="preserve">. Betsy is a forgiving and understanding person so she doesn’t go in too deep about reconciling. Saul </w:t>
      </w:r>
      <w:r w:rsidR="00383545" w:rsidRPr="00383545">
        <w:rPr>
          <w:rFonts w:ascii="Trebuchet MS" w:hAnsi="Trebuchet MS"/>
          <w:sz w:val="24"/>
          <w:szCs w:val="24"/>
          <w:highlight w:val="green"/>
        </w:rPr>
        <w:t>on the other hand</w:t>
      </w:r>
      <w:r w:rsidR="00383545">
        <w:rPr>
          <w:rFonts w:ascii="Trebuchet MS" w:hAnsi="Trebuchet MS"/>
          <w:sz w:val="24"/>
          <w:szCs w:val="24"/>
        </w:rPr>
        <w:t xml:space="preserve">, takes awhile for him to accept his past. He spends the rest of the book using hockey as a distraction for coping the pain he went through and witnessed. Betsy accepted the pain early which then allowed her to rebuild her new life while Saul still held on to the past. Which ends badly as he soon turns into an alcoholic. Wagamese wrote more chapters of the effects it had on Saul than Saul being in the school themselves. </w:t>
      </w:r>
      <w:r w:rsidR="00383545" w:rsidRPr="00383545">
        <w:rPr>
          <w:rFonts w:ascii="Trebuchet MS" w:hAnsi="Trebuchet MS"/>
          <w:sz w:val="24"/>
          <w:szCs w:val="24"/>
          <w:highlight w:val="green"/>
        </w:rPr>
        <w:t>To sum up</w:t>
      </w:r>
      <w:r w:rsidR="00383545">
        <w:rPr>
          <w:rFonts w:ascii="Trebuchet MS" w:hAnsi="Trebuchet MS"/>
          <w:sz w:val="24"/>
          <w:szCs w:val="24"/>
        </w:rPr>
        <w:t xml:space="preserve">, </w:t>
      </w:r>
      <w:r w:rsidR="00383545" w:rsidRPr="00383545">
        <w:rPr>
          <w:rFonts w:ascii="Trebuchet MS" w:hAnsi="Trebuchet MS"/>
          <w:i/>
          <w:sz w:val="24"/>
          <w:szCs w:val="24"/>
        </w:rPr>
        <w:t>Indian Horse</w:t>
      </w:r>
      <w:r w:rsidR="00383545">
        <w:rPr>
          <w:rFonts w:ascii="Trebuchet MS" w:hAnsi="Trebuchet MS"/>
          <w:sz w:val="24"/>
          <w:szCs w:val="24"/>
        </w:rPr>
        <w:t xml:space="preserve"> is more effective in showcasing the long-term effe</w:t>
      </w:r>
      <w:r w:rsidR="008D6BE7">
        <w:rPr>
          <w:rFonts w:ascii="Trebuchet MS" w:hAnsi="Trebuchet MS"/>
          <w:sz w:val="24"/>
          <w:szCs w:val="24"/>
        </w:rPr>
        <w:t>ctive the residential school ha</w:t>
      </w:r>
      <w:r w:rsidR="00383545">
        <w:rPr>
          <w:rFonts w:ascii="Trebuchet MS" w:hAnsi="Trebuchet MS"/>
          <w:sz w:val="24"/>
          <w:szCs w:val="24"/>
        </w:rPr>
        <w:t>d on it’s victims.</w:t>
      </w:r>
    </w:p>
    <w:p w:rsidR="00383545" w:rsidRDefault="00383545" w:rsidP="000F3523">
      <w:pPr>
        <w:spacing w:line="360" w:lineRule="auto"/>
        <w:ind w:firstLine="720"/>
        <w:rPr>
          <w:rFonts w:ascii="Trebuchet MS" w:hAnsi="Trebuchet MS"/>
          <w:sz w:val="24"/>
          <w:szCs w:val="24"/>
        </w:rPr>
      </w:pPr>
    </w:p>
    <w:p w:rsidR="00383545" w:rsidRPr="00AE66B0" w:rsidRDefault="00383545" w:rsidP="000F3523">
      <w:pPr>
        <w:spacing w:line="360" w:lineRule="auto"/>
        <w:ind w:firstLine="720"/>
        <w:rPr>
          <w:rFonts w:ascii="Trebuchet MS" w:hAnsi="Trebuchet MS"/>
          <w:sz w:val="24"/>
          <w:szCs w:val="24"/>
        </w:rPr>
      </w:pPr>
      <w:r w:rsidRPr="00383545">
        <w:rPr>
          <w:rFonts w:ascii="Trebuchet MS" w:hAnsi="Trebuchet MS"/>
          <w:sz w:val="24"/>
          <w:szCs w:val="24"/>
          <w:highlight w:val="green"/>
        </w:rPr>
        <w:t>To conclude</w:t>
      </w:r>
      <w:r>
        <w:rPr>
          <w:rFonts w:ascii="Trebuchet MS" w:hAnsi="Trebuchet MS"/>
          <w:sz w:val="24"/>
          <w:szCs w:val="24"/>
        </w:rPr>
        <w:t xml:space="preserve">, though both residential schools in </w:t>
      </w:r>
      <w:r w:rsidRPr="00383545">
        <w:rPr>
          <w:rFonts w:ascii="Trebuchet MS" w:hAnsi="Trebuchet MS"/>
          <w:i/>
          <w:sz w:val="24"/>
          <w:szCs w:val="24"/>
        </w:rPr>
        <w:t>Indian Horse</w:t>
      </w:r>
      <w:r>
        <w:rPr>
          <w:rFonts w:ascii="Trebuchet MS" w:hAnsi="Trebuchet MS"/>
          <w:sz w:val="24"/>
          <w:szCs w:val="24"/>
        </w:rPr>
        <w:t xml:space="preserve"> and </w:t>
      </w:r>
      <w:r w:rsidRPr="00383545">
        <w:rPr>
          <w:rFonts w:ascii="Trebuchet MS" w:hAnsi="Trebuchet MS"/>
          <w:i/>
          <w:sz w:val="24"/>
          <w:szCs w:val="24"/>
        </w:rPr>
        <w:t>Sugar Falls</w:t>
      </w:r>
      <w:r>
        <w:rPr>
          <w:rFonts w:ascii="Trebuchet MS" w:hAnsi="Trebuchet MS"/>
          <w:sz w:val="24"/>
          <w:szCs w:val="24"/>
        </w:rPr>
        <w:t xml:space="preserve"> are equality as abusive, Wagamese’s portray of the abuse is more effective with his in-depth writing style and long-term effects of suffering. Wagamese used deep metaphors, creative imagery, and detailed descriptions to fully describe the events, feelings, and </w:t>
      </w:r>
      <w:r w:rsidR="00631FFF">
        <w:rPr>
          <w:rFonts w:ascii="Trebuchet MS" w:hAnsi="Trebuchet MS"/>
          <w:sz w:val="24"/>
          <w:szCs w:val="24"/>
        </w:rPr>
        <w:t xml:space="preserve">pain that took place. </w:t>
      </w:r>
      <w:r w:rsidR="00631FFF" w:rsidRPr="00631FFF">
        <w:rPr>
          <w:rFonts w:ascii="Trebuchet MS" w:hAnsi="Trebuchet MS"/>
          <w:sz w:val="24"/>
          <w:szCs w:val="24"/>
          <w:highlight w:val="green"/>
        </w:rPr>
        <w:t>Although</w:t>
      </w:r>
      <w:r w:rsidR="00631FFF">
        <w:rPr>
          <w:rFonts w:ascii="Trebuchet MS" w:hAnsi="Trebuchet MS"/>
          <w:sz w:val="24"/>
          <w:szCs w:val="24"/>
        </w:rPr>
        <w:t xml:space="preserve">, Henderson’s realistic illustrations were very beneficial to presenting the unsettling vagueness of the schools, Wagamese’s Indian Horse did a better job of describing the pain while going in-depth with the mental, emotional, and spiritual effects the schools had on victims. </w:t>
      </w:r>
      <w:r w:rsidR="00631FFF" w:rsidRPr="00631FFF">
        <w:rPr>
          <w:rFonts w:ascii="Trebuchet MS" w:hAnsi="Trebuchet MS"/>
          <w:sz w:val="24"/>
          <w:szCs w:val="24"/>
          <w:highlight w:val="green"/>
        </w:rPr>
        <w:t>In the end</w:t>
      </w:r>
      <w:r w:rsidR="00631FFF">
        <w:rPr>
          <w:rFonts w:ascii="Trebuchet MS" w:hAnsi="Trebuchet MS"/>
          <w:sz w:val="24"/>
          <w:szCs w:val="24"/>
        </w:rPr>
        <w:t>,</w:t>
      </w:r>
      <w:r w:rsidR="000F3523">
        <w:rPr>
          <w:rFonts w:ascii="Trebuchet MS" w:hAnsi="Trebuchet MS"/>
          <w:sz w:val="24"/>
          <w:szCs w:val="24"/>
        </w:rPr>
        <w:t xml:space="preserve"> residential schools were a dark part of Canadian history so hopefully others can learn about it’s effects before they are able to repeat it. </w:t>
      </w:r>
    </w:p>
    <w:p w:rsidR="001905C9" w:rsidRDefault="00AE66B0" w:rsidP="00FC4A74">
      <w:pPr>
        <w:spacing w:line="360" w:lineRule="auto"/>
        <w:rPr>
          <w:rFonts w:ascii="Trebuchet MS" w:hAnsi="Trebuchet MS"/>
          <w:sz w:val="24"/>
          <w:szCs w:val="24"/>
        </w:rPr>
      </w:pPr>
      <w:r>
        <w:rPr>
          <w:rFonts w:ascii="Trebuchet MS" w:hAnsi="Trebuchet MS"/>
          <w:sz w:val="24"/>
          <w:szCs w:val="24"/>
        </w:rPr>
        <w:t xml:space="preserve"> </w:t>
      </w:r>
    </w:p>
    <w:p w:rsidR="003A2D2D" w:rsidRPr="003A2D2D" w:rsidRDefault="003A2D2D" w:rsidP="001905C9">
      <w:pPr>
        <w:rPr>
          <w:rFonts w:ascii="Trebuchet MS" w:hAnsi="Trebuchet MS"/>
          <w:sz w:val="24"/>
          <w:szCs w:val="24"/>
        </w:rPr>
      </w:pPr>
    </w:p>
    <w:sectPr w:rsidR="003A2D2D" w:rsidRPr="003A2D2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82" w:rsidRDefault="008D6D82" w:rsidP="001905C9">
      <w:pPr>
        <w:spacing w:after="0" w:line="240" w:lineRule="auto"/>
      </w:pPr>
      <w:r>
        <w:separator/>
      </w:r>
    </w:p>
  </w:endnote>
  <w:endnote w:type="continuationSeparator" w:id="0">
    <w:p w:rsidR="008D6D82" w:rsidRDefault="008D6D82" w:rsidP="0019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82" w:rsidRDefault="008D6D82" w:rsidP="001905C9">
      <w:pPr>
        <w:spacing w:after="0" w:line="240" w:lineRule="auto"/>
      </w:pPr>
      <w:r>
        <w:separator/>
      </w:r>
    </w:p>
  </w:footnote>
  <w:footnote w:type="continuationSeparator" w:id="0">
    <w:p w:rsidR="008D6D82" w:rsidRDefault="008D6D82" w:rsidP="0019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C9" w:rsidRPr="001905C9" w:rsidRDefault="001905C9">
    <w:pPr>
      <w:pStyle w:val="Header"/>
      <w:rPr>
        <w:rFonts w:ascii="Trebuchet MS" w:hAnsi="Trebuchet MS"/>
      </w:rPr>
    </w:pPr>
    <w:r w:rsidRPr="001905C9">
      <w:rPr>
        <w:rFonts w:ascii="Trebuchet MS" w:hAnsi="Trebuchet MS"/>
      </w:rPr>
      <w:t>Ashlyn Quilapio</w:t>
    </w:r>
  </w:p>
  <w:p w:rsidR="001905C9" w:rsidRPr="001905C9" w:rsidRDefault="001905C9">
    <w:pPr>
      <w:pStyle w:val="Header"/>
      <w:rPr>
        <w:rFonts w:ascii="Trebuchet MS" w:hAnsi="Trebuchet MS"/>
      </w:rPr>
    </w:pPr>
    <w:r w:rsidRPr="001905C9">
      <w:rPr>
        <w:rFonts w:ascii="Trebuchet MS" w:hAnsi="Trebuchet MS"/>
      </w:rPr>
      <w:t>Block A</w:t>
    </w:r>
  </w:p>
  <w:p w:rsidR="001905C9" w:rsidRPr="001905C9" w:rsidRDefault="001905C9">
    <w:pPr>
      <w:pStyle w:val="Header"/>
      <w:rPr>
        <w:rFonts w:ascii="Trebuchet MS" w:hAnsi="Trebuchet MS"/>
      </w:rPr>
    </w:pPr>
    <w:r w:rsidRPr="001905C9">
      <w:rPr>
        <w:rFonts w:ascii="Trebuchet MS" w:hAnsi="Trebuchet MS"/>
      </w:rPr>
      <w:t>Compare and Contrast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C9"/>
    <w:rsid w:val="00034218"/>
    <w:rsid w:val="000A7800"/>
    <w:rsid w:val="000F3523"/>
    <w:rsid w:val="000F5084"/>
    <w:rsid w:val="0013103F"/>
    <w:rsid w:val="001905C9"/>
    <w:rsid w:val="001A205C"/>
    <w:rsid w:val="001C449E"/>
    <w:rsid w:val="001F0554"/>
    <w:rsid w:val="0021268C"/>
    <w:rsid w:val="00257574"/>
    <w:rsid w:val="00295766"/>
    <w:rsid w:val="00383545"/>
    <w:rsid w:val="003A2D2D"/>
    <w:rsid w:val="00443D02"/>
    <w:rsid w:val="00631FFF"/>
    <w:rsid w:val="0070129E"/>
    <w:rsid w:val="00710CC5"/>
    <w:rsid w:val="007B5860"/>
    <w:rsid w:val="00866C7B"/>
    <w:rsid w:val="008D6BE7"/>
    <w:rsid w:val="008D6D82"/>
    <w:rsid w:val="0094653A"/>
    <w:rsid w:val="00991D73"/>
    <w:rsid w:val="009B6120"/>
    <w:rsid w:val="009D507A"/>
    <w:rsid w:val="00A66F37"/>
    <w:rsid w:val="00AE66B0"/>
    <w:rsid w:val="00B22172"/>
    <w:rsid w:val="00CA38AB"/>
    <w:rsid w:val="00D13F25"/>
    <w:rsid w:val="00D8412E"/>
    <w:rsid w:val="00DE5121"/>
    <w:rsid w:val="00DF1714"/>
    <w:rsid w:val="00FB1FA3"/>
    <w:rsid w:val="00FC4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6502"/>
  <w15:chartTrackingRefBased/>
  <w15:docId w15:val="{6D4FC8F2-5436-424D-9EBE-0E7FFE61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C9"/>
  </w:style>
  <w:style w:type="paragraph" w:styleId="Footer">
    <w:name w:val="footer"/>
    <w:basedOn w:val="Normal"/>
    <w:link w:val="FooterChar"/>
    <w:uiPriority w:val="99"/>
    <w:unhideWhenUsed/>
    <w:rsid w:val="0019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Quilapio</dc:creator>
  <cp:keywords/>
  <dc:description/>
  <cp:lastModifiedBy>Ashlyn Quilapio</cp:lastModifiedBy>
  <cp:revision>12</cp:revision>
  <dcterms:created xsi:type="dcterms:W3CDTF">2017-12-15T17:11:00Z</dcterms:created>
  <dcterms:modified xsi:type="dcterms:W3CDTF">2018-01-09T04:21:00Z</dcterms:modified>
</cp:coreProperties>
</file>